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5A0" w:rsidRDefault="00ED35A0" w:rsidP="008C5E88">
      <w:pPr>
        <w:spacing w:after="0"/>
        <w:jc w:val="center"/>
        <w:rPr>
          <w:rFonts w:ascii="Times New Roman" w:hAnsi="Times New Roman" w:cs="Times New Roman"/>
          <w:sz w:val="26"/>
          <w:szCs w:val="26"/>
        </w:rPr>
      </w:pPr>
    </w:p>
    <w:p w:rsidR="00430851" w:rsidRDefault="002B15E5" w:rsidP="00C712A6">
      <w:pPr>
        <w:spacing w:after="0"/>
        <w:jc w:val="center"/>
        <w:rPr>
          <w:rFonts w:ascii="Times New Roman" w:hAnsi="Times New Roman" w:cs="Times New Roman"/>
          <w:sz w:val="26"/>
          <w:szCs w:val="26"/>
        </w:rPr>
      </w:pPr>
      <w:r w:rsidRPr="002B15E5">
        <w:rPr>
          <w:rFonts w:ascii="Times New Roman" w:hAnsi="Times New Roman" w:cs="Times New Roman"/>
          <w:sz w:val="26"/>
          <w:szCs w:val="26"/>
        </w:rPr>
        <w:t>HUBUNGAN POLA ASUH OTORITATIF  DENGAN PRESTASI AKADEMIK PADA SISWA TUNARUNGU KATEGORI TULI KELAS VI SD DI BALI</w:t>
      </w:r>
      <w:r w:rsidR="00430851" w:rsidRPr="00430851">
        <w:rPr>
          <w:rFonts w:ascii="Times New Roman" w:hAnsi="Times New Roman" w:cs="Times New Roman"/>
          <w:sz w:val="26"/>
          <w:szCs w:val="26"/>
        </w:rPr>
        <w:t xml:space="preserve"> </w:t>
      </w:r>
    </w:p>
    <w:p w:rsidR="002B15E5" w:rsidRDefault="002B15E5" w:rsidP="00C712A6">
      <w:pPr>
        <w:spacing w:after="0"/>
        <w:jc w:val="center"/>
        <w:rPr>
          <w:rFonts w:ascii="Times New Roman" w:hAnsi="Times New Roman" w:cs="Times New Roman"/>
          <w:sz w:val="24"/>
          <w:szCs w:val="24"/>
        </w:rPr>
      </w:pPr>
      <w:r w:rsidRPr="002B15E5">
        <w:rPr>
          <w:rFonts w:ascii="Times New Roman" w:hAnsi="Times New Roman" w:cs="Times New Roman"/>
          <w:sz w:val="24"/>
          <w:szCs w:val="24"/>
          <w:lang w:val="id-ID"/>
        </w:rPr>
        <w:t>Ida Ayu Maitry Sanjiwani</w:t>
      </w:r>
      <w:bookmarkStart w:id="0" w:name="_GoBack"/>
      <w:bookmarkEnd w:id="0"/>
      <w:r w:rsidRPr="002B15E5">
        <w:rPr>
          <w:rFonts w:ascii="Times New Roman" w:hAnsi="Times New Roman" w:cs="Times New Roman"/>
          <w:sz w:val="24"/>
          <w:szCs w:val="24"/>
          <w:lang w:val="id-ID"/>
        </w:rPr>
        <w:t xml:space="preserve"> dan Made Diah Lestari</w:t>
      </w:r>
    </w:p>
    <w:p w:rsidR="00C712A6" w:rsidRPr="004D59FB" w:rsidRDefault="00C712A6" w:rsidP="00C712A6">
      <w:pPr>
        <w:spacing w:after="0"/>
        <w:jc w:val="center"/>
        <w:rPr>
          <w:rFonts w:ascii="Times New Roman" w:hAnsi="Times New Roman" w:cs="Times New Roman"/>
          <w:iCs/>
          <w:sz w:val="18"/>
          <w:lang w:val="id-ID"/>
        </w:rPr>
      </w:pPr>
      <w:r w:rsidRPr="004D59FB">
        <w:rPr>
          <w:rFonts w:ascii="Times New Roman" w:hAnsi="Times New Roman" w:cs="Times New Roman"/>
          <w:iCs/>
          <w:sz w:val="18"/>
          <w:lang w:val="id-ID"/>
        </w:rPr>
        <w:t xml:space="preserve">Program Studi </w:t>
      </w:r>
      <w:r w:rsidR="000F01E5">
        <w:rPr>
          <w:rFonts w:ascii="Times New Roman" w:hAnsi="Times New Roman" w:cs="Times New Roman"/>
          <w:iCs/>
          <w:sz w:val="18"/>
        </w:rPr>
        <w:t xml:space="preserve">Sarjana </w:t>
      </w:r>
      <w:r w:rsidRPr="004D59FB">
        <w:rPr>
          <w:rFonts w:ascii="Times New Roman" w:hAnsi="Times New Roman" w:cs="Times New Roman"/>
          <w:iCs/>
          <w:sz w:val="18"/>
          <w:lang w:val="id-ID"/>
        </w:rPr>
        <w:t>Psikologi, Fakultas Kedokteran, Universitas Udayana</w:t>
      </w:r>
    </w:p>
    <w:p w:rsidR="00A50B56" w:rsidRDefault="002B15E5" w:rsidP="008C5E88">
      <w:pPr>
        <w:spacing w:after="0"/>
        <w:jc w:val="center"/>
        <w:rPr>
          <w:rFonts w:ascii="Times New Roman" w:hAnsi="Times New Roman" w:cs="Times New Roman"/>
          <w:i/>
          <w:sz w:val="20"/>
        </w:rPr>
      </w:pPr>
      <w:r w:rsidRPr="00A81279">
        <w:rPr>
          <w:rFonts w:ascii="Times New Roman" w:hAnsi="Times New Roman" w:cs="Times New Roman"/>
          <w:i/>
          <w:sz w:val="20"/>
        </w:rPr>
        <w:t>idaayumaitrysanjiwani@gmail.com</w:t>
      </w:r>
    </w:p>
    <w:p w:rsidR="002B15E5" w:rsidRPr="000F40D6" w:rsidRDefault="002B15E5" w:rsidP="008C5E88">
      <w:pPr>
        <w:spacing w:after="0"/>
        <w:jc w:val="center"/>
        <w:rPr>
          <w:rFonts w:ascii="Times New Roman" w:hAnsi="Times New Roman" w:cs="Times New Roman"/>
          <w:i/>
          <w:sz w:val="18"/>
          <w:szCs w:val="18"/>
          <w:lang w:val="id-ID"/>
        </w:rPr>
      </w:pPr>
    </w:p>
    <w:p w:rsidR="008C5E88" w:rsidRDefault="008C5E88" w:rsidP="008C5E88">
      <w:pPr>
        <w:spacing w:after="0"/>
        <w:jc w:val="center"/>
        <w:rPr>
          <w:rFonts w:ascii="Times New Roman" w:hAnsi="Times New Roman" w:cs="Times New Roman"/>
          <w:b/>
        </w:rPr>
      </w:pPr>
      <w:r w:rsidRPr="004D59FB">
        <w:rPr>
          <w:rFonts w:ascii="Times New Roman" w:hAnsi="Times New Roman" w:cs="Times New Roman"/>
          <w:b/>
        </w:rPr>
        <w:t>Abstrak</w:t>
      </w:r>
    </w:p>
    <w:p w:rsidR="00BE268F" w:rsidRPr="004D59FB" w:rsidRDefault="00BE268F" w:rsidP="00E9075D">
      <w:pPr>
        <w:tabs>
          <w:tab w:val="left" w:pos="180"/>
        </w:tabs>
        <w:spacing w:after="0"/>
        <w:ind w:left="1170" w:right="849"/>
        <w:jc w:val="both"/>
        <w:rPr>
          <w:rFonts w:ascii="Times New Roman" w:hAnsi="Times New Roman" w:cs="Times New Roman"/>
          <w:b/>
        </w:rPr>
      </w:pPr>
    </w:p>
    <w:p w:rsidR="002B15E5" w:rsidRPr="002B15E5" w:rsidRDefault="002B15E5" w:rsidP="002B15E5">
      <w:pPr>
        <w:spacing w:after="0"/>
        <w:ind w:left="1170" w:right="849"/>
        <w:jc w:val="both"/>
        <w:rPr>
          <w:rFonts w:ascii="Times New Roman" w:hAnsi="Times New Roman" w:cs="Times New Roman"/>
          <w:sz w:val="18"/>
        </w:rPr>
      </w:pPr>
      <w:r w:rsidRPr="002B15E5">
        <w:rPr>
          <w:rFonts w:ascii="Times New Roman" w:hAnsi="Times New Roman" w:cs="Times New Roman"/>
          <w:sz w:val="18"/>
        </w:rPr>
        <w:t xml:space="preserve">Saat </w:t>
      </w:r>
      <w:proofErr w:type="gramStart"/>
      <w:r w:rsidRPr="002B15E5">
        <w:rPr>
          <w:rFonts w:ascii="Times New Roman" w:hAnsi="Times New Roman" w:cs="Times New Roman"/>
          <w:sz w:val="18"/>
        </w:rPr>
        <w:t>ini  media</w:t>
      </w:r>
      <w:proofErr w:type="gramEnd"/>
      <w:r w:rsidRPr="002B15E5">
        <w:rPr>
          <w:rFonts w:ascii="Times New Roman" w:hAnsi="Times New Roman" w:cs="Times New Roman"/>
          <w:sz w:val="18"/>
        </w:rPr>
        <w:t xml:space="preserve"> massa  lebih banyak mempublikasikan mengenai pencapaian prestasi psikomotor dibandingkan dengan prestasi akademik pada siswa tunarungu, padahal sebenarnya siswa tunarungu memiliki kemampuan intelektual yang sama seperti siswa normal. </w:t>
      </w:r>
      <w:proofErr w:type="gramStart"/>
      <w:r w:rsidRPr="002B15E5">
        <w:rPr>
          <w:rFonts w:ascii="Times New Roman" w:hAnsi="Times New Roman" w:cs="Times New Roman"/>
          <w:sz w:val="18"/>
        </w:rPr>
        <w:t>Perbedaannya terletak pada perkembangan intelektual yang menjadi lamban karena adanya keterbatasan dalam mendengar, berkomunikasi dan berbahasa.</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Pola asuh yang diterapkan oleh orang tua memiliki peranan penting dalam mengembangkan kemampuan intelektual anak sehingga mampu mencapai prestasi akademik yang tinggi.</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Ketika orang tua menyekolahkan anaknya di SLB B maupun SLB Negeri menunjukan orang tua menerapkan pola asuh otoritatif dalam mengasuh anaknya.</w:t>
      </w:r>
      <w:proofErr w:type="gramEnd"/>
    </w:p>
    <w:p w:rsidR="002B15E5" w:rsidRPr="002B15E5" w:rsidRDefault="002B15E5" w:rsidP="002B15E5">
      <w:pPr>
        <w:spacing w:after="0"/>
        <w:ind w:left="1170" w:right="849"/>
        <w:jc w:val="both"/>
        <w:rPr>
          <w:rFonts w:ascii="Times New Roman" w:hAnsi="Times New Roman" w:cs="Times New Roman"/>
          <w:sz w:val="18"/>
        </w:rPr>
      </w:pPr>
      <w:proofErr w:type="gramStart"/>
      <w:r w:rsidRPr="002B15E5">
        <w:rPr>
          <w:rFonts w:ascii="Times New Roman" w:hAnsi="Times New Roman" w:cs="Times New Roman"/>
          <w:sz w:val="18"/>
        </w:rPr>
        <w:t>Penelitian ini bertujuan untuk mengetahui hubungan antara pola asuh otoritatif dengan prestasi akademik pada siswa tunarungu kategori tuli kelas VI SD di Bali.</w:t>
      </w:r>
      <w:proofErr w:type="gramEnd"/>
      <w:r w:rsidRPr="002B15E5">
        <w:rPr>
          <w:rFonts w:ascii="Times New Roman" w:hAnsi="Times New Roman" w:cs="Times New Roman"/>
          <w:sz w:val="18"/>
        </w:rPr>
        <w:t xml:space="preserve"> Subjek yang digunakan dalam penelitian ini adalah siswa tunarungu kategori tuli, siswa kelas VI SD, bersekolah di SLB B atau SLB Negeri dan tinggal bersama dengan orang tuanya. </w:t>
      </w:r>
      <w:proofErr w:type="gramStart"/>
      <w:r w:rsidRPr="002B15E5">
        <w:rPr>
          <w:rFonts w:ascii="Times New Roman" w:hAnsi="Times New Roman" w:cs="Times New Roman"/>
          <w:sz w:val="18"/>
        </w:rPr>
        <w:t>Jumlah subjek yang digunakan adalah sebanyak 28 orang, yang merupakan keseluruhan dari populasi.</w:t>
      </w:r>
      <w:proofErr w:type="gramEnd"/>
      <w:r w:rsidRPr="002B15E5">
        <w:rPr>
          <w:rFonts w:ascii="Times New Roman" w:hAnsi="Times New Roman" w:cs="Times New Roman"/>
          <w:sz w:val="18"/>
        </w:rPr>
        <w:t xml:space="preserve"> </w:t>
      </w:r>
    </w:p>
    <w:p w:rsidR="002B15E5" w:rsidRDefault="002B15E5" w:rsidP="002B15E5">
      <w:pPr>
        <w:spacing w:after="0"/>
        <w:ind w:left="1170" w:right="849"/>
        <w:jc w:val="both"/>
        <w:rPr>
          <w:rFonts w:ascii="Times New Roman" w:hAnsi="Times New Roman" w:cs="Times New Roman"/>
          <w:sz w:val="18"/>
        </w:rPr>
      </w:pPr>
      <w:proofErr w:type="gramStart"/>
      <w:r w:rsidRPr="002B15E5">
        <w:rPr>
          <w:rFonts w:ascii="Times New Roman" w:hAnsi="Times New Roman" w:cs="Times New Roman"/>
          <w:sz w:val="18"/>
        </w:rPr>
        <w:t>Reliabilitas skala pola asuh otoritatif adalah 0,940.</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Hasil uji normalitas pada pola asuh otoritatif adalah 0,726 Hasil uji normalitas pada prestasi akademik adalah 0,658.</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Hasil uji linearitas pola asuh otoritatif dengan prestasi akademik memiliki probabilitas (p) 0,000.</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Metode analisis yang digunakan adalah korelasi product moment.</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Hasil korelasi dalam penelitian ini adalah 0,836 dengan probabilitas (p) 0,000.</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Berdasarkan hal ini terlihat bahwa ada hubungan yang positif antara pola asuh otoritatif dengan prestasi akademik pada siswa tunarungu kategori tuli kelas VI SD di Bali.</w:t>
      </w:r>
      <w:proofErr w:type="gramEnd"/>
      <w:r w:rsidRPr="002B15E5">
        <w:rPr>
          <w:rFonts w:ascii="Times New Roman" w:hAnsi="Times New Roman" w:cs="Times New Roman"/>
          <w:sz w:val="18"/>
        </w:rPr>
        <w:t xml:space="preserve"> </w:t>
      </w:r>
      <w:proofErr w:type="gramStart"/>
      <w:r w:rsidRPr="002B15E5">
        <w:rPr>
          <w:rFonts w:ascii="Times New Roman" w:hAnsi="Times New Roman" w:cs="Times New Roman"/>
          <w:sz w:val="18"/>
        </w:rPr>
        <w:t>Hal ini berarti semakin kuat pola asuh otoritatif yang diterima maka semakin tinggi prestasi akademik pada siswa tunarungu kategori tuli kelas VI SD di Bali.</w:t>
      </w:r>
      <w:proofErr w:type="gramEnd"/>
    </w:p>
    <w:p w:rsidR="002B15E5" w:rsidRPr="002B15E5" w:rsidRDefault="002B15E5" w:rsidP="002B15E5">
      <w:pPr>
        <w:spacing w:after="0"/>
        <w:ind w:left="1170" w:right="849"/>
        <w:jc w:val="both"/>
        <w:rPr>
          <w:rFonts w:ascii="Times New Roman" w:hAnsi="Times New Roman" w:cs="Times New Roman"/>
          <w:sz w:val="18"/>
        </w:rPr>
      </w:pPr>
    </w:p>
    <w:p w:rsidR="00430851" w:rsidRDefault="002B15E5" w:rsidP="002B15E5">
      <w:pPr>
        <w:spacing w:after="0"/>
        <w:ind w:left="1170" w:right="849"/>
        <w:jc w:val="both"/>
        <w:rPr>
          <w:rFonts w:ascii="Times New Roman" w:hAnsi="Times New Roman" w:cs="Times New Roman"/>
          <w:sz w:val="18"/>
        </w:rPr>
      </w:pPr>
      <w:r w:rsidRPr="002B15E5">
        <w:rPr>
          <w:rFonts w:ascii="Times New Roman" w:hAnsi="Times New Roman" w:cs="Times New Roman"/>
          <w:sz w:val="18"/>
        </w:rPr>
        <w:t>Kata kunci</w:t>
      </w:r>
      <w:r w:rsidRPr="002B15E5">
        <w:rPr>
          <w:rFonts w:ascii="Times New Roman" w:hAnsi="Times New Roman" w:cs="Times New Roman"/>
          <w:sz w:val="18"/>
        </w:rPr>
        <w:tab/>
        <w:t>: pola asuh otoritatif, prestasi akademik, siswa tunarungu</w:t>
      </w:r>
    </w:p>
    <w:p w:rsidR="002B15E5" w:rsidRDefault="002B15E5" w:rsidP="002B15E5">
      <w:pPr>
        <w:spacing w:after="0"/>
        <w:jc w:val="center"/>
        <w:rPr>
          <w:rFonts w:ascii="Times New Roman" w:hAnsi="Times New Roman" w:cs="Times New Roman"/>
          <w:sz w:val="18"/>
        </w:rPr>
      </w:pPr>
    </w:p>
    <w:p w:rsidR="008402FA" w:rsidRDefault="008402FA" w:rsidP="00430851">
      <w:pPr>
        <w:spacing w:after="0"/>
        <w:jc w:val="center"/>
        <w:rPr>
          <w:rFonts w:ascii="Times New Roman" w:hAnsi="Times New Roman" w:cs="Times New Roman"/>
          <w:b/>
        </w:rPr>
      </w:pPr>
      <w:r w:rsidRPr="004D59FB">
        <w:rPr>
          <w:rFonts w:ascii="Times New Roman" w:hAnsi="Times New Roman" w:cs="Times New Roman"/>
          <w:b/>
        </w:rPr>
        <w:t>Abstract</w:t>
      </w:r>
    </w:p>
    <w:p w:rsidR="00656C69" w:rsidRPr="00656C69" w:rsidRDefault="00656C69" w:rsidP="00FE437C">
      <w:pPr>
        <w:spacing w:after="0"/>
        <w:ind w:right="849"/>
        <w:jc w:val="both"/>
        <w:rPr>
          <w:rFonts w:ascii="Times New Roman" w:hAnsi="Times New Roman" w:cs="Times New Roman"/>
          <w:sz w:val="20"/>
        </w:rPr>
      </w:pPr>
    </w:p>
    <w:p w:rsidR="002B15E5" w:rsidRPr="002B15E5" w:rsidRDefault="002B15E5" w:rsidP="002B15E5">
      <w:pPr>
        <w:spacing w:after="0"/>
        <w:ind w:left="1170" w:right="849"/>
        <w:jc w:val="both"/>
        <w:rPr>
          <w:rFonts w:ascii="Times New Roman" w:hAnsi="Times New Roman" w:cs="Times New Roman"/>
          <w:sz w:val="18"/>
        </w:rPr>
      </w:pPr>
      <w:r w:rsidRPr="002B15E5">
        <w:rPr>
          <w:rFonts w:ascii="Times New Roman" w:hAnsi="Times New Roman" w:cs="Times New Roman"/>
          <w:sz w:val="18"/>
        </w:rPr>
        <w:t xml:space="preserve">Currently mass media publish more about psychomotor achievement than academic achievement of students with hearing impairments, while in fact students with hearing impairments have the same intellectual capabilities as normal students. The difference lies in their intellectual development that tends to be sluggish due to limitations in hearing, communicating and using languages. Parenting styles adopted by parents have an important role in developing a child’s intellectual capability so as to achieve high academic achievement. When parents send their children in SLB B or State SLB show that parents applying authoritative parenting style in raising their children. </w:t>
      </w:r>
    </w:p>
    <w:p w:rsidR="002B15E5" w:rsidRPr="002B15E5" w:rsidRDefault="002B15E5" w:rsidP="002B15E5">
      <w:pPr>
        <w:spacing w:after="0"/>
        <w:ind w:left="1170" w:right="849"/>
        <w:jc w:val="both"/>
        <w:rPr>
          <w:rFonts w:ascii="Times New Roman" w:hAnsi="Times New Roman" w:cs="Times New Roman"/>
          <w:sz w:val="18"/>
        </w:rPr>
      </w:pPr>
      <w:r w:rsidRPr="002B15E5">
        <w:rPr>
          <w:rFonts w:ascii="Times New Roman" w:hAnsi="Times New Roman" w:cs="Times New Roman"/>
          <w:sz w:val="18"/>
        </w:rPr>
        <w:t xml:space="preserve">This study aims to determine the relationship between authoritative parenting styles and the academic achievement of sixth grade elementary school students in Bali with hearing impairments in the deafness category. The subjects used in this study were sixth grade elementary school students with hearing impairments in the deafness category, who are attending SLB B (special school for hearing impaired children) or State SLB and living with their parents. The number of subjects used was as many as 28 students, which are the whole of the population. </w:t>
      </w:r>
    </w:p>
    <w:p w:rsidR="002B15E5" w:rsidRPr="002B15E5" w:rsidRDefault="002B15E5" w:rsidP="002B15E5">
      <w:pPr>
        <w:spacing w:after="0"/>
        <w:ind w:left="1170" w:right="849"/>
        <w:jc w:val="both"/>
        <w:rPr>
          <w:rFonts w:ascii="Times New Roman" w:hAnsi="Times New Roman" w:cs="Times New Roman"/>
          <w:sz w:val="18"/>
        </w:rPr>
      </w:pPr>
      <w:r w:rsidRPr="002B15E5">
        <w:rPr>
          <w:rFonts w:ascii="Times New Roman" w:hAnsi="Times New Roman" w:cs="Times New Roman"/>
          <w:sz w:val="18"/>
        </w:rPr>
        <w:t xml:space="preserve">The authoritative parenting style scale reliability was 0.940. The result of the normality test on the authoritative parenting style was 0.426. The normality test result on academic achievement was 0.658. The linearity test result on the authoritative parenting style has probability (p) 0.000.  The analytical method used was the product moment correlation analysis. The correlation result in this study was 0.836 with probability (p) was 0,000. Based on the results it is seen that there is a positive relationship between authoritative parenting styles and academic achievement of sixth grade elementary school students in Bali with hearing impairments in the deafness category. This means that the stronger authoritative parenting style that are accepted, then there is increase academic achievement of sixth grade elementary school students in Bali with hearing impairments in the deafness category. </w:t>
      </w:r>
    </w:p>
    <w:p w:rsidR="002B15E5" w:rsidRPr="002B15E5" w:rsidRDefault="002B15E5" w:rsidP="002B15E5">
      <w:pPr>
        <w:spacing w:after="0"/>
        <w:ind w:left="1170" w:right="849"/>
        <w:jc w:val="both"/>
        <w:rPr>
          <w:rFonts w:ascii="Times New Roman" w:hAnsi="Times New Roman" w:cs="Times New Roman"/>
          <w:sz w:val="18"/>
        </w:rPr>
      </w:pPr>
    </w:p>
    <w:p w:rsidR="00A50B56" w:rsidRDefault="002B15E5" w:rsidP="002B15E5">
      <w:pPr>
        <w:spacing w:after="0"/>
        <w:ind w:left="1170" w:right="849"/>
        <w:jc w:val="both"/>
        <w:rPr>
          <w:rFonts w:ascii="Times New Roman" w:hAnsi="Times New Roman" w:cs="Times New Roman"/>
          <w:sz w:val="18"/>
        </w:rPr>
      </w:pPr>
      <w:r w:rsidRPr="002B15E5">
        <w:rPr>
          <w:rFonts w:ascii="Times New Roman" w:hAnsi="Times New Roman" w:cs="Times New Roman"/>
          <w:sz w:val="18"/>
        </w:rPr>
        <w:t>Keywords: authoritative parenting styles, academic achievement, students with hearing impairments</w:t>
      </w:r>
    </w:p>
    <w:p w:rsidR="002B15E5" w:rsidRDefault="002B15E5" w:rsidP="002B15E5">
      <w:pPr>
        <w:spacing w:after="0"/>
        <w:ind w:left="1170" w:right="849"/>
        <w:jc w:val="both"/>
        <w:rPr>
          <w:rFonts w:ascii="Times New Roman" w:hAnsi="Times New Roman" w:cs="Times New Roman"/>
          <w:sz w:val="18"/>
        </w:rPr>
      </w:pPr>
    </w:p>
    <w:p w:rsidR="002B15E5" w:rsidRDefault="002B15E5" w:rsidP="002B15E5">
      <w:pPr>
        <w:spacing w:after="0"/>
        <w:ind w:left="1170" w:right="849"/>
        <w:jc w:val="both"/>
        <w:rPr>
          <w:rFonts w:ascii="Times New Roman" w:hAnsi="Times New Roman" w:cs="Times New Roman"/>
          <w:sz w:val="16"/>
          <w:szCs w:val="18"/>
        </w:rPr>
      </w:pPr>
    </w:p>
    <w:p w:rsidR="00A50B56" w:rsidRPr="000F40D6" w:rsidRDefault="00A50B56" w:rsidP="00A50B56">
      <w:pPr>
        <w:spacing w:after="0"/>
        <w:ind w:right="849"/>
        <w:jc w:val="both"/>
        <w:rPr>
          <w:rFonts w:ascii="Times New Roman" w:hAnsi="Times New Roman" w:cs="Times New Roman"/>
          <w:sz w:val="16"/>
          <w:szCs w:val="18"/>
        </w:rPr>
      </w:pPr>
    </w:p>
    <w:p w:rsidR="00656C69" w:rsidRDefault="00656C69" w:rsidP="00A73DA6">
      <w:pPr>
        <w:spacing w:after="0"/>
        <w:rPr>
          <w:rFonts w:ascii="Times New Roman" w:hAnsi="Times New Roman" w:cs="Times New Roman"/>
          <w:sz w:val="20"/>
          <w:szCs w:val="20"/>
        </w:rPr>
      </w:pPr>
    </w:p>
    <w:p w:rsidR="00430851" w:rsidRPr="004D59FB" w:rsidRDefault="00430851" w:rsidP="00A73DA6">
      <w:pPr>
        <w:spacing w:after="0"/>
        <w:rPr>
          <w:rFonts w:ascii="Times New Roman" w:hAnsi="Times New Roman" w:cs="Times New Roman"/>
          <w:sz w:val="20"/>
          <w:szCs w:val="20"/>
        </w:rPr>
        <w:sectPr w:rsidR="00430851" w:rsidRPr="004D59FB" w:rsidSect="005F02A7">
          <w:headerReference w:type="even" r:id="rId8"/>
          <w:headerReference w:type="default" r:id="rId9"/>
          <w:footerReference w:type="even" r:id="rId10"/>
          <w:footerReference w:type="default" r:id="rId11"/>
          <w:headerReference w:type="first" r:id="rId12"/>
          <w:footerReference w:type="first" r:id="rId13"/>
          <w:pgSz w:w="11907" w:h="16839" w:code="9"/>
          <w:pgMar w:top="720" w:right="708" w:bottom="720" w:left="720" w:header="720" w:footer="720" w:gutter="0"/>
          <w:pgNumType w:start="95"/>
          <w:cols w:space="720"/>
          <w:titlePg/>
          <w:docGrid w:linePitch="360"/>
        </w:sectPr>
      </w:pPr>
    </w:p>
    <w:p w:rsidR="008C5E88" w:rsidRDefault="008402FA" w:rsidP="008402FA">
      <w:pPr>
        <w:spacing w:after="0"/>
        <w:jc w:val="center"/>
        <w:rPr>
          <w:rFonts w:ascii="Times New Roman" w:hAnsi="Times New Roman" w:cs="Times New Roman"/>
          <w:b/>
          <w:sz w:val="20"/>
          <w:szCs w:val="20"/>
        </w:rPr>
      </w:pPr>
      <w:r w:rsidRPr="004D59FB">
        <w:rPr>
          <w:rFonts w:ascii="Times New Roman" w:hAnsi="Times New Roman" w:cs="Times New Roman"/>
          <w:b/>
          <w:sz w:val="20"/>
          <w:szCs w:val="20"/>
        </w:rPr>
        <w:lastRenderedPageBreak/>
        <w:t>LATAR BELAKANG</w:t>
      </w:r>
    </w:p>
    <w:p w:rsidR="00656C69" w:rsidRPr="004D59FB" w:rsidRDefault="00656C69" w:rsidP="008402FA">
      <w:pPr>
        <w:spacing w:after="0"/>
        <w:jc w:val="center"/>
        <w:rPr>
          <w:rFonts w:ascii="Times New Roman" w:hAnsi="Times New Roman" w:cs="Times New Roman"/>
          <w:b/>
          <w:sz w:val="20"/>
          <w:szCs w:val="20"/>
        </w:rPr>
      </w:pPr>
    </w:p>
    <w:p w:rsidR="002B15E5" w:rsidRP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Manusia adalah makhluk yang selalu mengalami proses pertumbuhan dan perkembangan dalam hidupnya (Alamdani, 2011). </w:t>
      </w:r>
      <w:proofErr w:type="gramStart"/>
      <w:r w:rsidRPr="002B15E5">
        <w:rPr>
          <w:rFonts w:ascii="Times New Roman" w:hAnsi="Times New Roman" w:cs="Times New Roman"/>
          <w:sz w:val="20"/>
          <w:szCs w:val="20"/>
        </w:rPr>
        <w:t>Pada masa pertumbuhan dan perkembangan ini dapat terjadi gangguan berupa kelainan fisik, psikologis, kognitif, dan sosial.</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Salah satu kelainan fisik yang dapat dialami adalah tunarungu.</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Tunarungu adalah istilah yang menunjuk pada kondisi ketidakberfungsian organ pendengaran atau telinga secara normal (Suparno, 2007).</w:t>
      </w:r>
      <w:proofErr w:type="gramEnd"/>
      <w:r w:rsidRPr="002B15E5">
        <w:rPr>
          <w:rFonts w:ascii="Times New Roman" w:hAnsi="Times New Roman" w:cs="Times New Roman"/>
          <w:sz w:val="20"/>
          <w:szCs w:val="20"/>
        </w:rPr>
        <w:t xml:space="preserve"> </w:t>
      </w:r>
    </w:p>
    <w:p w:rsidR="002B15E5" w:rsidRP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Penyandang tunarungu pada hakekatnya </w:t>
      </w:r>
      <w:proofErr w:type="gramStart"/>
      <w:r w:rsidRPr="002B15E5">
        <w:rPr>
          <w:rFonts w:ascii="Times New Roman" w:hAnsi="Times New Roman" w:cs="Times New Roman"/>
          <w:sz w:val="20"/>
          <w:szCs w:val="20"/>
        </w:rPr>
        <w:t>sama</w:t>
      </w:r>
      <w:proofErr w:type="gramEnd"/>
      <w:r w:rsidRPr="002B15E5">
        <w:rPr>
          <w:rFonts w:ascii="Times New Roman" w:hAnsi="Times New Roman" w:cs="Times New Roman"/>
          <w:sz w:val="20"/>
          <w:szCs w:val="20"/>
        </w:rPr>
        <w:t xml:space="preserve"> seperti orang normal yang memiliki kebutuhan dan tugas-tugas perkembangan. </w:t>
      </w:r>
      <w:proofErr w:type="gramStart"/>
      <w:r w:rsidRPr="002B15E5">
        <w:rPr>
          <w:rFonts w:ascii="Times New Roman" w:hAnsi="Times New Roman" w:cs="Times New Roman"/>
          <w:sz w:val="20"/>
          <w:szCs w:val="20"/>
        </w:rPr>
        <w:t>Pendidikan adalah kebutuhan yang harus dipenuhi agar penyandang tunarungu dapat berkembang secara optimal dan bertanggung jawab dalam kehidupan sehari-harinya.</w:t>
      </w:r>
      <w:proofErr w:type="gramEnd"/>
      <w:r w:rsidRPr="002B15E5">
        <w:rPr>
          <w:rFonts w:ascii="Times New Roman" w:hAnsi="Times New Roman" w:cs="Times New Roman"/>
          <w:sz w:val="20"/>
          <w:szCs w:val="20"/>
        </w:rPr>
        <w:t xml:space="preserve"> Penyandang tunarungu tidak mampu untuk mendapatkan informasi secara lisan, oleh karena itu mereka memerlukan bimbingan dan program khusus melalui sekolah luar biasa kategori B (SLB B) atau SLB Negeri yang menyediakan program khusus bagi siswa tunarungu (Suparno, 2007). </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Di SLB B maupun SLB Negeri tersedia kurikulum yang bertujuan untuk mengembangkan prestasi psikomotor dan prestasi akademik bagi siswa didik.</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Prestasi akademik adalah merupakan pencapaian atau hasil keahlian karya akademik yang dinilai oleh guru-guru, lewat tes yang dibakukan, atau lewat kombinasi kedua hal tersebut (Chaplin, 2005).</w:t>
      </w:r>
      <w:proofErr w:type="gramEnd"/>
      <w:r w:rsidRPr="002B15E5">
        <w:rPr>
          <w:rFonts w:ascii="Times New Roman" w:hAnsi="Times New Roman" w:cs="Times New Roman"/>
          <w:sz w:val="20"/>
          <w:szCs w:val="20"/>
        </w:rPr>
        <w:t xml:space="preserve"> Good (dalam Sugiyanto, 2005) menyatakan bahwa prestasi akademik merupakan pengetahuan yang dicapai </w:t>
      </w:r>
      <w:proofErr w:type="gramStart"/>
      <w:r w:rsidRPr="002B15E5">
        <w:rPr>
          <w:rFonts w:ascii="Times New Roman" w:hAnsi="Times New Roman" w:cs="Times New Roman"/>
          <w:sz w:val="20"/>
          <w:szCs w:val="20"/>
        </w:rPr>
        <w:t>dalam  mata</w:t>
      </w:r>
      <w:proofErr w:type="gramEnd"/>
      <w:r w:rsidRPr="002B15E5">
        <w:rPr>
          <w:rFonts w:ascii="Times New Roman" w:hAnsi="Times New Roman" w:cs="Times New Roman"/>
          <w:sz w:val="20"/>
          <w:szCs w:val="20"/>
        </w:rPr>
        <w:t xml:space="preserve"> pelajaran yang telah diterima di sekolah, biasanya diterapkan dengan nilai ujian atau yang diberikan oleh guru atau keduanya. </w:t>
      </w:r>
      <w:proofErr w:type="gramStart"/>
      <w:r w:rsidRPr="002B15E5">
        <w:rPr>
          <w:rFonts w:ascii="Times New Roman" w:hAnsi="Times New Roman" w:cs="Times New Roman"/>
          <w:sz w:val="20"/>
          <w:szCs w:val="20"/>
        </w:rPr>
        <w:t>Nilai yang diberikan oleh guru dapat menggambarkan mutu prestasi.</w:t>
      </w:r>
      <w:proofErr w:type="gramEnd"/>
      <w:r w:rsidRPr="002B15E5">
        <w:rPr>
          <w:rFonts w:ascii="Times New Roman" w:hAnsi="Times New Roman" w:cs="Times New Roman"/>
          <w:sz w:val="20"/>
          <w:szCs w:val="20"/>
        </w:rPr>
        <w:t xml:space="preserve"> Suryabrata (dalam Amalia, 2004) menjelaskan bahwa prestasi akademik adalah evaluasi dari suatu proses yang biasanya dinyatakan dalam bentuk kuantitatif (angka) yang khusus dipersiapkan untuk proses evaluasi, misalnya nilai pelajaran, mata kuliah, nilai ujian dan lain sebagainya.</w:t>
      </w:r>
    </w:p>
    <w:p w:rsidR="002B15E5" w:rsidRP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Chaplin (2005) dan Good (dalam Sugiyanto, 2005) menjelaskan bahwa prestasi akademik biasanya diterapkan dengan nilai ujian yang </w:t>
      </w:r>
      <w:proofErr w:type="gramStart"/>
      <w:r w:rsidRPr="002B15E5">
        <w:rPr>
          <w:rFonts w:ascii="Times New Roman" w:hAnsi="Times New Roman" w:cs="Times New Roman"/>
          <w:sz w:val="20"/>
          <w:szCs w:val="20"/>
        </w:rPr>
        <w:t>diberikan  oleh</w:t>
      </w:r>
      <w:proofErr w:type="gramEnd"/>
      <w:r w:rsidRPr="002B15E5">
        <w:rPr>
          <w:rFonts w:ascii="Times New Roman" w:hAnsi="Times New Roman" w:cs="Times New Roman"/>
          <w:sz w:val="20"/>
          <w:szCs w:val="20"/>
        </w:rPr>
        <w:t xml:space="preserve"> guru-guru, lewat tes yang sudah dibakukan atau lewat kombinasi kedua hal tersebut. Nilai ini </w:t>
      </w:r>
      <w:proofErr w:type="gramStart"/>
      <w:r w:rsidRPr="002B15E5">
        <w:rPr>
          <w:rFonts w:ascii="Times New Roman" w:hAnsi="Times New Roman" w:cs="Times New Roman"/>
          <w:sz w:val="20"/>
          <w:szCs w:val="20"/>
        </w:rPr>
        <w:t>merupakan  nilai</w:t>
      </w:r>
      <w:proofErr w:type="gramEnd"/>
      <w:r w:rsidRPr="002B15E5">
        <w:rPr>
          <w:rFonts w:ascii="Times New Roman" w:hAnsi="Times New Roman" w:cs="Times New Roman"/>
          <w:sz w:val="20"/>
          <w:szCs w:val="20"/>
        </w:rPr>
        <w:t xml:space="preserve"> dari mata pelajaran yang sudah diterima. </w:t>
      </w:r>
      <w:proofErr w:type="gramStart"/>
      <w:r w:rsidRPr="002B15E5">
        <w:rPr>
          <w:rFonts w:ascii="Times New Roman" w:hAnsi="Times New Roman" w:cs="Times New Roman"/>
          <w:sz w:val="20"/>
          <w:szCs w:val="20"/>
        </w:rPr>
        <w:t>Suryabrata (dalam Amalia, 2004) menambahkan bahwa prestasi akademik biasanya dinyatakan dalam bentuk kuantitatif.</w:t>
      </w:r>
      <w:proofErr w:type="gramEnd"/>
    </w:p>
    <w:p w:rsidR="002B15E5" w:rsidRP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Saat ini media </w:t>
      </w:r>
      <w:proofErr w:type="gramStart"/>
      <w:r w:rsidRPr="002B15E5">
        <w:rPr>
          <w:rFonts w:ascii="Times New Roman" w:hAnsi="Times New Roman" w:cs="Times New Roman"/>
          <w:sz w:val="20"/>
          <w:szCs w:val="20"/>
        </w:rPr>
        <w:t>massa</w:t>
      </w:r>
      <w:proofErr w:type="gramEnd"/>
      <w:r w:rsidRPr="002B15E5">
        <w:rPr>
          <w:rFonts w:ascii="Times New Roman" w:hAnsi="Times New Roman" w:cs="Times New Roman"/>
          <w:sz w:val="20"/>
          <w:szCs w:val="20"/>
        </w:rPr>
        <w:t xml:space="preserve"> lebih banyak mempublikasikan mengenai pencapaian prestasi psikomotor dibandingkan dengan pencapaian prestasi akademik siswa tunarungu seperti kedua artikel yang menceritakan tentang Rafi dan siswa SLB B PTN Jimbaran. </w:t>
      </w:r>
      <w:proofErr w:type="gramStart"/>
      <w:r w:rsidRPr="002B15E5">
        <w:rPr>
          <w:rFonts w:ascii="Times New Roman" w:hAnsi="Times New Roman" w:cs="Times New Roman"/>
          <w:sz w:val="20"/>
          <w:szCs w:val="20"/>
        </w:rPr>
        <w:t xml:space="preserve">Artikel pertama menceritakan tentang Rafi, Rafi adalah seorang desainer yang berusia 10 tahun dan </w:t>
      </w:r>
      <w:r w:rsidRPr="002B15E5">
        <w:rPr>
          <w:rFonts w:ascii="Times New Roman" w:hAnsi="Times New Roman" w:cs="Times New Roman"/>
          <w:sz w:val="20"/>
          <w:szCs w:val="20"/>
        </w:rPr>
        <w:lastRenderedPageBreak/>
        <w:t>merupakan penyandang tunarungu.</w:t>
      </w:r>
      <w:proofErr w:type="gramEnd"/>
      <w:r w:rsidRPr="002B15E5">
        <w:rPr>
          <w:rFonts w:ascii="Times New Roman" w:hAnsi="Times New Roman" w:cs="Times New Roman"/>
          <w:sz w:val="20"/>
          <w:szCs w:val="20"/>
        </w:rPr>
        <w:t xml:space="preserve"> Karya-karya Rafi ini telah ditampilkan dalam Jakarta Fashion </w:t>
      </w:r>
      <w:proofErr w:type="gramStart"/>
      <w:r w:rsidRPr="002B15E5">
        <w:rPr>
          <w:rFonts w:ascii="Times New Roman" w:hAnsi="Times New Roman" w:cs="Times New Roman"/>
          <w:sz w:val="20"/>
          <w:szCs w:val="20"/>
        </w:rPr>
        <w:t>Week  (</w:t>
      </w:r>
      <w:proofErr w:type="gramEnd"/>
      <w:r w:rsidRPr="002B15E5">
        <w:rPr>
          <w:rFonts w:ascii="Times New Roman" w:hAnsi="Times New Roman" w:cs="Times New Roman"/>
          <w:sz w:val="20"/>
          <w:szCs w:val="20"/>
        </w:rPr>
        <w:t xml:space="preserve">Liputan6, 2012). </w:t>
      </w:r>
      <w:proofErr w:type="gramStart"/>
      <w:r w:rsidRPr="002B15E5">
        <w:rPr>
          <w:rFonts w:ascii="Times New Roman" w:hAnsi="Times New Roman" w:cs="Times New Roman"/>
          <w:sz w:val="20"/>
          <w:szCs w:val="20"/>
        </w:rPr>
        <w:t>Artikel kedua menceritakan tentang siswa SLB B PTN Jimbaran yang mampu menari dengan gerakan yang meskipun mereka adalah penyandang tunarungu.</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Selain itu artikel ini juga menceritakan bahwa siswa SLB B PTN Jimbaran juga memiliki prestasi dalam bidang modeling (Okezone, 2008).</w:t>
      </w:r>
      <w:proofErr w:type="gramEnd"/>
      <w:r w:rsidRPr="002B15E5">
        <w:rPr>
          <w:rFonts w:ascii="Times New Roman" w:hAnsi="Times New Roman" w:cs="Times New Roman"/>
          <w:sz w:val="20"/>
          <w:szCs w:val="20"/>
        </w:rPr>
        <w:t xml:space="preserve"> </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Menurut  Suparno</w:t>
      </w:r>
      <w:proofErr w:type="gramEnd"/>
      <w:r w:rsidRPr="002B15E5">
        <w:rPr>
          <w:rFonts w:ascii="Times New Roman" w:hAnsi="Times New Roman" w:cs="Times New Roman"/>
          <w:sz w:val="20"/>
          <w:szCs w:val="20"/>
        </w:rPr>
        <w:t xml:space="preserve"> (2007) sebenarnya siswa tunarungu memiliki kemampuan intelektual yang sama seperti siswa normal sehingga siswa tunarungu juga dapat meningkatkan prestasi akademiknya, tetapi perkembangan intelektualnya ini menjadi lamban karena adanya keterbatasan dalam mendengar, berkomunikasi dan berbahasa. </w:t>
      </w:r>
      <w:proofErr w:type="gramStart"/>
      <w:r w:rsidRPr="002B15E5">
        <w:rPr>
          <w:rFonts w:ascii="Times New Roman" w:hAnsi="Times New Roman" w:cs="Times New Roman"/>
          <w:sz w:val="20"/>
          <w:szCs w:val="20"/>
        </w:rPr>
        <w:t>Berdasarkan hal ini maka, kemampuan intelektual siswa tunarungu perlu dikembangkan dengan optimal agar dapat meningkatkan prestasi akademiknya.</w:t>
      </w:r>
      <w:proofErr w:type="gramEnd"/>
      <w:r w:rsidRPr="002B15E5">
        <w:rPr>
          <w:rFonts w:ascii="Times New Roman" w:hAnsi="Times New Roman" w:cs="Times New Roman"/>
          <w:sz w:val="20"/>
          <w:szCs w:val="20"/>
        </w:rPr>
        <w:t xml:space="preserve"> </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Perkembangan intelektual tidak hanya menjadi tanggung jawab sekolah saja, keluarga juga berperan penting dalam meningkatkan kemampuan intelektual siswa tunarungu (Hallahan, Kauffman, &amp; Pullen, 2009).</w:t>
      </w:r>
      <w:proofErr w:type="gramEnd"/>
      <w:r w:rsidRPr="002B15E5">
        <w:rPr>
          <w:rFonts w:ascii="Times New Roman" w:hAnsi="Times New Roman" w:cs="Times New Roman"/>
          <w:sz w:val="20"/>
          <w:szCs w:val="20"/>
        </w:rPr>
        <w:t xml:space="preserve"> Keluarga </w:t>
      </w:r>
      <w:proofErr w:type="gramStart"/>
      <w:r w:rsidRPr="002B15E5">
        <w:rPr>
          <w:rFonts w:ascii="Times New Roman" w:hAnsi="Times New Roman" w:cs="Times New Roman"/>
          <w:sz w:val="20"/>
          <w:szCs w:val="20"/>
        </w:rPr>
        <w:t>akan</w:t>
      </w:r>
      <w:proofErr w:type="gramEnd"/>
      <w:r w:rsidRPr="002B15E5">
        <w:rPr>
          <w:rFonts w:ascii="Times New Roman" w:hAnsi="Times New Roman" w:cs="Times New Roman"/>
          <w:sz w:val="20"/>
          <w:szCs w:val="20"/>
        </w:rPr>
        <w:t xml:space="preserve"> memberikan dasar pembentukan tingkah laku, watak, moral, dan pendidikan anak. </w:t>
      </w:r>
      <w:proofErr w:type="gramStart"/>
      <w:r w:rsidRPr="002B15E5">
        <w:rPr>
          <w:rFonts w:ascii="Times New Roman" w:hAnsi="Times New Roman" w:cs="Times New Roman"/>
          <w:sz w:val="20"/>
          <w:szCs w:val="20"/>
        </w:rPr>
        <w:t>Pendidikan dalam keluarga ini diberikan melalui pengasuhan yang diterapkan oleh orang tua (Aisyah, 2010).</w:t>
      </w:r>
      <w:proofErr w:type="gramEnd"/>
      <w:r w:rsidRPr="002B15E5">
        <w:rPr>
          <w:rFonts w:ascii="Times New Roman" w:hAnsi="Times New Roman" w:cs="Times New Roman"/>
          <w:sz w:val="20"/>
          <w:szCs w:val="20"/>
        </w:rPr>
        <w:t xml:space="preserve"> </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Menurut Gunarsa dan Gunarsa (2012) pola asuh orang tua merupakan pola interaksi antara anak dengan orang tua yang meliputi bukan hanya pemenuhan kebutuhan fisik (makan, minum, pakaian, dan lain sebagainya) dan kebutuhan psikologis (afeksi atau perasaan) tetapi juga norma-norma yang berlaku di masyarakat agar anak dapat hidup selaras dengan lingkungan.</w:t>
      </w:r>
      <w:proofErr w:type="gramEnd"/>
      <w:r w:rsidRPr="002B15E5">
        <w:rPr>
          <w:rFonts w:ascii="Times New Roman" w:hAnsi="Times New Roman" w:cs="Times New Roman"/>
          <w:sz w:val="20"/>
          <w:szCs w:val="20"/>
        </w:rPr>
        <w:t xml:space="preserve"> Menurut Baumrind (dalam Santrock, 2007) pola asuh merupakan segala bentuk dan proses interaksi yang terjadi antara orang tua dan anak serta penerapan pola asuh ini yang </w:t>
      </w:r>
      <w:proofErr w:type="gramStart"/>
      <w:r w:rsidRPr="002B15E5">
        <w:rPr>
          <w:rFonts w:ascii="Times New Roman" w:hAnsi="Times New Roman" w:cs="Times New Roman"/>
          <w:sz w:val="20"/>
          <w:szCs w:val="20"/>
        </w:rPr>
        <w:t>akan</w:t>
      </w:r>
      <w:proofErr w:type="gramEnd"/>
      <w:r w:rsidRPr="002B15E5">
        <w:rPr>
          <w:rFonts w:ascii="Times New Roman" w:hAnsi="Times New Roman" w:cs="Times New Roman"/>
          <w:sz w:val="20"/>
          <w:szCs w:val="20"/>
        </w:rPr>
        <w:t xml:space="preserve"> memberi pengaruh terhadap perkembangan kepribadian anak. Wahyuning dan Rachmadiana (2003) mendefinisikan pola asuh adalah interaksi dan seluruh </w:t>
      </w:r>
      <w:proofErr w:type="gramStart"/>
      <w:r w:rsidRPr="002B15E5">
        <w:rPr>
          <w:rFonts w:ascii="Times New Roman" w:hAnsi="Times New Roman" w:cs="Times New Roman"/>
          <w:sz w:val="20"/>
          <w:szCs w:val="20"/>
        </w:rPr>
        <w:t>cara</w:t>
      </w:r>
      <w:proofErr w:type="gramEnd"/>
      <w:r w:rsidRPr="002B15E5">
        <w:rPr>
          <w:rFonts w:ascii="Times New Roman" w:hAnsi="Times New Roman" w:cs="Times New Roman"/>
          <w:sz w:val="20"/>
          <w:szCs w:val="20"/>
        </w:rPr>
        <w:t xml:space="preserve"> perlakuan orang tua yang ditetapkan pada anak, yang merupakan bagian penting dan mendasar dalam menyiapkan anak untuk menjadi masyarakat yang baik.</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Pengertian pola asuh menurut beberapa ahli di atas memiliki persamaan yaitu menjelaskan tentang pola interaksi yang terjadi antara orang tua dengan anak.</w:t>
      </w:r>
      <w:proofErr w:type="gramEnd"/>
      <w:r w:rsidRPr="002B15E5">
        <w:rPr>
          <w:rFonts w:ascii="Times New Roman" w:hAnsi="Times New Roman" w:cs="Times New Roman"/>
          <w:sz w:val="20"/>
          <w:szCs w:val="20"/>
        </w:rPr>
        <w:t xml:space="preserve"> Perbedaannya yaitu Gunarsa dan Gunarsa (2012) menyatakan interaksi ini bertujuan untuk pemenuhan kebutuhan fisik, kebutuhan psikologis dan </w:t>
      </w:r>
      <w:proofErr w:type="gramStart"/>
      <w:r w:rsidRPr="002B15E5">
        <w:rPr>
          <w:rFonts w:ascii="Times New Roman" w:hAnsi="Times New Roman" w:cs="Times New Roman"/>
          <w:sz w:val="20"/>
          <w:szCs w:val="20"/>
        </w:rPr>
        <w:t>norma</w:t>
      </w:r>
      <w:proofErr w:type="gramEnd"/>
      <w:r w:rsidRPr="002B15E5">
        <w:rPr>
          <w:rFonts w:ascii="Times New Roman" w:hAnsi="Times New Roman" w:cs="Times New Roman"/>
          <w:sz w:val="20"/>
          <w:szCs w:val="20"/>
        </w:rPr>
        <w:t xml:space="preserve"> yang berlaku di masyarakat agar anak dapat hidup selaras dengan lingkungan sedangkan Baumrind (dalam Santrock, 2007) menyatakan bahwa interaksi ini akan memberi pengaruh terhadap perkembangan kepribadian anak. </w:t>
      </w:r>
      <w:proofErr w:type="gramStart"/>
      <w:r w:rsidRPr="002B15E5">
        <w:rPr>
          <w:rFonts w:ascii="Times New Roman" w:hAnsi="Times New Roman" w:cs="Times New Roman"/>
          <w:sz w:val="20"/>
          <w:szCs w:val="20"/>
        </w:rPr>
        <w:t>Wahyuning dan Rachmadiana (2003) menambahkan bahwa interaksi tersebut merupakan bagian penting dan mendasar dalam menyiapkan anak untuk menjadi masyarakat yang baik.</w:t>
      </w:r>
      <w:proofErr w:type="gramEnd"/>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lastRenderedPageBreak/>
        <w:t>Darling dan Steinberg (dalam Sigelman, 2001) menyatakan bahwa pola asuh terbentuk dari adanya 2 dimensi pola asuh acceptance/responsivenes (kehangatan/dukungan) dan demandingness/control (tuntutan/kontrol).</w:t>
      </w:r>
      <w:proofErr w:type="gramEnd"/>
      <w:r w:rsidRPr="002B15E5">
        <w:rPr>
          <w:rFonts w:ascii="Times New Roman" w:hAnsi="Times New Roman" w:cs="Times New Roman"/>
          <w:sz w:val="20"/>
          <w:szCs w:val="20"/>
        </w:rPr>
        <w:t xml:space="preserve"> Dimensi acceptance/</w:t>
      </w:r>
      <w:proofErr w:type="gramStart"/>
      <w:r w:rsidRPr="002B15E5">
        <w:rPr>
          <w:rFonts w:ascii="Times New Roman" w:hAnsi="Times New Roman" w:cs="Times New Roman"/>
          <w:sz w:val="20"/>
          <w:szCs w:val="20"/>
        </w:rPr>
        <w:t>responsiveness  menggambarkan</w:t>
      </w:r>
      <w:proofErr w:type="gramEnd"/>
      <w:r w:rsidRPr="002B15E5">
        <w:rPr>
          <w:rFonts w:ascii="Times New Roman" w:hAnsi="Times New Roman" w:cs="Times New Roman"/>
          <w:sz w:val="20"/>
          <w:szCs w:val="20"/>
        </w:rPr>
        <w:t xml:space="preserve"> bagaimana orang tua berespons kepada anaknya, berkaitan dengan kehangatan dan dukungan orang tua. </w:t>
      </w:r>
      <w:proofErr w:type="gramStart"/>
      <w:r w:rsidRPr="002B15E5">
        <w:rPr>
          <w:rFonts w:ascii="Times New Roman" w:hAnsi="Times New Roman" w:cs="Times New Roman"/>
          <w:sz w:val="20"/>
          <w:szCs w:val="20"/>
        </w:rPr>
        <w:t>Mengacu pada 5 indikator, yakni dukungan, sensitivitas, perhatian, kesediaan untuk meluangkan waktu, dan kesediaan untuk memberikan kasih sayang.</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Dukungan menggambarkan sejauh mana orang tua memberikan dukungan kepada anaknya.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Sensitivitas menggambarkan sejauh mana orang tua sensitif terhadap emosi dan kebutuhan anaknya.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Perhatian menggambarkan sejauh mana orang tua memperhatikan kesejahteraan anaknya.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Kesediaan untuk meluangkan waktu menggambarkan sejauh mana orang tua bersedia untuk meluangkan waktu dan melakukan kegiatan bersama dengan anaknya.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Kesediaan untuk memberikan kasih sayang menggambarkan sejauh mana orang tua orang tua bersedia untuk memberikan kasih sayang dan pujian saat anak-anak mereka berprestasi atau memenuhi harapan mereka (Darling &amp; Steinberg dalam Sigelman &amp; Rider, 2011).</w:t>
      </w:r>
      <w:proofErr w:type="gramEnd"/>
      <w:r w:rsidRPr="002B15E5">
        <w:rPr>
          <w:rFonts w:ascii="Times New Roman" w:hAnsi="Times New Roman" w:cs="Times New Roman"/>
          <w:sz w:val="20"/>
          <w:szCs w:val="20"/>
        </w:rPr>
        <w:t xml:space="preserve">  </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Dimensi demandingness/control menggambarkan bagaimana standar yang ditetapkan oleh orang tua bagi anak yang berkaitan dengan kontrol perilaku dari orang tua.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Mengacu pada 5 indikator, yakni batasan, tuntutan, sikap ketat, campur tangan dan kekuasaan.</w:t>
      </w:r>
      <w:proofErr w:type="gramEnd"/>
      <w:r w:rsidRPr="002B15E5">
        <w:rPr>
          <w:rFonts w:ascii="Times New Roman" w:hAnsi="Times New Roman" w:cs="Times New Roman"/>
          <w:sz w:val="20"/>
          <w:szCs w:val="20"/>
        </w:rPr>
        <w:t xml:space="preserve"> Batasan menggambarkan sejauh mana orang tua membatasi tingkah laku anak dan bagaimana orang </w:t>
      </w:r>
      <w:proofErr w:type="gramStart"/>
      <w:r w:rsidRPr="002B15E5">
        <w:rPr>
          <w:rFonts w:ascii="Times New Roman" w:hAnsi="Times New Roman" w:cs="Times New Roman"/>
          <w:sz w:val="20"/>
          <w:szCs w:val="20"/>
        </w:rPr>
        <w:t>tua  menentukan</w:t>
      </w:r>
      <w:proofErr w:type="gramEnd"/>
      <w:r w:rsidRPr="002B15E5">
        <w:rPr>
          <w:rFonts w:ascii="Times New Roman" w:hAnsi="Times New Roman" w:cs="Times New Roman"/>
          <w:sz w:val="20"/>
          <w:szCs w:val="20"/>
        </w:rPr>
        <w:t xml:space="preserve"> hal-hal yang harus dilakukan anak serta memberikan batasan terhadap hal-hal yang ingin dilakukan anak. </w:t>
      </w:r>
      <w:proofErr w:type="gramStart"/>
      <w:r w:rsidRPr="002B15E5">
        <w:rPr>
          <w:rFonts w:ascii="Times New Roman" w:hAnsi="Times New Roman" w:cs="Times New Roman"/>
          <w:sz w:val="20"/>
          <w:szCs w:val="20"/>
        </w:rPr>
        <w:t>Tuntutan menggambarkan sejauh mana anak harus memenuhi aturan, sikap, tingkah laku dan tanggung jawab sosial sesuai dengan standar yang berlaku dan keinginan orang tua.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Sikap ketat menggambarkan sejauh mana orang tua bersikap ketat dan tegas dalam menjaga agar anak memenuhi aturan dan tuntutan mereka.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Campur tangan menggambarkan sejauh mana orang tua terlibat dalam pembuatan keputusan, rencana dan relasi anak serta sejauh mana orang tua memberikan kesempatan bagi anaknya untuk berpendapat terhadap keputusan dan rencana orang tuanya.</w:t>
      </w:r>
      <w:proofErr w:type="gramEnd"/>
      <w:r w:rsidRPr="002B15E5">
        <w:rPr>
          <w:rFonts w:ascii="Times New Roman" w:hAnsi="Times New Roman" w:cs="Times New Roman"/>
          <w:sz w:val="20"/>
          <w:szCs w:val="20"/>
        </w:rPr>
        <w:t xml:space="preserve"> Kekuasaan menggambarkan sejauh </w:t>
      </w:r>
      <w:proofErr w:type="gramStart"/>
      <w:r w:rsidRPr="002B15E5">
        <w:rPr>
          <w:rFonts w:ascii="Times New Roman" w:hAnsi="Times New Roman" w:cs="Times New Roman"/>
          <w:sz w:val="20"/>
          <w:szCs w:val="20"/>
        </w:rPr>
        <w:t>mana  orang</w:t>
      </w:r>
      <w:proofErr w:type="gramEnd"/>
      <w:r w:rsidRPr="002B15E5">
        <w:rPr>
          <w:rFonts w:ascii="Times New Roman" w:hAnsi="Times New Roman" w:cs="Times New Roman"/>
          <w:sz w:val="20"/>
          <w:szCs w:val="20"/>
        </w:rPr>
        <w:t xml:space="preserve"> tua berkuasa terhadap anak dan sejauh mana orang tua menerapkan kendali pada anak (Darling &amp; Steinberg dalam Sigelman &amp; Rider, 2011). </w:t>
      </w:r>
    </w:p>
    <w:p w:rsidR="002B15E5" w:rsidRP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Pola asuh yang diterapkan oleh orang tua bertujuan untuk menstimulasi anaknya dengan mengubah tingkah laku, pengetahuan serta nilai-nilai yang dianggap paling tepat oleh orang tua, agar anak dapat mandiri, tumbuh dan berkembang secara sehat dan optimal (Yusniah, 2008). </w:t>
      </w:r>
      <w:proofErr w:type="gramStart"/>
      <w:r w:rsidRPr="002B15E5">
        <w:rPr>
          <w:rFonts w:ascii="Times New Roman" w:hAnsi="Times New Roman" w:cs="Times New Roman"/>
          <w:sz w:val="20"/>
          <w:szCs w:val="20"/>
        </w:rPr>
        <w:t>Terdapat beberapa jenis pola asuh yang biasanya diterapkan oleh orang tua, salah satunya adalah pola asuh otoritatif.</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 xml:space="preserve">Pola asuh otoritatif mengkombinasikan demandingness/control dan </w:t>
      </w:r>
      <w:r w:rsidRPr="002B15E5">
        <w:rPr>
          <w:rFonts w:ascii="Times New Roman" w:hAnsi="Times New Roman" w:cs="Times New Roman"/>
          <w:sz w:val="20"/>
          <w:szCs w:val="20"/>
        </w:rPr>
        <w:lastRenderedPageBreak/>
        <w:t>acceptance/responsive yang tinggi.</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Pola asuh ini ditandai dengan orang tua yang mendorong anaknya agar mandiri, namun masih membatasi dan mengendalikan tindakan-tindakan mereka (Baumrind dalam Santrock, 2007).</w:t>
      </w:r>
      <w:proofErr w:type="gramEnd"/>
      <w:r w:rsidRPr="002B15E5">
        <w:rPr>
          <w:rFonts w:ascii="Times New Roman" w:hAnsi="Times New Roman" w:cs="Times New Roman"/>
          <w:sz w:val="20"/>
          <w:szCs w:val="20"/>
        </w:rPr>
        <w:t xml:space="preserve"> Menurut Munandar (dalam Indrawati, 2008) pola asuh otoritatif adalah </w:t>
      </w:r>
      <w:proofErr w:type="gramStart"/>
      <w:r w:rsidRPr="002B15E5">
        <w:rPr>
          <w:rFonts w:ascii="Times New Roman" w:hAnsi="Times New Roman" w:cs="Times New Roman"/>
          <w:sz w:val="20"/>
          <w:szCs w:val="20"/>
        </w:rPr>
        <w:t>cara</w:t>
      </w:r>
      <w:proofErr w:type="gramEnd"/>
      <w:r w:rsidRPr="002B15E5">
        <w:rPr>
          <w:rFonts w:ascii="Times New Roman" w:hAnsi="Times New Roman" w:cs="Times New Roman"/>
          <w:sz w:val="20"/>
          <w:szCs w:val="20"/>
        </w:rPr>
        <w:t xml:space="preserve"> mendidik anak yaitu orang tua yang menentukan peraturan atau batasan tetapi tetap memperhatikan keadaan dan kebutuhan anak. </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Ketika orang tua menyekolahkan anaknya di SLB B maupun SLB Negeri menunjukkan bahwa orang tua memperhatikan kebutuhan dan tidak memaksakan untuk bersekolah di sekolah umum yang tidak sesuai dengan kemampuan anaknya.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Hal tersebut merupakan ciri-ciri dari pola asuh otoritatif, sehingga dapat diperkirakan bahwa orang tua yang menyekolahkan anaknya di SLB B maupun SLB Negeri menerapkan pola asuh otoritatif dalam mengasuh anaknya.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Menurut Schirmer (dalam Hallahan, dkk, 2009) apabila orang tua menerapkan pola asuh otoritatif maka dapat meningkatkan prestasi akademik siswa tunarungu.</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Salah satunya seperti artikel yang menceritakan mengenai Angkie Yudistia.</w:t>
      </w:r>
      <w:proofErr w:type="gramEnd"/>
      <w:r w:rsidRPr="002B15E5">
        <w:rPr>
          <w:rFonts w:ascii="Times New Roman" w:hAnsi="Times New Roman" w:cs="Times New Roman"/>
          <w:sz w:val="20"/>
          <w:szCs w:val="20"/>
        </w:rPr>
        <w:t xml:space="preserve"> Angkie adalah seorang penyandang tunarungu yang lulus dengan indeks prestasi kumulatif sebesar 3</w:t>
      </w:r>
      <w:proofErr w:type="gramStart"/>
      <w:r w:rsidRPr="002B15E5">
        <w:rPr>
          <w:rFonts w:ascii="Times New Roman" w:hAnsi="Times New Roman" w:cs="Times New Roman"/>
          <w:sz w:val="20"/>
          <w:szCs w:val="20"/>
        </w:rPr>
        <w:t>,5</w:t>
      </w:r>
      <w:proofErr w:type="gramEnd"/>
      <w:r w:rsidRPr="002B15E5">
        <w:rPr>
          <w:rFonts w:ascii="Times New Roman" w:hAnsi="Times New Roman" w:cs="Times New Roman"/>
          <w:sz w:val="20"/>
          <w:szCs w:val="20"/>
        </w:rPr>
        <w:t xml:space="preserve">. Dalam artikel ini Angkie menceritakan bahwa dia diperlakukan </w:t>
      </w:r>
      <w:proofErr w:type="gramStart"/>
      <w:r w:rsidRPr="002B15E5">
        <w:rPr>
          <w:rFonts w:ascii="Times New Roman" w:hAnsi="Times New Roman" w:cs="Times New Roman"/>
          <w:sz w:val="20"/>
          <w:szCs w:val="20"/>
        </w:rPr>
        <w:t>sama</w:t>
      </w:r>
      <w:proofErr w:type="gramEnd"/>
      <w:r w:rsidRPr="002B15E5">
        <w:rPr>
          <w:rFonts w:ascii="Times New Roman" w:hAnsi="Times New Roman" w:cs="Times New Roman"/>
          <w:sz w:val="20"/>
          <w:szCs w:val="20"/>
        </w:rPr>
        <w:t xml:space="preserve"> dengan saudaranya yang tidak memiliki keterbatasan mendengar oleh orang tuanya (Kompas, 2011). </w:t>
      </w:r>
      <w:proofErr w:type="gramStart"/>
      <w:r w:rsidRPr="002B15E5">
        <w:rPr>
          <w:rFonts w:ascii="Times New Roman" w:hAnsi="Times New Roman" w:cs="Times New Roman"/>
          <w:sz w:val="20"/>
          <w:szCs w:val="20"/>
        </w:rPr>
        <w:t>Orang tua Angkie yang tidak memperlakukan anaknya dengan berbeda dan mendorong Angkie untuk mandiri, menunjukkan bahwa mereka menerapkan pola asuh otoritatif.</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Berdasarkan hal ini maka keterlibatan orang tua memiliki peran yang sangat penting dalam meningkatkan prestasi akademik anaknya.</w:t>
      </w:r>
      <w:proofErr w:type="gramEnd"/>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Menurut Dalyono (2005) pola asuh merupakan salah satu faktor eskternal yang dapat mempengaruhi prestasi akademik.</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Faktor eskternal yang dapat mempengaruhi prestasi akademik terdiri dari keluarga, sekolah dan lingkungan masyarakat.</w:t>
      </w:r>
      <w:proofErr w:type="gramEnd"/>
      <w:r w:rsidRPr="002B15E5">
        <w:rPr>
          <w:rFonts w:ascii="Times New Roman" w:hAnsi="Times New Roman" w:cs="Times New Roman"/>
          <w:sz w:val="20"/>
          <w:szCs w:val="20"/>
        </w:rPr>
        <w:t xml:space="preserve">  Menurut Dalyono (2005) faktor yang mempengaruhi prestasi akademik dapat dibedakan menjadi 2 </w:t>
      </w:r>
      <w:proofErr w:type="gramStart"/>
      <w:r w:rsidRPr="002B15E5">
        <w:rPr>
          <w:rFonts w:ascii="Times New Roman" w:hAnsi="Times New Roman" w:cs="Times New Roman"/>
          <w:sz w:val="20"/>
          <w:szCs w:val="20"/>
        </w:rPr>
        <w:t>yang  terdiri</w:t>
      </w:r>
      <w:proofErr w:type="gramEnd"/>
      <w:r w:rsidRPr="002B15E5">
        <w:rPr>
          <w:rFonts w:ascii="Times New Roman" w:hAnsi="Times New Roman" w:cs="Times New Roman"/>
          <w:sz w:val="20"/>
          <w:szCs w:val="20"/>
        </w:rPr>
        <w:t xml:space="preserve"> dari faktor internal dan faktor eksternal. Faktor internal meliputi kesehatan jasmani, inteligensi, bakat, minat, motivasi dan </w:t>
      </w:r>
      <w:proofErr w:type="gramStart"/>
      <w:r w:rsidRPr="002B15E5">
        <w:rPr>
          <w:rFonts w:ascii="Times New Roman" w:hAnsi="Times New Roman" w:cs="Times New Roman"/>
          <w:sz w:val="20"/>
          <w:szCs w:val="20"/>
        </w:rPr>
        <w:t>gaya</w:t>
      </w:r>
      <w:proofErr w:type="gramEnd"/>
      <w:r w:rsidRPr="002B15E5">
        <w:rPr>
          <w:rFonts w:ascii="Times New Roman" w:hAnsi="Times New Roman" w:cs="Times New Roman"/>
          <w:sz w:val="20"/>
          <w:szCs w:val="20"/>
        </w:rPr>
        <w:t xml:space="preserve"> belajar. </w:t>
      </w:r>
      <w:proofErr w:type="gramStart"/>
      <w:r w:rsidRPr="002B15E5">
        <w:rPr>
          <w:rFonts w:ascii="Times New Roman" w:hAnsi="Times New Roman" w:cs="Times New Roman"/>
          <w:sz w:val="20"/>
          <w:szCs w:val="20"/>
        </w:rPr>
        <w:t>Kesehatan jasmani merupakan kondisi umum jasmani yaitu tanda tingkat kebugaran organ-organ tubuh, hal ini dapat mempengaruhi semangat dan intensitas siswa dalam mengikuti pelajaran.</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Inteligensi adalah kecerdasan.</w:t>
      </w:r>
      <w:proofErr w:type="gramEnd"/>
      <w:r w:rsidRPr="002B15E5">
        <w:rPr>
          <w:rFonts w:ascii="Times New Roman" w:hAnsi="Times New Roman" w:cs="Times New Roman"/>
          <w:sz w:val="20"/>
          <w:szCs w:val="20"/>
        </w:rPr>
        <w:t xml:space="preserve"> Bakat adalah potensi atau kemampuan yang dimiliki siswa sejak lahir dan diperoleh melalui proses genetik yang </w:t>
      </w:r>
      <w:proofErr w:type="gramStart"/>
      <w:r w:rsidRPr="002B15E5">
        <w:rPr>
          <w:rFonts w:ascii="Times New Roman" w:hAnsi="Times New Roman" w:cs="Times New Roman"/>
          <w:sz w:val="20"/>
          <w:szCs w:val="20"/>
        </w:rPr>
        <w:t>akan</w:t>
      </w:r>
      <w:proofErr w:type="gramEnd"/>
      <w:r w:rsidRPr="002B15E5">
        <w:rPr>
          <w:rFonts w:ascii="Times New Roman" w:hAnsi="Times New Roman" w:cs="Times New Roman"/>
          <w:sz w:val="20"/>
          <w:szCs w:val="20"/>
        </w:rPr>
        <w:t xml:space="preserve"> terealisasi menjadi kecakapan sesudah melalui proses belajar. </w:t>
      </w:r>
      <w:proofErr w:type="gramStart"/>
      <w:r w:rsidRPr="002B15E5">
        <w:rPr>
          <w:rFonts w:ascii="Times New Roman" w:hAnsi="Times New Roman" w:cs="Times New Roman"/>
          <w:sz w:val="20"/>
          <w:szCs w:val="20"/>
        </w:rPr>
        <w:t>Minat adalah suatu gejala psikis yang ditandai dengan munculnya perasaan senang terkait dengan aktivitas atau objek.</w:t>
      </w:r>
      <w:proofErr w:type="gramEnd"/>
      <w:r w:rsidRPr="002B15E5">
        <w:rPr>
          <w:rFonts w:ascii="Times New Roman" w:hAnsi="Times New Roman" w:cs="Times New Roman"/>
          <w:sz w:val="20"/>
          <w:szCs w:val="20"/>
        </w:rPr>
        <w:t xml:space="preserve"> Motivasi merupakan daya penggerak atau pendorong siswa untuk melakukan sesuatu, mencapai tujuan, sehingga semakin besar motivasinya maka </w:t>
      </w:r>
      <w:proofErr w:type="gramStart"/>
      <w:r w:rsidRPr="002B15E5">
        <w:rPr>
          <w:rFonts w:ascii="Times New Roman" w:hAnsi="Times New Roman" w:cs="Times New Roman"/>
          <w:sz w:val="20"/>
          <w:szCs w:val="20"/>
        </w:rPr>
        <w:t>akan</w:t>
      </w:r>
      <w:proofErr w:type="gramEnd"/>
      <w:r w:rsidRPr="002B15E5">
        <w:rPr>
          <w:rFonts w:ascii="Times New Roman" w:hAnsi="Times New Roman" w:cs="Times New Roman"/>
          <w:sz w:val="20"/>
          <w:szCs w:val="20"/>
        </w:rPr>
        <w:t xml:space="preserve"> semakin tinggi prestasi yang dicapai. Gaya belajar adalah </w:t>
      </w:r>
      <w:proofErr w:type="gramStart"/>
      <w:r w:rsidRPr="002B15E5">
        <w:rPr>
          <w:rFonts w:ascii="Times New Roman" w:hAnsi="Times New Roman" w:cs="Times New Roman"/>
          <w:sz w:val="20"/>
          <w:szCs w:val="20"/>
        </w:rPr>
        <w:t>cara</w:t>
      </w:r>
      <w:proofErr w:type="gramEnd"/>
      <w:r w:rsidRPr="002B15E5">
        <w:rPr>
          <w:rFonts w:ascii="Times New Roman" w:hAnsi="Times New Roman" w:cs="Times New Roman"/>
          <w:sz w:val="20"/>
          <w:szCs w:val="20"/>
        </w:rPr>
        <w:t xml:space="preserve"> yang konsisten dilakukan siswa dalam mengangkap stimulus atau </w:t>
      </w:r>
      <w:r w:rsidRPr="002B15E5">
        <w:rPr>
          <w:rFonts w:ascii="Times New Roman" w:hAnsi="Times New Roman" w:cs="Times New Roman"/>
          <w:sz w:val="20"/>
          <w:szCs w:val="20"/>
        </w:rPr>
        <w:lastRenderedPageBreak/>
        <w:t>informasi, cara mengingat, berpikir dan memecahkan soal (Dalyono, 2005).</w:t>
      </w:r>
    </w:p>
    <w:p w:rsidR="002B15E5" w:rsidRP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Faktor eksternal terdiri dari keluarga, sekolah dan lingkungan masyarakat.</w:t>
      </w:r>
      <w:proofErr w:type="gramEnd"/>
      <w:r w:rsidRPr="002B15E5">
        <w:rPr>
          <w:rFonts w:ascii="Times New Roman" w:hAnsi="Times New Roman" w:cs="Times New Roman"/>
          <w:sz w:val="20"/>
          <w:szCs w:val="20"/>
        </w:rPr>
        <w:t xml:space="preserve"> Faktor dari keluarga dapat dibedakan menjadi </w:t>
      </w:r>
      <w:proofErr w:type="gramStart"/>
      <w:r w:rsidRPr="002B15E5">
        <w:rPr>
          <w:rFonts w:ascii="Times New Roman" w:hAnsi="Times New Roman" w:cs="Times New Roman"/>
          <w:sz w:val="20"/>
          <w:szCs w:val="20"/>
        </w:rPr>
        <w:t>lima</w:t>
      </w:r>
      <w:proofErr w:type="gramEnd"/>
      <w:r w:rsidRPr="002B15E5">
        <w:rPr>
          <w:rFonts w:ascii="Times New Roman" w:hAnsi="Times New Roman" w:cs="Times New Roman"/>
          <w:sz w:val="20"/>
          <w:szCs w:val="20"/>
        </w:rPr>
        <w:t xml:space="preserve"> yaitu pola asuh yang diterapkan, hubungan orang tua dengan anak, suasana dalam keluarga, ekonomi keluarga dan pendidikan orang tua. </w:t>
      </w:r>
      <w:proofErr w:type="gramStart"/>
      <w:r w:rsidRPr="002B15E5">
        <w:rPr>
          <w:rFonts w:ascii="Times New Roman" w:hAnsi="Times New Roman" w:cs="Times New Roman"/>
          <w:sz w:val="20"/>
          <w:szCs w:val="20"/>
        </w:rPr>
        <w:t>Faktor sekolah ini yaitu guru, alat atau media, kondisi gedung dan kurikulum.</w:t>
      </w:r>
      <w:proofErr w:type="gramEnd"/>
      <w:r w:rsidRPr="002B15E5">
        <w:rPr>
          <w:rFonts w:ascii="Times New Roman" w:hAnsi="Times New Roman" w:cs="Times New Roman"/>
          <w:sz w:val="20"/>
          <w:szCs w:val="20"/>
        </w:rPr>
        <w:t xml:space="preserve"> Guru </w:t>
      </w:r>
      <w:proofErr w:type="gramStart"/>
      <w:r w:rsidRPr="002B15E5">
        <w:rPr>
          <w:rFonts w:ascii="Times New Roman" w:hAnsi="Times New Roman" w:cs="Times New Roman"/>
          <w:sz w:val="20"/>
          <w:szCs w:val="20"/>
        </w:rPr>
        <w:t>adalah</w:t>
      </w:r>
      <w:proofErr w:type="gramEnd"/>
      <w:r w:rsidRPr="002B15E5">
        <w:rPr>
          <w:rFonts w:ascii="Times New Roman" w:hAnsi="Times New Roman" w:cs="Times New Roman"/>
          <w:sz w:val="20"/>
          <w:szCs w:val="20"/>
        </w:rPr>
        <w:t xml:space="preserve"> tenaga pendidik yang memberikan sejumlah ilmu pengetahuan kepada siswa. </w:t>
      </w:r>
      <w:proofErr w:type="gramStart"/>
      <w:r w:rsidRPr="002B15E5">
        <w:rPr>
          <w:rFonts w:ascii="Times New Roman" w:hAnsi="Times New Roman" w:cs="Times New Roman"/>
          <w:sz w:val="20"/>
          <w:szCs w:val="20"/>
        </w:rPr>
        <w:t>Masyarakat merupakan faktor eksternal yang juga berpengaruh terhadap prestasi akademik siswa karena keberadaan siswa tersebut dalam masyarakat.</w:t>
      </w:r>
      <w:proofErr w:type="gramEnd"/>
      <w:r w:rsidRPr="002B15E5">
        <w:rPr>
          <w:rFonts w:ascii="Times New Roman" w:hAnsi="Times New Roman" w:cs="Times New Roman"/>
          <w:sz w:val="20"/>
          <w:szCs w:val="20"/>
        </w:rPr>
        <w:t xml:space="preserve"> Lingkungan masyarakat ini terdiri dari media </w:t>
      </w:r>
      <w:proofErr w:type="gramStart"/>
      <w:r w:rsidRPr="002B15E5">
        <w:rPr>
          <w:rFonts w:ascii="Times New Roman" w:hAnsi="Times New Roman" w:cs="Times New Roman"/>
          <w:sz w:val="20"/>
          <w:szCs w:val="20"/>
        </w:rPr>
        <w:t>massa</w:t>
      </w:r>
      <w:proofErr w:type="gramEnd"/>
      <w:r w:rsidRPr="002B15E5">
        <w:rPr>
          <w:rFonts w:ascii="Times New Roman" w:hAnsi="Times New Roman" w:cs="Times New Roman"/>
          <w:sz w:val="20"/>
          <w:szCs w:val="20"/>
        </w:rPr>
        <w:t>, teman bergaul dan lingkungan tetangga (Dalyono, 2005).</w:t>
      </w:r>
    </w:p>
    <w:p w:rsidR="002B15E5" w:rsidRP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Penelitian ini menitikberatkan pada siswa tunarungu kategori tuli karena sebagian besar siswa tunarungu di SLB B maupun SLB Negeri adalah kategori tuli, jika berada pada kategori kurang dengar pihak sekolah menyarankan agar siswa  disekolahkan di sekolah umum. Tuli (deaf) adalah seseorang yang kehilangan kemampuan mendengar sehingga menghambat proses informasi bahasa melalui pendengaran, baik memakai ataupun tidak memakai alat </w:t>
      </w:r>
      <w:proofErr w:type="gramStart"/>
      <w:r w:rsidRPr="002B15E5">
        <w:rPr>
          <w:rFonts w:ascii="Times New Roman" w:hAnsi="Times New Roman" w:cs="Times New Roman"/>
          <w:sz w:val="20"/>
          <w:szCs w:val="20"/>
        </w:rPr>
        <w:t>bantu</w:t>
      </w:r>
      <w:proofErr w:type="gramEnd"/>
      <w:r w:rsidRPr="002B15E5">
        <w:rPr>
          <w:rFonts w:ascii="Times New Roman" w:hAnsi="Times New Roman" w:cs="Times New Roman"/>
          <w:sz w:val="20"/>
          <w:szCs w:val="20"/>
        </w:rPr>
        <w:t xml:space="preserve"> dengar (Hallahan, dkk, 2009). </w:t>
      </w:r>
      <w:proofErr w:type="gramStart"/>
      <w:r w:rsidRPr="002B15E5">
        <w:rPr>
          <w:rFonts w:ascii="Times New Roman" w:hAnsi="Times New Roman" w:cs="Times New Roman"/>
          <w:sz w:val="20"/>
          <w:szCs w:val="20"/>
        </w:rPr>
        <w:t>Siswa tunarungu yang berada di tingkat SD dipilih karena pendidikan di tingkat SD menekankan keterampilan berkomunikasi pada pengembangan kemampuan dasar di bidang akademik (Hermanto, 2010).</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Keterampilan berkomunikasi ini adalah faktor yang penting bagi prestasi akademik karena kemampuan intelektual dipengaruhi oleh perkembangan bahasa.</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Siswa SD yang digunakan adalah siswa kelas VI karena mereka telah berada di tingkat akhir sehingga memiliki gambaran prestasi yang menyeluruh.</w:t>
      </w:r>
      <w:proofErr w:type="gramEnd"/>
      <w:r w:rsidRPr="002B15E5">
        <w:rPr>
          <w:rFonts w:ascii="Times New Roman" w:hAnsi="Times New Roman" w:cs="Times New Roman"/>
          <w:sz w:val="20"/>
          <w:szCs w:val="20"/>
        </w:rPr>
        <w:t xml:space="preserve"> </w:t>
      </w:r>
    </w:p>
    <w:p w:rsidR="00430851"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 xml:space="preserve">Publikasi mengenai pencapaian prestasi akademik masih terbatas jika dibandingkan dengan prestasi psikomotor, padahal sebenarnya siswa tunarungu memiliki kemampuan intelektual yang </w:t>
      </w:r>
      <w:proofErr w:type="gramStart"/>
      <w:r w:rsidRPr="002B15E5">
        <w:rPr>
          <w:rFonts w:ascii="Times New Roman" w:hAnsi="Times New Roman" w:cs="Times New Roman"/>
          <w:sz w:val="20"/>
          <w:szCs w:val="20"/>
        </w:rPr>
        <w:t>sama</w:t>
      </w:r>
      <w:proofErr w:type="gramEnd"/>
      <w:r w:rsidRPr="002B15E5">
        <w:rPr>
          <w:rFonts w:ascii="Times New Roman" w:hAnsi="Times New Roman" w:cs="Times New Roman"/>
          <w:sz w:val="20"/>
          <w:szCs w:val="20"/>
        </w:rPr>
        <w:t xml:space="preserve"> seperti siswa normal (Suparno, 2007). </w:t>
      </w:r>
      <w:proofErr w:type="gramStart"/>
      <w:r w:rsidRPr="002B15E5">
        <w:rPr>
          <w:rFonts w:ascii="Times New Roman" w:hAnsi="Times New Roman" w:cs="Times New Roman"/>
          <w:sz w:val="20"/>
          <w:szCs w:val="20"/>
        </w:rPr>
        <w:t>Perbedaannya terletak pada perkembangan intelektual siswa tunarungu yang menjadi lamban karena adanya keterbatasan dalam mendengar, berkomunikasi dan berbahasa (Suparno, 2007).</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Pola asuh yang diterapkan oleh orang tua memiliki peranan penting dalam mengembangkan kemampuan intelektual anak sehingga mampu mencapai prestasi akademik yang tinggi (Schirmer dalam Hallahan, dkk, 2009).</w:t>
      </w:r>
      <w:proofErr w:type="gramEnd"/>
      <w:r w:rsidRPr="002B15E5">
        <w:rPr>
          <w:rFonts w:ascii="Times New Roman" w:hAnsi="Times New Roman" w:cs="Times New Roman"/>
          <w:sz w:val="20"/>
          <w:szCs w:val="20"/>
        </w:rPr>
        <w:t xml:space="preserve"> </w:t>
      </w:r>
      <w:proofErr w:type="gramStart"/>
      <w:r w:rsidRPr="002B15E5">
        <w:rPr>
          <w:rFonts w:ascii="Times New Roman" w:hAnsi="Times New Roman" w:cs="Times New Roman"/>
          <w:sz w:val="20"/>
          <w:szCs w:val="20"/>
        </w:rPr>
        <w:t>Berdasarkan latar belakang di atas peneliti secara khusus ingin meneliti apakah ada hubungan yang positif antara pola asuh otoritatif dengan prestasi akademik pada siswa tunarungu kategori tuli kelas VI SD di Bali.</w:t>
      </w:r>
      <w:proofErr w:type="gramEnd"/>
    </w:p>
    <w:p w:rsidR="002B15E5" w:rsidRPr="00656C69" w:rsidRDefault="002B15E5" w:rsidP="002B15E5">
      <w:pPr>
        <w:spacing w:after="0"/>
        <w:ind w:firstLine="720"/>
        <w:jc w:val="both"/>
        <w:rPr>
          <w:rFonts w:ascii="Times New Roman" w:hAnsi="Times New Roman" w:cs="Times New Roman"/>
          <w:sz w:val="20"/>
          <w:szCs w:val="20"/>
        </w:rPr>
      </w:pPr>
    </w:p>
    <w:p w:rsidR="000F40D6" w:rsidRDefault="00033C30" w:rsidP="002B15E5">
      <w:pPr>
        <w:spacing w:after="0"/>
        <w:jc w:val="center"/>
        <w:rPr>
          <w:rFonts w:ascii="Times New Roman" w:hAnsi="Times New Roman" w:cs="Times New Roman"/>
          <w:b/>
          <w:sz w:val="20"/>
          <w:szCs w:val="20"/>
        </w:rPr>
      </w:pPr>
      <w:r w:rsidRPr="004D59FB">
        <w:rPr>
          <w:rFonts w:ascii="Times New Roman" w:hAnsi="Times New Roman" w:cs="Times New Roman"/>
          <w:b/>
          <w:sz w:val="20"/>
          <w:szCs w:val="20"/>
        </w:rPr>
        <w:t>METODE</w:t>
      </w:r>
    </w:p>
    <w:p w:rsidR="00430851" w:rsidRPr="00A50B56" w:rsidRDefault="00430851" w:rsidP="00430851">
      <w:pPr>
        <w:spacing w:after="0"/>
        <w:ind w:left="270" w:hanging="270"/>
        <w:jc w:val="both"/>
        <w:rPr>
          <w:rFonts w:ascii="Times New Roman" w:hAnsi="Times New Roman" w:cs="Times New Roman"/>
          <w:b/>
          <w:sz w:val="20"/>
          <w:szCs w:val="20"/>
        </w:rPr>
      </w:pPr>
    </w:p>
    <w:p w:rsidR="00E9075D" w:rsidRPr="00A50B56" w:rsidRDefault="000F40D6" w:rsidP="00A73DA6">
      <w:pPr>
        <w:spacing w:after="0"/>
        <w:jc w:val="both"/>
        <w:rPr>
          <w:rFonts w:ascii="Times New Roman" w:hAnsi="Times New Roman" w:cs="Times New Roman"/>
          <w:b/>
          <w:bCs/>
          <w:i/>
          <w:iCs/>
          <w:sz w:val="20"/>
          <w:szCs w:val="20"/>
        </w:rPr>
      </w:pPr>
      <w:r w:rsidRPr="00A50B56">
        <w:rPr>
          <w:rFonts w:ascii="Times New Roman" w:hAnsi="Times New Roman" w:cs="Times New Roman"/>
          <w:b/>
          <w:bCs/>
          <w:i/>
          <w:iCs/>
          <w:sz w:val="20"/>
          <w:szCs w:val="20"/>
          <w:lang w:val="id-ID"/>
        </w:rPr>
        <w:t>Variabel dan definisi operasional</w:t>
      </w:r>
    </w:p>
    <w:p w:rsidR="000F40D6" w:rsidRPr="000F40D6" w:rsidRDefault="000F40D6" w:rsidP="00A73DA6">
      <w:pPr>
        <w:spacing w:after="0"/>
        <w:jc w:val="both"/>
        <w:rPr>
          <w:rFonts w:ascii="Times New Roman" w:hAnsi="Times New Roman" w:cs="Times New Roman"/>
          <w:b/>
          <w:bCs/>
          <w:i/>
          <w:iCs/>
          <w:sz w:val="20"/>
          <w:szCs w:val="20"/>
        </w:rPr>
      </w:pPr>
    </w:p>
    <w:p w:rsidR="00430851" w:rsidRDefault="00A73DA6" w:rsidP="00430851">
      <w:pPr>
        <w:spacing w:after="0"/>
        <w:jc w:val="both"/>
        <w:rPr>
          <w:rFonts w:ascii="Times New Roman" w:hAnsi="Times New Roman" w:cs="Times New Roman"/>
          <w:sz w:val="20"/>
        </w:rPr>
      </w:pPr>
      <w:r w:rsidRPr="00690482">
        <w:rPr>
          <w:rFonts w:ascii="Times New Roman" w:hAnsi="Times New Roman" w:cs="Times New Roman"/>
          <w:bCs/>
          <w:iCs/>
          <w:sz w:val="18"/>
          <w:szCs w:val="20"/>
          <w:lang w:val="id-ID"/>
        </w:rPr>
        <w:lastRenderedPageBreak/>
        <w:tab/>
      </w:r>
      <w:proofErr w:type="gramStart"/>
      <w:r w:rsidR="002B15E5" w:rsidRPr="002B15E5">
        <w:rPr>
          <w:rFonts w:ascii="Times New Roman" w:hAnsi="Times New Roman" w:cs="Times New Roman"/>
          <w:sz w:val="20"/>
        </w:rPr>
        <w:t>Variabel bebas pada penelitian ini adalah pola asuh otoritatif dan prestasi akademik sebagai variabel tergantung.</w:t>
      </w:r>
      <w:proofErr w:type="gramEnd"/>
      <w:r w:rsidR="002B15E5" w:rsidRPr="002B15E5">
        <w:rPr>
          <w:rFonts w:ascii="Times New Roman" w:hAnsi="Times New Roman" w:cs="Times New Roman"/>
          <w:sz w:val="20"/>
        </w:rPr>
        <w:t xml:space="preserve"> Definisi operasional dari pola asuh otoritatif adalah perlakuan orang tua serta keseluruhan interaksi yang terjadi antara orang tua dan anak dalam rangka </w:t>
      </w:r>
      <w:proofErr w:type="gramStart"/>
      <w:r w:rsidR="002B15E5" w:rsidRPr="002B15E5">
        <w:rPr>
          <w:rFonts w:ascii="Times New Roman" w:hAnsi="Times New Roman" w:cs="Times New Roman"/>
          <w:sz w:val="20"/>
        </w:rPr>
        <w:t>memenuhi  kebutuhan</w:t>
      </w:r>
      <w:proofErr w:type="gramEnd"/>
      <w:r w:rsidR="002B15E5" w:rsidRPr="002B15E5">
        <w:rPr>
          <w:rFonts w:ascii="Times New Roman" w:hAnsi="Times New Roman" w:cs="Times New Roman"/>
          <w:sz w:val="20"/>
        </w:rPr>
        <w:t xml:space="preserve"> fisik, psikologis dan norma yang berlaku di masyarakat sehingga anak dapat tumbuh menjadi pribadi yang baik yang ditandai dengan orang memberikan kontrol dan batasan serta diimbangi dengan pemberian dukungan dan kehangatan, yang dapat diukur dengan skala pola asuh otoritatif. Definisi operasional dari prestasi akademik adalah pencapaian siswa dalam pendidikan akademiknya yang diperoleh melalui penilaian terhadap pelajaran yang telah diterima, yang dinilai oleh guru-guru, lewat tes yang dibakukan, atau lewat kombinasi kedua hal tersebut kemudian dinyatakan dalam bentuk kuantitatif (angka) yang dapat diukur dengan nilai rapor.</w:t>
      </w:r>
    </w:p>
    <w:p w:rsidR="002B15E5" w:rsidRDefault="002B15E5" w:rsidP="00430851">
      <w:pPr>
        <w:spacing w:after="0"/>
        <w:jc w:val="both"/>
      </w:pPr>
    </w:p>
    <w:p w:rsidR="00690482" w:rsidRDefault="00E9075D" w:rsidP="00A73DA6">
      <w:pPr>
        <w:spacing w:after="0"/>
        <w:jc w:val="both"/>
        <w:rPr>
          <w:rFonts w:ascii="Times New Roman" w:hAnsi="Times New Roman" w:cs="Times New Roman"/>
          <w:b/>
          <w:bCs/>
          <w:i/>
          <w:iCs/>
          <w:sz w:val="20"/>
          <w:szCs w:val="20"/>
        </w:rPr>
      </w:pPr>
      <w:r w:rsidRPr="00E9075D">
        <w:rPr>
          <w:rFonts w:ascii="Times New Roman" w:hAnsi="Times New Roman" w:cs="Times New Roman"/>
          <w:b/>
          <w:bCs/>
          <w:i/>
          <w:iCs/>
          <w:sz w:val="20"/>
          <w:szCs w:val="20"/>
          <w:lang w:val="id-ID"/>
        </w:rPr>
        <w:t>Karakteristik responden</w:t>
      </w:r>
    </w:p>
    <w:p w:rsidR="00E9075D" w:rsidRPr="00E9075D" w:rsidRDefault="00E9075D" w:rsidP="00A73DA6">
      <w:pPr>
        <w:spacing w:after="0"/>
        <w:jc w:val="both"/>
        <w:rPr>
          <w:rFonts w:ascii="Times New Roman" w:hAnsi="Times New Roman" w:cs="Times New Roman"/>
          <w:bCs/>
          <w:iCs/>
          <w:sz w:val="20"/>
          <w:szCs w:val="20"/>
        </w:rPr>
      </w:pPr>
    </w:p>
    <w:p w:rsidR="00A50B56" w:rsidRDefault="00A73DA6" w:rsidP="00A50B56">
      <w:pPr>
        <w:spacing w:after="0"/>
        <w:jc w:val="both"/>
        <w:rPr>
          <w:rFonts w:ascii="Times New Roman" w:hAnsi="Times New Roman" w:cs="Times New Roman"/>
          <w:bCs/>
          <w:iCs/>
          <w:sz w:val="20"/>
          <w:szCs w:val="20"/>
        </w:rPr>
      </w:pPr>
      <w:r>
        <w:rPr>
          <w:rFonts w:ascii="Times New Roman" w:hAnsi="Times New Roman" w:cs="Times New Roman"/>
          <w:bCs/>
          <w:iCs/>
          <w:sz w:val="20"/>
          <w:szCs w:val="20"/>
          <w:lang w:val="id-ID"/>
        </w:rPr>
        <w:tab/>
      </w:r>
      <w:r w:rsidR="002B15E5" w:rsidRPr="002B15E5">
        <w:rPr>
          <w:rFonts w:ascii="Times New Roman" w:hAnsi="Times New Roman" w:cs="Times New Roman"/>
          <w:bCs/>
          <w:iCs/>
          <w:sz w:val="20"/>
          <w:szCs w:val="20"/>
          <w:lang w:val="id-ID"/>
        </w:rPr>
        <w:t>Populasi dalam penelitian ini adalah siswa tunarungu kategori tuli kelas VI SD yang bersekolah di SLB atau SLB Negeri namun di SLB Negeri tersebut terdapat kelas khusus bagi siswa tunarungu dan tinggal dengan orang tuanya. Metode pengambilan sampel yang digunakan dalam penelitian ini sampling jenuh yaitu teknik pengambilan sampel apabila semua anggota populasi dipilih menjadi sampel (Sugiyono, 2009). Jumlah responden pada penelitian ini sebanyak 28 siswa.</w:t>
      </w:r>
    </w:p>
    <w:p w:rsidR="002B15E5" w:rsidRDefault="002B15E5" w:rsidP="00A50B56">
      <w:pPr>
        <w:spacing w:after="0"/>
        <w:jc w:val="both"/>
        <w:rPr>
          <w:rFonts w:ascii="Times New Roman" w:hAnsi="Times New Roman" w:cs="Times New Roman"/>
          <w:bCs/>
          <w:iCs/>
          <w:sz w:val="20"/>
          <w:szCs w:val="20"/>
        </w:rPr>
      </w:pPr>
    </w:p>
    <w:p w:rsidR="002B15E5" w:rsidRPr="002B15E5" w:rsidRDefault="002B15E5" w:rsidP="00A50B56">
      <w:pPr>
        <w:spacing w:after="0"/>
        <w:jc w:val="both"/>
        <w:rPr>
          <w:rFonts w:ascii="Times New Roman" w:hAnsi="Times New Roman" w:cs="Times New Roman"/>
          <w:b/>
          <w:bCs/>
          <w:i/>
          <w:iCs/>
          <w:sz w:val="20"/>
          <w:szCs w:val="20"/>
        </w:rPr>
      </w:pPr>
      <w:r>
        <w:rPr>
          <w:rFonts w:ascii="Times New Roman" w:hAnsi="Times New Roman" w:cs="Times New Roman"/>
          <w:b/>
          <w:bCs/>
          <w:i/>
          <w:iCs/>
          <w:sz w:val="20"/>
          <w:szCs w:val="20"/>
        </w:rPr>
        <w:t>Tempat Penelitian</w:t>
      </w:r>
    </w:p>
    <w:p w:rsidR="002B15E5" w:rsidRDefault="002B15E5" w:rsidP="00A50B56">
      <w:pPr>
        <w:spacing w:after="0"/>
        <w:jc w:val="both"/>
        <w:rPr>
          <w:rFonts w:ascii="Times New Roman" w:hAnsi="Times New Roman" w:cs="Times New Roman"/>
          <w:bCs/>
          <w:iCs/>
          <w:sz w:val="20"/>
          <w:szCs w:val="20"/>
        </w:rPr>
      </w:pPr>
    </w:p>
    <w:p w:rsidR="002B15E5" w:rsidRDefault="002B15E5" w:rsidP="002B15E5">
      <w:pPr>
        <w:spacing w:after="0"/>
        <w:ind w:firstLine="720"/>
        <w:jc w:val="both"/>
        <w:rPr>
          <w:rFonts w:ascii="Times New Roman" w:hAnsi="Times New Roman" w:cs="Times New Roman"/>
          <w:bCs/>
          <w:iCs/>
          <w:sz w:val="20"/>
          <w:szCs w:val="20"/>
        </w:rPr>
      </w:pPr>
      <w:r w:rsidRPr="002B15E5">
        <w:rPr>
          <w:rFonts w:ascii="Times New Roman" w:hAnsi="Times New Roman" w:cs="Times New Roman"/>
          <w:bCs/>
          <w:iCs/>
          <w:sz w:val="20"/>
          <w:szCs w:val="20"/>
        </w:rPr>
        <w:t xml:space="preserve">Berdasarkan hasil proses pengambilan sampel dengan sampling jenuh maka sampel diambil dari 4 SLB B dan 4 SLB Negeri di Bali </w:t>
      </w:r>
      <w:proofErr w:type="gramStart"/>
      <w:r w:rsidRPr="002B15E5">
        <w:rPr>
          <w:rFonts w:ascii="Times New Roman" w:hAnsi="Times New Roman" w:cs="Times New Roman"/>
          <w:bCs/>
          <w:iCs/>
          <w:sz w:val="20"/>
          <w:szCs w:val="20"/>
        </w:rPr>
        <w:t>yaitu  SLB</w:t>
      </w:r>
      <w:proofErr w:type="gramEnd"/>
      <w:r w:rsidRPr="002B15E5">
        <w:rPr>
          <w:rFonts w:ascii="Times New Roman" w:hAnsi="Times New Roman" w:cs="Times New Roman"/>
          <w:bCs/>
          <w:iCs/>
          <w:sz w:val="20"/>
          <w:szCs w:val="20"/>
        </w:rPr>
        <w:t xml:space="preserve"> B N PTN Jimbaran, SLB B Negeri Singaraja, SLB B Negeri Tabanan, SLB B Negeri Sidakarya,  SLB Negeri Bangli,  SLB Negeri Gianyar, SLB Negeri Jembrana dan  SLB Negeri Karangasem.  </w:t>
      </w:r>
    </w:p>
    <w:p w:rsidR="002B15E5" w:rsidRPr="002B15E5" w:rsidRDefault="002B15E5" w:rsidP="00A50B56">
      <w:pPr>
        <w:spacing w:after="0"/>
        <w:jc w:val="both"/>
        <w:rPr>
          <w:rFonts w:ascii="Times New Roman" w:hAnsi="Times New Roman" w:cs="Times New Roman"/>
          <w:bCs/>
          <w:iCs/>
          <w:sz w:val="20"/>
          <w:szCs w:val="20"/>
        </w:rPr>
      </w:pPr>
    </w:p>
    <w:p w:rsidR="000F40D6" w:rsidRDefault="000F40D6" w:rsidP="00A73DA6">
      <w:pPr>
        <w:spacing w:after="0"/>
        <w:jc w:val="both"/>
        <w:rPr>
          <w:rFonts w:ascii="Times New Roman" w:hAnsi="Times New Roman" w:cs="Times New Roman"/>
          <w:b/>
          <w:bCs/>
          <w:i/>
          <w:iCs/>
          <w:sz w:val="20"/>
          <w:szCs w:val="20"/>
        </w:rPr>
      </w:pPr>
      <w:r>
        <w:rPr>
          <w:rFonts w:ascii="Times New Roman" w:hAnsi="Times New Roman" w:cs="Times New Roman"/>
          <w:b/>
          <w:bCs/>
          <w:i/>
          <w:iCs/>
          <w:sz w:val="20"/>
          <w:szCs w:val="20"/>
        </w:rPr>
        <w:t>Alat Ukur</w:t>
      </w:r>
    </w:p>
    <w:p w:rsidR="00656C69" w:rsidRDefault="00656C69" w:rsidP="00A73DA6">
      <w:pPr>
        <w:spacing w:after="0"/>
        <w:jc w:val="both"/>
        <w:rPr>
          <w:rFonts w:ascii="Times New Roman" w:hAnsi="Times New Roman" w:cs="Times New Roman"/>
          <w:b/>
          <w:bCs/>
          <w:i/>
          <w:iCs/>
          <w:sz w:val="20"/>
          <w:szCs w:val="20"/>
        </w:rPr>
      </w:pPr>
    </w:p>
    <w:p w:rsidR="002B15E5" w:rsidRPr="002B15E5" w:rsidRDefault="002B15E5" w:rsidP="002B15E5">
      <w:pPr>
        <w:spacing w:after="0"/>
        <w:jc w:val="both"/>
        <w:rPr>
          <w:rFonts w:ascii="Times New Roman" w:hAnsi="Times New Roman" w:cs="Times New Roman"/>
          <w:bCs/>
          <w:iCs/>
          <w:sz w:val="20"/>
          <w:szCs w:val="20"/>
        </w:rPr>
      </w:pPr>
      <w:proofErr w:type="gramStart"/>
      <w:r w:rsidRPr="002B15E5">
        <w:rPr>
          <w:rFonts w:ascii="Times New Roman" w:hAnsi="Times New Roman" w:cs="Times New Roman"/>
          <w:bCs/>
          <w:iCs/>
          <w:sz w:val="20"/>
          <w:szCs w:val="20"/>
        </w:rPr>
        <w:t>Pada penelitian ini menggunakan skala pola asuh otoritatif, nilai rapor dan data tambahan sebagai alat ukur.</w:t>
      </w:r>
      <w:proofErr w:type="gramEnd"/>
      <w:r w:rsidRPr="002B15E5">
        <w:rPr>
          <w:rFonts w:ascii="Times New Roman" w:hAnsi="Times New Roman" w:cs="Times New Roman"/>
          <w:bCs/>
          <w:iCs/>
          <w:sz w:val="20"/>
          <w:szCs w:val="20"/>
        </w:rPr>
        <w:t xml:space="preserve"> Skala pola asuh otoritatif terdiri dari pernyataan favorable dan unfavorable dan terdapat 2 dimensi </w:t>
      </w:r>
      <w:proofErr w:type="gramStart"/>
      <w:r w:rsidRPr="002B15E5">
        <w:rPr>
          <w:rFonts w:ascii="Times New Roman" w:hAnsi="Times New Roman" w:cs="Times New Roman"/>
          <w:bCs/>
          <w:iCs/>
          <w:sz w:val="20"/>
          <w:szCs w:val="20"/>
        </w:rPr>
        <w:t>yaitu  acceptance</w:t>
      </w:r>
      <w:proofErr w:type="gramEnd"/>
      <w:r w:rsidRPr="002B15E5">
        <w:rPr>
          <w:rFonts w:ascii="Times New Roman" w:hAnsi="Times New Roman" w:cs="Times New Roman"/>
          <w:bCs/>
          <w:iCs/>
          <w:sz w:val="20"/>
          <w:szCs w:val="20"/>
        </w:rPr>
        <w:t xml:space="preserve">/responsiveness  dan demandingness/control yang terdiri dari 39 item. </w:t>
      </w:r>
      <w:proofErr w:type="gramStart"/>
      <w:r w:rsidRPr="002B15E5">
        <w:rPr>
          <w:rFonts w:ascii="Times New Roman" w:hAnsi="Times New Roman" w:cs="Times New Roman"/>
          <w:bCs/>
          <w:iCs/>
          <w:sz w:val="20"/>
          <w:szCs w:val="20"/>
        </w:rPr>
        <w:t>Skala ini terdiri dari 4 alternatif jawaban yaitu Sangat Setuju, Setuju, Tidak Setuju dan Sangat Tidak Setuju.</w:t>
      </w:r>
      <w:proofErr w:type="gramEnd"/>
      <w:r w:rsidRPr="002B15E5">
        <w:rPr>
          <w:rFonts w:ascii="Times New Roman" w:hAnsi="Times New Roman" w:cs="Times New Roman"/>
          <w:bCs/>
          <w:iCs/>
          <w:sz w:val="20"/>
          <w:szCs w:val="20"/>
        </w:rPr>
        <w:t xml:space="preserve"> </w:t>
      </w:r>
    </w:p>
    <w:p w:rsidR="002B15E5" w:rsidRPr="002B15E5" w:rsidRDefault="002B15E5" w:rsidP="002B15E5">
      <w:pPr>
        <w:spacing w:after="0"/>
        <w:jc w:val="both"/>
        <w:rPr>
          <w:rFonts w:ascii="Times New Roman" w:hAnsi="Times New Roman" w:cs="Times New Roman"/>
          <w:bCs/>
          <w:iCs/>
          <w:sz w:val="20"/>
          <w:szCs w:val="20"/>
        </w:rPr>
      </w:pPr>
      <w:r w:rsidRPr="002B15E5">
        <w:rPr>
          <w:rFonts w:ascii="Times New Roman" w:hAnsi="Times New Roman" w:cs="Times New Roman"/>
          <w:bCs/>
          <w:iCs/>
          <w:sz w:val="20"/>
          <w:szCs w:val="20"/>
        </w:rPr>
        <w:tab/>
        <w:t xml:space="preserve">Hasil uji kesahihan item pada skala pola asuh </w:t>
      </w:r>
      <w:proofErr w:type="gramStart"/>
      <w:r w:rsidRPr="002B15E5">
        <w:rPr>
          <w:rFonts w:ascii="Times New Roman" w:hAnsi="Times New Roman" w:cs="Times New Roman"/>
          <w:bCs/>
          <w:iCs/>
          <w:sz w:val="20"/>
          <w:szCs w:val="20"/>
        </w:rPr>
        <w:t>otoritatif  yaitu</w:t>
      </w:r>
      <w:proofErr w:type="gramEnd"/>
      <w:r w:rsidRPr="002B15E5">
        <w:rPr>
          <w:rFonts w:ascii="Times New Roman" w:hAnsi="Times New Roman" w:cs="Times New Roman"/>
          <w:bCs/>
          <w:iCs/>
          <w:sz w:val="20"/>
          <w:szCs w:val="20"/>
        </w:rPr>
        <w:t xml:space="preserve">  memiliki koefisien korelasi yang bergerak dari 0,338 hingga 0,858. Skala pola asuh otoritatif dalam penelitian ini memiliki nilai alpha (α) 0,940, nilai ini menunjukkan </w:t>
      </w:r>
      <w:r w:rsidRPr="002B15E5">
        <w:rPr>
          <w:rFonts w:ascii="Times New Roman" w:hAnsi="Times New Roman" w:cs="Times New Roman"/>
          <w:bCs/>
          <w:iCs/>
          <w:sz w:val="20"/>
          <w:szCs w:val="20"/>
        </w:rPr>
        <w:lastRenderedPageBreak/>
        <w:t>bahwa skala mampu mencerminkan 94 % variasi yang terjadi pada skor murni sampel yang bersangkutan sehingga dapat digunakan untuk mengukur pola asuh otoritatif.</w:t>
      </w:r>
    </w:p>
    <w:p w:rsidR="002B15E5" w:rsidRPr="002B15E5" w:rsidRDefault="002B15E5" w:rsidP="002B15E5">
      <w:pPr>
        <w:spacing w:after="0"/>
        <w:jc w:val="both"/>
        <w:rPr>
          <w:rFonts w:ascii="Times New Roman" w:hAnsi="Times New Roman" w:cs="Times New Roman"/>
          <w:bCs/>
          <w:iCs/>
          <w:sz w:val="20"/>
          <w:szCs w:val="20"/>
        </w:rPr>
      </w:pPr>
      <w:r w:rsidRPr="002B15E5">
        <w:rPr>
          <w:rFonts w:ascii="Times New Roman" w:hAnsi="Times New Roman" w:cs="Times New Roman"/>
          <w:bCs/>
          <w:iCs/>
          <w:sz w:val="20"/>
          <w:szCs w:val="20"/>
        </w:rPr>
        <w:tab/>
      </w:r>
      <w:proofErr w:type="gramStart"/>
      <w:r w:rsidRPr="002B15E5">
        <w:rPr>
          <w:rFonts w:ascii="Times New Roman" w:hAnsi="Times New Roman" w:cs="Times New Roman"/>
          <w:bCs/>
          <w:iCs/>
          <w:sz w:val="20"/>
          <w:szCs w:val="20"/>
        </w:rPr>
        <w:t>Prestasi akademik diukur dengan menggunakan nilai rapor dari siswa tunarungu.</w:t>
      </w:r>
      <w:proofErr w:type="gramEnd"/>
      <w:r w:rsidRPr="002B15E5">
        <w:rPr>
          <w:rFonts w:ascii="Times New Roman" w:hAnsi="Times New Roman" w:cs="Times New Roman"/>
          <w:bCs/>
          <w:iCs/>
          <w:sz w:val="20"/>
          <w:szCs w:val="20"/>
        </w:rPr>
        <w:t xml:space="preserve">  </w:t>
      </w:r>
      <w:proofErr w:type="gramStart"/>
      <w:r w:rsidRPr="002B15E5">
        <w:rPr>
          <w:rFonts w:ascii="Times New Roman" w:hAnsi="Times New Roman" w:cs="Times New Roman"/>
          <w:bCs/>
          <w:iCs/>
          <w:sz w:val="20"/>
          <w:szCs w:val="20"/>
        </w:rPr>
        <w:t>Nilai rapor ini kemudian dirata-ratakan dan dibuat kategori dari rata-rata tersebut.</w:t>
      </w:r>
      <w:proofErr w:type="gramEnd"/>
      <w:r w:rsidRPr="002B15E5">
        <w:rPr>
          <w:rFonts w:ascii="Times New Roman" w:hAnsi="Times New Roman" w:cs="Times New Roman"/>
          <w:bCs/>
          <w:iCs/>
          <w:sz w:val="20"/>
          <w:szCs w:val="20"/>
        </w:rPr>
        <w:t xml:space="preserve"> Nilai rapor yang dirata-ratakan ini adalah nilai dari kelas 1 semester hingga kelas 6 </w:t>
      </w:r>
      <w:proofErr w:type="gramStart"/>
      <w:r w:rsidRPr="002B15E5">
        <w:rPr>
          <w:rFonts w:ascii="Times New Roman" w:hAnsi="Times New Roman" w:cs="Times New Roman"/>
          <w:bCs/>
          <w:iCs/>
          <w:sz w:val="20"/>
          <w:szCs w:val="20"/>
        </w:rPr>
        <w:t>semester</w:t>
      </w:r>
      <w:proofErr w:type="gramEnd"/>
      <w:r w:rsidRPr="002B15E5">
        <w:rPr>
          <w:rFonts w:ascii="Times New Roman" w:hAnsi="Times New Roman" w:cs="Times New Roman"/>
          <w:bCs/>
          <w:iCs/>
          <w:sz w:val="20"/>
          <w:szCs w:val="20"/>
        </w:rPr>
        <w:t xml:space="preserve"> 1. </w:t>
      </w:r>
    </w:p>
    <w:p w:rsidR="00430851" w:rsidRDefault="002B15E5" w:rsidP="002B15E5">
      <w:pPr>
        <w:spacing w:after="0"/>
        <w:jc w:val="both"/>
        <w:rPr>
          <w:rFonts w:ascii="Times New Roman" w:hAnsi="Times New Roman" w:cs="Times New Roman"/>
          <w:bCs/>
          <w:iCs/>
          <w:sz w:val="20"/>
          <w:szCs w:val="20"/>
        </w:rPr>
      </w:pPr>
      <w:r w:rsidRPr="002B15E5">
        <w:rPr>
          <w:rFonts w:ascii="Times New Roman" w:hAnsi="Times New Roman" w:cs="Times New Roman"/>
          <w:bCs/>
          <w:iCs/>
          <w:sz w:val="20"/>
          <w:szCs w:val="20"/>
        </w:rPr>
        <w:tab/>
      </w:r>
      <w:proofErr w:type="gramStart"/>
      <w:r w:rsidRPr="002B15E5">
        <w:rPr>
          <w:rFonts w:ascii="Times New Roman" w:hAnsi="Times New Roman" w:cs="Times New Roman"/>
          <w:bCs/>
          <w:iCs/>
          <w:sz w:val="20"/>
          <w:szCs w:val="20"/>
        </w:rPr>
        <w:t>Data tambahan yang digunakan dalam penelitian ini berupa data demografi dan pertanyaan terbuka yang menghasilkan data kualitatif.</w:t>
      </w:r>
      <w:proofErr w:type="gramEnd"/>
      <w:r w:rsidRPr="002B15E5">
        <w:rPr>
          <w:rFonts w:ascii="Times New Roman" w:hAnsi="Times New Roman" w:cs="Times New Roman"/>
          <w:bCs/>
          <w:iCs/>
          <w:sz w:val="20"/>
          <w:szCs w:val="20"/>
        </w:rPr>
        <w:t xml:space="preserve">  Data tambahan ini berisi pertanyaan mengenai </w:t>
      </w:r>
      <w:proofErr w:type="gramStart"/>
      <w:r w:rsidRPr="002B15E5">
        <w:rPr>
          <w:rFonts w:ascii="Times New Roman" w:hAnsi="Times New Roman" w:cs="Times New Roman"/>
          <w:bCs/>
          <w:iCs/>
          <w:sz w:val="20"/>
          <w:szCs w:val="20"/>
        </w:rPr>
        <w:t>usia</w:t>
      </w:r>
      <w:proofErr w:type="gramEnd"/>
      <w:r w:rsidRPr="002B15E5">
        <w:rPr>
          <w:rFonts w:ascii="Times New Roman" w:hAnsi="Times New Roman" w:cs="Times New Roman"/>
          <w:bCs/>
          <w:iCs/>
          <w:sz w:val="20"/>
          <w:szCs w:val="20"/>
        </w:rPr>
        <w:t xml:space="preserve">, jenis kelamin, urutan kelahiran, penyakit khusus yang dimiliki subjek. Selain itu juga berisi pertanyaan mengenai pendidikan, pekerjaan, penghasilan perbulan serta pengeluaran perbulan dari ayah dan ibu serta </w:t>
      </w:r>
      <w:proofErr w:type="gramStart"/>
      <w:r w:rsidRPr="002B15E5">
        <w:rPr>
          <w:rFonts w:ascii="Times New Roman" w:hAnsi="Times New Roman" w:cs="Times New Roman"/>
          <w:bCs/>
          <w:iCs/>
          <w:sz w:val="20"/>
          <w:szCs w:val="20"/>
        </w:rPr>
        <w:t>cara</w:t>
      </w:r>
      <w:proofErr w:type="gramEnd"/>
      <w:r w:rsidRPr="002B15E5">
        <w:rPr>
          <w:rFonts w:ascii="Times New Roman" w:hAnsi="Times New Roman" w:cs="Times New Roman"/>
          <w:bCs/>
          <w:iCs/>
          <w:sz w:val="20"/>
          <w:szCs w:val="20"/>
        </w:rPr>
        <w:t xml:space="preserve"> belajar subjek, pengalaman bersama dan dukungan sekolah. </w:t>
      </w:r>
      <w:proofErr w:type="gramStart"/>
      <w:r w:rsidRPr="002B15E5">
        <w:rPr>
          <w:rFonts w:ascii="Times New Roman" w:hAnsi="Times New Roman" w:cs="Times New Roman"/>
          <w:bCs/>
          <w:iCs/>
          <w:sz w:val="20"/>
          <w:szCs w:val="20"/>
        </w:rPr>
        <w:t>Data tambahan ini diberikan kepada orang tua subjek.</w:t>
      </w:r>
      <w:proofErr w:type="gramEnd"/>
      <w:r w:rsidRPr="002B15E5">
        <w:rPr>
          <w:rFonts w:ascii="Times New Roman" w:hAnsi="Times New Roman" w:cs="Times New Roman"/>
          <w:bCs/>
          <w:iCs/>
          <w:sz w:val="20"/>
          <w:szCs w:val="20"/>
        </w:rPr>
        <w:t xml:space="preserve"> </w:t>
      </w:r>
      <w:proofErr w:type="gramStart"/>
      <w:r w:rsidRPr="002B15E5">
        <w:rPr>
          <w:rFonts w:ascii="Times New Roman" w:hAnsi="Times New Roman" w:cs="Times New Roman"/>
          <w:bCs/>
          <w:iCs/>
          <w:sz w:val="20"/>
          <w:szCs w:val="20"/>
        </w:rPr>
        <w:t>Data demografi dapat memberikan gambaran mengenai karakteristik subjek dan orang tua.</w:t>
      </w:r>
      <w:proofErr w:type="gramEnd"/>
      <w:r w:rsidRPr="002B15E5">
        <w:rPr>
          <w:rFonts w:ascii="Times New Roman" w:hAnsi="Times New Roman" w:cs="Times New Roman"/>
          <w:bCs/>
          <w:iCs/>
          <w:sz w:val="20"/>
          <w:szCs w:val="20"/>
        </w:rPr>
        <w:t xml:space="preserve"> Data kualitatif dapat memberikan gambaran mengenai </w:t>
      </w:r>
      <w:proofErr w:type="gramStart"/>
      <w:r w:rsidRPr="002B15E5">
        <w:rPr>
          <w:rFonts w:ascii="Times New Roman" w:hAnsi="Times New Roman" w:cs="Times New Roman"/>
          <w:bCs/>
          <w:iCs/>
          <w:sz w:val="20"/>
          <w:szCs w:val="20"/>
        </w:rPr>
        <w:t>cara</w:t>
      </w:r>
      <w:proofErr w:type="gramEnd"/>
      <w:r w:rsidRPr="002B15E5">
        <w:rPr>
          <w:rFonts w:ascii="Times New Roman" w:hAnsi="Times New Roman" w:cs="Times New Roman"/>
          <w:bCs/>
          <w:iCs/>
          <w:sz w:val="20"/>
          <w:szCs w:val="20"/>
        </w:rPr>
        <w:t xml:space="preserve"> belajar subjek, pengalaman bersama dan dukungan sekolah. </w:t>
      </w:r>
      <w:proofErr w:type="gramStart"/>
      <w:r w:rsidRPr="002B15E5">
        <w:rPr>
          <w:rFonts w:ascii="Times New Roman" w:hAnsi="Times New Roman" w:cs="Times New Roman"/>
          <w:bCs/>
          <w:iCs/>
          <w:sz w:val="20"/>
          <w:szCs w:val="20"/>
        </w:rPr>
        <w:t>Data tambahan ini kemudian digunakan untuk mengetahui faktor-faktor yang mempengaruhi prestasi akademik selain faktor pola asuh.</w:t>
      </w:r>
      <w:proofErr w:type="gramEnd"/>
    </w:p>
    <w:p w:rsidR="002B15E5" w:rsidRDefault="002B15E5" w:rsidP="002B15E5">
      <w:pPr>
        <w:spacing w:after="0"/>
        <w:jc w:val="both"/>
        <w:rPr>
          <w:rFonts w:ascii="Times New Roman" w:hAnsi="Times New Roman" w:cs="Times New Roman"/>
          <w:bCs/>
          <w:iCs/>
          <w:sz w:val="20"/>
          <w:szCs w:val="20"/>
        </w:rPr>
      </w:pPr>
    </w:p>
    <w:p w:rsidR="00FE437C" w:rsidRDefault="00FE437C" w:rsidP="00FE437C">
      <w:pPr>
        <w:spacing w:after="0"/>
        <w:jc w:val="both"/>
        <w:rPr>
          <w:rFonts w:ascii="Times New Roman" w:hAnsi="Times New Roman" w:cs="Times New Roman"/>
          <w:b/>
          <w:bCs/>
          <w:i/>
          <w:iCs/>
          <w:sz w:val="20"/>
          <w:szCs w:val="20"/>
        </w:rPr>
      </w:pPr>
      <w:r w:rsidRPr="00FE437C">
        <w:rPr>
          <w:rFonts w:ascii="Times New Roman" w:hAnsi="Times New Roman" w:cs="Times New Roman"/>
          <w:b/>
          <w:bCs/>
          <w:i/>
          <w:iCs/>
          <w:sz w:val="20"/>
          <w:szCs w:val="20"/>
        </w:rPr>
        <w:t>Metode pengumpulan data</w:t>
      </w:r>
    </w:p>
    <w:p w:rsidR="00FE437C" w:rsidRPr="00FE437C" w:rsidRDefault="00FE437C" w:rsidP="00FE437C">
      <w:pPr>
        <w:spacing w:after="0"/>
        <w:jc w:val="both"/>
        <w:rPr>
          <w:rFonts w:ascii="Times New Roman" w:hAnsi="Times New Roman" w:cs="Times New Roman"/>
          <w:b/>
          <w:bCs/>
          <w:i/>
          <w:iCs/>
          <w:sz w:val="20"/>
          <w:szCs w:val="20"/>
        </w:rPr>
      </w:pPr>
    </w:p>
    <w:p w:rsidR="00430851" w:rsidRDefault="00FE437C" w:rsidP="00A50B56">
      <w:pPr>
        <w:spacing w:after="0"/>
        <w:jc w:val="both"/>
        <w:rPr>
          <w:rFonts w:ascii="Times New Roman" w:hAnsi="Times New Roman" w:cs="Times New Roman"/>
          <w:bCs/>
          <w:iCs/>
          <w:sz w:val="20"/>
          <w:szCs w:val="20"/>
        </w:rPr>
      </w:pPr>
      <w:r w:rsidRPr="00FE437C">
        <w:rPr>
          <w:rFonts w:ascii="Times New Roman" w:hAnsi="Times New Roman" w:cs="Times New Roman"/>
          <w:bCs/>
          <w:iCs/>
          <w:sz w:val="20"/>
          <w:szCs w:val="20"/>
        </w:rPr>
        <w:tab/>
      </w:r>
      <w:proofErr w:type="gramStart"/>
      <w:r w:rsidR="002B15E5" w:rsidRPr="002B15E5">
        <w:rPr>
          <w:rFonts w:ascii="Times New Roman" w:hAnsi="Times New Roman" w:cs="Times New Roman"/>
          <w:bCs/>
          <w:iCs/>
          <w:sz w:val="20"/>
          <w:szCs w:val="20"/>
        </w:rPr>
        <w:t>Metode pengumpulan data pada penelitian ini adalah dengan menggunakan skala pola asuh otoritatif, nilai rapor dan data tambahan.</w:t>
      </w:r>
      <w:proofErr w:type="gramEnd"/>
      <w:r w:rsidR="002B15E5" w:rsidRPr="002B15E5">
        <w:rPr>
          <w:rFonts w:ascii="Times New Roman" w:hAnsi="Times New Roman" w:cs="Times New Roman"/>
          <w:bCs/>
          <w:iCs/>
          <w:sz w:val="20"/>
          <w:szCs w:val="20"/>
        </w:rPr>
        <w:t xml:space="preserve"> </w:t>
      </w:r>
      <w:proofErr w:type="gramStart"/>
      <w:r w:rsidR="002B15E5" w:rsidRPr="002B15E5">
        <w:rPr>
          <w:rFonts w:ascii="Times New Roman" w:hAnsi="Times New Roman" w:cs="Times New Roman"/>
          <w:bCs/>
          <w:iCs/>
          <w:sz w:val="20"/>
          <w:szCs w:val="20"/>
        </w:rPr>
        <w:t>Skala pola asuh otoritatif digunakan untuk mengetahui seberapa kuat pola asuh otoritatif yang diterapkan.</w:t>
      </w:r>
      <w:proofErr w:type="gramEnd"/>
      <w:r w:rsidR="002B15E5" w:rsidRPr="002B15E5">
        <w:rPr>
          <w:rFonts w:ascii="Times New Roman" w:hAnsi="Times New Roman" w:cs="Times New Roman"/>
          <w:bCs/>
          <w:iCs/>
          <w:sz w:val="20"/>
          <w:szCs w:val="20"/>
        </w:rPr>
        <w:t xml:space="preserve"> </w:t>
      </w:r>
      <w:proofErr w:type="gramStart"/>
      <w:r w:rsidR="002B15E5" w:rsidRPr="002B15E5">
        <w:rPr>
          <w:rFonts w:ascii="Times New Roman" w:hAnsi="Times New Roman" w:cs="Times New Roman"/>
          <w:bCs/>
          <w:iCs/>
          <w:sz w:val="20"/>
          <w:szCs w:val="20"/>
        </w:rPr>
        <w:t>Nilai rapor digunakan untuk mengetahui tingkat prestasi yang dimiliki dan data tambahan digunakan untuk mengetahui faktor yang dapat mempengaruhi prestasi akademik selain faktor pola asuh otoritatif.</w:t>
      </w:r>
      <w:proofErr w:type="gramEnd"/>
      <w:r w:rsidR="002B15E5" w:rsidRPr="002B15E5">
        <w:rPr>
          <w:rFonts w:ascii="Times New Roman" w:hAnsi="Times New Roman" w:cs="Times New Roman"/>
          <w:bCs/>
          <w:iCs/>
          <w:sz w:val="20"/>
          <w:szCs w:val="20"/>
        </w:rPr>
        <w:t xml:space="preserve"> Dalam skala pola asuh otoritatif terdapat petunjuk pengisian</w:t>
      </w:r>
      <w:proofErr w:type="gramStart"/>
      <w:r w:rsidR="002B15E5" w:rsidRPr="002B15E5">
        <w:rPr>
          <w:rFonts w:ascii="Times New Roman" w:hAnsi="Times New Roman" w:cs="Times New Roman"/>
          <w:bCs/>
          <w:iCs/>
          <w:sz w:val="20"/>
          <w:szCs w:val="20"/>
        </w:rPr>
        <w:t>,  nama</w:t>
      </w:r>
      <w:proofErr w:type="gramEnd"/>
      <w:r w:rsidR="002B15E5" w:rsidRPr="002B15E5">
        <w:rPr>
          <w:rFonts w:ascii="Times New Roman" w:hAnsi="Times New Roman" w:cs="Times New Roman"/>
          <w:bCs/>
          <w:iCs/>
          <w:sz w:val="20"/>
          <w:szCs w:val="20"/>
        </w:rPr>
        <w:t xml:space="preserve"> dan nomor absen.</w:t>
      </w:r>
    </w:p>
    <w:p w:rsidR="002B15E5" w:rsidRPr="000F40D6" w:rsidRDefault="002B15E5" w:rsidP="00A50B56">
      <w:pPr>
        <w:spacing w:after="0"/>
        <w:jc w:val="both"/>
        <w:rPr>
          <w:rFonts w:ascii="Times New Roman" w:hAnsi="Times New Roman" w:cs="Times New Roman"/>
          <w:bCs/>
          <w:iCs/>
          <w:sz w:val="20"/>
          <w:szCs w:val="20"/>
        </w:rPr>
      </w:pPr>
    </w:p>
    <w:p w:rsidR="00C32C7D" w:rsidRDefault="005D13B1" w:rsidP="00A73DA6">
      <w:pPr>
        <w:spacing w:after="0"/>
        <w:jc w:val="both"/>
        <w:rPr>
          <w:rFonts w:ascii="Times New Roman" w:hAnsi="Times New Roman" w:cs="Times New Roman"/>
          <w:b/>
          <w:bCs/>
          <w:i/>
          <w:iCs/>
          <w:sz w:val="20"/>
          <w:szCs w:val="20"/>
        </w:rPr>
      </w:pPr>
      <w:r w:rsidRPr="005D13B1">
        <w:rPr>
          <w:rFonts w:ascii="Times New Roman" w:hAnsi="Times New Roman" w:cs="Times New Roman"/>
          <w:b/>
          <w:bCs/>
          <w:i/>
          <w:iCs/>
          <w:sz w:val="20"/>
          <w:szCs w:val="20"/>
          <w:lang w:val="id-ID"/>
        </w:rPr>
        <w:t>Analisa data</w:t>
      </w:r>
    </w:p>
    <w:p w:rsidR="005D13B1" w:rsidRPr="005D13B1" w:rsidRDefault="005D13B1" w:rsidP="00A73DA6">
      <w:pPr>
        <w:spacing w:after="0"/>
        <w:jc w:val="both"/>
        <w:rPr>
          <w:rFonts w:ascii="Times New Roman" w:hAnsi="Times New Roman" w:cs="Times New Roman"/>
          <w:bCs/>
          <w:iCs/>
          <w:sz w:val="20"/>
          <w:szCs w:val="20"/>
        </w:rPr>
      </w:pPr>
    </w:p>
    <w:p w:rsidR="002B15E5" w:rsidRPr="002B15E5" w:rsidRDefault="00A73DA6" w:rsidP="002B15E5">
      <w:pPr>
        <w:spacing w:after="0"/>
        <w:jc w:val="both"/>
        <w:rPr>
          <w:rFonts w:ascii="Times New Roman" w:hAnsi="Times New Roman" w:cs="Times New Roman"/>
          <w:bCs/>
          <w:iCs/>
          <w:sz w:val="20"/>
          <w:szCs w:val="20"/>
          <w:lang w:val="id-ID"/>
        </w:rPr>
      </w:pPr>
      <w:r>
        <w:rPr>
          <w:rFonts w:ascii="Times New Roman" w:hAnsi="Times New Roman" w:cs="Times New Roman"/>
          <w:bCs/>
          <w:iCs/>
          <w:sz w:val="20"/>
          <w:szCs w:val="20"/>
          <w:lang w:val="id-ID"/>
        </w:rPr>
        <w:tab/>
      </w:r>
      <w:r w:rsidR="002B15E5" w:rsidRPr="002B15E5">
        <w:rPr>
          <w:rFonts w:ascii="Times New Roman" w:hAnsi="Times New Roman" w:cs="Times New Roman"/>
          <w:bCs/>
          <w:iCs/>
          <w:sz w:val="20"/>
          <w:szCs w:val="20"/>
          <w:lang w:val="id-ID"/>
        </w:rPr>
        <w:t xml:space="preserve">Penelitian ini merupakan penelitian kuantitatif yang menggunakan uji korelasi product moment. Uji korelasi product moment digunakan oleh peneliti bila peneliti bermaksud mencari hubungan dan membuktikan hipotesis hubungan dua variabel bila data kedua variabel berbentuk interval atau rasio, dan sumber data dari dua variabel tersebut adalah sama (Sugiyono, 2009). Dalam melakukan korelasi product moment  terdapat dua syarat yang harus terpenuhi, yaitu uji asumsi berupa uji normalitas dan linearitas. Uji normalitas pada penelitian ini dilakukan dengan menggunakan Kolmogorov Smirnov dan uji linearitas menggunakan Compare Means. </w:t>
      </w:r>
    </w:p>
    <w:p w:rsidR="002B15E5" w:rsidRPr="002B15E5" w:rsidRDefault="002B15E5" w:rsidP="002B15E5">
      <w:pPr>
        <w:spacing w:after="0"/>
        <w:jc w:val="both"/>
        <w:rPr>
          <w:rFonts w:ascii="Times New Roman" w:hAnsi="Times New Roman" w:cs="Times New Roman"/>
          <w:bCs/>
          <w:iCs/>
          <w:sz w:val="20"/>
          <w:szCs w:val="20"/>
          <w:lang w:val="id-ID"/>
        </w:rPr>
      </w:pPr>
      <w:r w:rsidRPr="002B15E5">
        <w:rPr>
          <w:rFonts w:ascii="Times New Roman" w:hAnsi="Times New Roman" w:cs="Times New Roman"/>
          <w:bCs/>
          <w:iCs/>
          <w:sz w:val="20"/>
          <w:szCs w:val="20"/>
          <w:lang w:val="id-ID"/>
        </w:rPr>
        <w:tab/>
        <w:t xml:space="preserve">Pada penelitian ini juga dilakukan analisis tambahan untuk mengetahui perbedaan variabel prestasi akademik pada </w:t>
      </w:r>
      <w:r w:rsidRPr="002B15E5">
        <w:rPr>
          <w:rFonts w:ascii="Times New Roman" w:hAnsi="Times New Roman" w:cs="Times New Roman"/>
          <w:bCs/>
          <w:iCs/>
          <w:sz w:val="20"/>
          <w:szCs w:val="20"/>
          <w:lang w:val="id-ID"/>
        </w:rPr>
        <w:lastRenderedPageBreak/>
        <w:t>data tambahan yaitu data demografi dan data kualitatif. Metode analisis data yang digunakan adalah statistik nonparametris yaitu U-Mann Whitney Test dan Kruskal Wallis Test. U-Mann Whitney bertujuan untuk mengetahui ada tidaknya perbedaan pada dua kelompok sampel yang independen (tidak berhubungan). Kruskal Wallis bertujuan untuk mengetahui ada tidaknya perbedaan pada tiga atau lebih kelompok sampel yang independen (tidak berhubungan) (Santoso, 2005).</w:t>
      </w:r>
    </w:p>
    <w:p w:rsidR="00A50B56" w:rsidRDefault="002B15E5" w:rsidP="002B15E5">
      <w:pPr>
        <w:spacing w:after="0"/>
        <w:ind w:firstLine="720"/>
        <w:jc w:val="both"/>
        <w:rPr>
          <w:rFonts w:ascii="Times New Roman" w:hAnsi="Times New Roman" w:cs="Times New Roman"/>
          <w:bCs/>
          <w:iCs/>
          <w:sz w:val="20"/>
          <w:szCs w:val="20"/>
        </w:rPr>
      </w:pPr>
      <w:r w:rsidRPr="002B15E5">
        <w:rPr>
          <w:rFonts w:ascii="Times New Roman" w:hAnsi="Times New Roman" w:cs="Times New Roman"/>
          <w:bCs/>
          <w:iCs/>
          <w:sz w:val="20"/>
          <w:szCs w:val="20"/>
          <w:lang w:val="id-ID"/>
        </w:rPr>
        <w:t>Analisis data pada data kualitatif dilakukan dengan menggunakan analisis model Miles dan Huberman melalui 3 langkah yaitu reduksi data, penyajian data dan mengambil kesimpulan. Reduksi data merupakan bagian dari analisis data yang menajamkan untuk menggorganisasikan data sehingga dapat ditarik ditarik kesimpulan untuk dijadikan temuan penelitian terhadap masalah yang diteliti. Penyajian data adalah sekumpulan informasi yang tersusun dan memberi kemungkinan adanya penarikan kesimpulan. Mengambil kesimpulan merupakan analisis lanjutan dari reduksi data dan penyajian data. Kesimpulan akhir tergantung dari besarnya kumpulan-kumpulan catatan lapangan, pengkodean, penyimpanan dan metode pencarian yang digunakan (Patilima, 2005).</w:t>
      </w:r>
    </w:p>
    <w:p w:rsidR="00430851" w:rsidRPr="00430851" w:rsidRDefault="00430851" w:rsidP="00430851">
      <w:pPr>
        <w:spacing w:after="0"/>
        <w:jc w:val="both"/>
        <w:rPr>
          <w:rFonts w:ascii="Times New Roman" w:hAnsi="Times New Roman" w:cs="Times New Roman"/>
          <w:bCs/>
          <w:iCs/>
          <w:sz w:val="20"/>
          <w:szCs w:val="20"/>
        </w:rPr>
      </w:pPr>
    </w:p>
    <w:p w:rsidR="00C60354" w:rsidRDefault="00C60354" w:rsidP="00AF56EB">
      <w:pPr>
        <w:spacing w:after="0"/>
        <w:jc w:val="center"/>
        <w:rPr>
          <w:rFonts w:ascii="Times New Roman" w:hAnsi="Times New Roman" w:cs="Times New Roman"/>
          <w:b/>
          <w:iCs/>
          <w:sz w:val="20"/>
          <w:szCs w:val="20"/>
        </w:rPr>
      </w:pPr>
      <w:r w:rsidRPr="004D59FB">
        <w:rPr>
          <w:rFonts w:ascii="Times New Roman" w:hAnsi="Times New Roman" w:cs="Times New Roman"/>
          <w:b/>
          <w:iCs/>
          <w:sz w:val="20"/>
          <w:szCs w:val="20"/>
        </w:rPr>
        <w:t>HASIL PENELITIAN</w:t>
      </w:r>
    </w:p>
    <w:p w:rsidR="00656C69" w:rsidRPr="004D59FB" w:rsidRDefault="00656C69" w:rsidP="00AF56EB">
      <w:pPr>
        <w:spacing w:after="0"/>
        <w:jc w:val="center"/>
        <w:rPr>
          <w:rFonts w:ascii="Times New Roman" w:hAnsi="Times New Roman" w:cs="Times New Roman"/>
          <w:b/>
          <w:iCs/>
          <w:sz w:val="20"/>
          <w:szCs w:val="20"/>
        </w:rPr>
      </w:pPr>
    </w:p>
    <w:p w:rsidR="002B15E5" w:rsidRPr="002B15E5" w:rsidRDefault="002B15E5" w:rsidP="002B15E5">
      <w:pPr>
        <w:spacing w:after="0"/>
        <w:jc w:val="both"/>
        <w:rPr>
          <w:rFonts w:ascii="Times New Roman" w:hAnsi="Times New Roman" w:cs="Times New Roman"/>
          <w:b/>
          <w:iCs/>
          <w:sz w:val="20"/>
          <w:szCs w:val="20"/>
        </w:rPr>
      </w:pPr>
      <w:r w:rsidRPr="002B15E5">
        <w:rPr>
          <w:rFonts w:ascii="Times New Roman" w:hAnsi="Times New Roman" w:cs="Times New Roman"/>
          <w:b/>
          <w:iCs/>
          <w:sz w:val="20"/>
          <w:szCs w:val="20"/>
        </w:rPr>
        <w:t>Data Demografi</w:t>
      </w:r>
    </w:p>
    <w:p w:rsidR="002B15E5" w:rsidRPr="002B15E5" w:rsidRDefault="002B15E5" w:rsidP="002B15E5">
      <w:pPr>
        <w:spacing w:after="0"/>
        <w:ind w:firstLine="720"/>
        <w:jc w:val="both"/>
        <w:rPr>
          <w:rFonts w:ascii="Times New Roman" w:hAnsi="Times New Roman" w:cs="Times New Roman"/>
          <w:iCs/>
          <w:sz w:val="20"/>
          <w:szCs w:val="20"/>
        </w:rPr>
      </w:pPr>
      <w:r w:rsidRPr="002B15E5">
        <w:rPr>
          <w:rFonts w:ascii="Times New Roman" w:hAnsi="Times New Roman" w:cs="Times New Roman"/>
          <w:iCs/>
          <w:sz w:val="20"/>
          <w:szCs w:val="20"/>
        </w:rPr>
        <w:t xml:space="preserve">Data demografi menunjukkan bahwa karakteristik subjek yaitu sebagian besar subjek berusian 12 hingga 15 tahun, sebagian besar berjenis kelamin perempuan, sebagian besar adalah anak pertama dan tidak memiliki penyakit khusus. Karakteristik ayah menunjukkan bahwa sebagian besar ayah berpendidikan SMA/SMK, sebagian besar adalah wiraswasta, penghasilan  perbulan sebagian besar ayah antara antara Rp. 1.000.001 sampai Rp. 2.000.000 dan pengeluaran perbulan dengan jumlah yang sama. </w:t>
      </w:r>
      <w:proofErr w:type="gramStart"/>
      <w:r w:rsidRPr="002B15E5">
        <w:rPr>
          <w:rFonts w:ascii="Times New Roman" w:hAnsi="Times New Roman" w:cs="Times New Roman"/>
          <w:iCs/>
          <w:sz w:val="20"/>
          <w:szCs w:val="20"/>
        </w:rPr>
        <w:t>Karakteristik ibu menunjukkan bahwa sebagian besar ibu berpendidikan SMA/SMK dan sebagian besar adalah ibu rumah tangga.</w:t>
      </w:r>
      <w:proofErr w:type="gramEnd"/>
      <w:r w:rsidRPr="002B15E5">
        <w:rPr>
          <w:rFonts w:ascii="Times New Roman" w:hAnsi="Times New Roman" w:cs="Times New Roman"/>
          <w:iCs/>
          <w:sz w:val="20"/>
          <w:szCs w:val="20"/>
        </w:rPr>
        <w:t xml:space="preserve"> </w:t>
      </w:r>
    </w:p>
    <w:p w:rsidR="002B15E5" w:rsidRPr="002B15E5" w:rsidRDefault="002B15E5" w:rsidP="002B15E5">
      <w:pPr>
        <w:spacing w:after="0"/>
        <w:jc w:val="both"/>
        <w:rPr>
          <w:rFonts w:ascii="Times New Roman" w:hAnsi="Times New Roman" w:cs="Times New Roman"/>
          <w:b/>
          <w:iCs/>
          <w:sz w:val="20"/>
          <w:szCs w:val="20"/>
        </w:rPr>
      </w:pPr>
      <w:r w:rsidRPr="002B15E5">
        <w:rPr>
          <w:rFonts w:ascii="Times New Roman" w:hAnsi="Times New Roman" w:cs="Times New Roman"/>
          <w:b/>
          <w:iCs/>
          <w:sz w:val="20"/>
          <w:szCs w:val="20"/>
        </w:rPr>
        <w:t>Data Kualitatif</w:t>
      </w:r>
    </w:p>
    <w:p w:rsidR="002B15E5" w:rsidRPr="002B15E5" w:rsidRDefault="002B15E5" w:rsidP="002B15E5">
      <w:pPr>
        <w:spacing w:after="0"/>
        <w:jc w:val="both"/>
        <w:rPr>
          <w:rFonts w:ascii="Times New Roman" w:hAnsi="Times New Roman" w:cs="Times New Roman"/>
          <w:iCs/>
          <w:sz w:val="20"/>
          <w:szCs w:val="20"/>
        </w:rPr>
      </w:pPr>
      <w:r w:rsidRPr="002B15E5">
        <w:rPr>
          <w:rFonts w:ascii="Times New Roman" w:hAnsi="Times New Roman" w:cs="Times New Roman"/>
          <w:iCs/>
          <w:sz w:val="20"/>
          <w:szCs w:val="20"/>
        </w:rPr>
        <w:tab/>
        <w:t xml:space="preserve">Hasil dari data kualitatif yang telah dianalisis mencakup </w:t>
      </w:r>
      <w:proofErr w:type="gramStart"/>
      <w:r w:rsidRPr="002B15E5">
        <w:rPr>
          <w:rFonts w:ascii="Times New Roman" w:hAnsi="Times New Roman" w:cs="Times New Roman"/>
          <w:iCs/>
          <w:sz w:val="20"/>
          <w:szCs w:val="20"/>
        </w:rPr>
        <w:t>cara</w:t>
      </w:r>
      <w:proofErr w:type="gramEnd"/>
      <w:r w:rsidRPr="002B15E5">
        <w:rPr>
          <w:rFonts w:ascii="Times New Roman" w:hAnsi="Times New Roman" w:cs="Times New Roman"/>
          <w:iCs/>
          <w:sz w:val="20"/>
          <w:szCs w:val="20"/>
        </w:rPr>
        <w:t xml:space="preserve"> belajar subjek, pengalaman bersama orang tua dan dukungan sekolah. Dari </w:t>
      </w:r>
      <w:proofErr w:type="gramStart"/>
      <w:r w:rsidRPr="002B15E5">
        <w:rPr>
          <w:rFonts w:ascii="Times New Roman" w:hAnsi="Times New Roman" w:cs="Times New Roman"/>
          <w:iCs/>
          <w:sz w:val="20"/>
          <w:szCs w:val="20"/>
        </w:rPr>
        <w:t>cara</w:t>
      </w:r>
      <w:proofErr w:type="gramEnd"/>
      <w:r w:rsidRPr="002B15E5">
        <w:rPr>
          <w:rFonts w:ascii="Times New Roman" w:hAnsi="Times New Roman" w:cs="Times New Roman"/>
          <w:iCs/>
          <w:sz w:val="20"/>
          <w:szCs w:val="20"/>
        </w:rPr>
        <w:t xml:space="preserve"> belajar subjek terlihat bahwa subjek belajar dengan menggunakan bahasa isyarat, bertanya pada orang tuanya, menggunakan alat peraga dan dengan mencatat hal baru. Cara belajar subjek terbanyak adalah dengan menggunakan bahasa isyarat, sedangkan yang paling sedikit </w:t>
      </w:r>
      <w:proofErr w:type="gramStart"/>
      <w:r w:rsidRPr="002B15E5">
        <w:rPr>
          <w:rFonts w:ascii="Times New Roman" w:hAnsi="Times New Roman" w:cs="Times New Roman"/>
          <w:iCs/>
          <w:sz w:val="20"/>
          <w:szCs w:val="20"/>
        </w:rPr>
        <w:t>adalah  dengan</w:t>
      </w:r>
      <w:proofErr w:type="gramEnd"/>
      <w:r w:rsidRPr="002B15E5">
        <w:rPr>
          <w:rFonts w:ascii="Times New Roman" w:hAnsi="Times New Roman" w:cs="Times New Roman"/>
          <w:iCs/>
          <w:sz w:val="20"/>
          <w:szCs w:val="20"/>
        </w:rPr>
        <w:t xml:space="preserve"> mencatat hal baru. </w:t>
      </w:r>
      <w:proofErr w:type="gramStart"/>
      <w:r w:rsidRPr="002B15E5">
        <w:rPr>
          <w:rFonts w:ascii="Times New Roman" w:hAnsi="Times New Roman" w:cs="Times New Roman"/>
          <w:iCs/>
          <w:sz w:val="20"/>
          <w:szCs w:val="20"/>
        </w:rPr>
        <w:t>Dari pengalaman bersama terlihat bahwa pengalaman yang dilakukan bersama dengan anak terkait dengan pendidikan, hiburan, membantu orang tua, perlombaan, kesehatan dan komunikasi.</w:t>
      </w:r>
      <w:proofErr w:type="gramEnd"/>
      <w:r w:rsidRPr="002B15E5">
        <w:rPr>
          <w:rFonts w:ascii="Times New Roman" w:hAnsi="Times New Roman" w:cs="Times New Roman"/>
          <w:iCs/>
          <w:sz w:val="20"/>
          <w:szCs w:val="20"/>
        </w:rPr>
        <w:t xml:space="preserve"> </w:t>
      </w:r>
      <w:proofErr w:type="gramStart"/>
      <w:r w:rsidRPr="002B15E5">
        <w:rPr>
          <w:rFonts w:ascii="Times New Roman" w:hAnsi="Times New Roman" w:cs="Times New Roman"/>
          <w:iCs/>
          <w:sz w:val="20"/>
          <w:szCs w:val="20"/>
        </w:rPr>
        <w:t>Pengalaman bersama anak yang paling banyak orang tua lakukan yaitu berhubungan dengan pendidikan anak.</w:t>
      </w:r>
      <w:proofErr w:type="gramEnd"/>
      <w:r w:rsidRPr="002B15E5">
        <w:rPr>
          <w:rFonts w:ascii="Times New Roman" w:hAnsi="Times New Roman" w:cs="Times New Roman"/>
          <w:iCs/>
          <w:sz w:val="20"/>
          <w:szCs w:val="20"/>
        </w:rPr>
        <w:t xml:space="preserve"> </w:t>
      </w:r>
      <w:proofErr w:type="gramStart"/>
      <w:r w:rsidRPr="002B15E5">
        <w:rPr>
          <w:rFonts w:ascii="Times New Roman" w:hAnsi="Times New Roman" w:cs="Times New Roman"/>
          <w:iCs/>
          <w:sz w:val="20"/>
          <w:szCs w:val="20"/>
        </w:rPr>
        <w:t xml:space="preserve">Hanya </w:t>
      </w:r>
      <w:r w:rsidRPr="002B15E5">
        <w:rPr>
          <w:rFonts w:ascii="Times New Roman" w:hAnsi="Times New Roman" w:cs="Times New Roman"/>
          <w:iCs/>
          <w:sz w:val="20"/>
          <w:szCs w:val="20"/>
        </w:rPr>
        <w:lastRenderedPageBreak/>
        <w:t>sebagian kecil yang berhubungan dengan perlombaan dan kesehatan.</w:t>
      </w:r>
      <w:proofErr w:type="gramEnd"/>
      <w:r w:rsidRPr="002B15E5">
        <w:rPr>
          <w:rFonts w:ascii="Times New Roman" w:hAnsi="Times New Roman" w:cs="Times New Roman"/>
          <w:iCs/>
          <w:sz w:val="20"/>
          <w:szCs w:val="20"/>
        </w:rPr>
        <w:t xml:space="preserve"> </w:t>
      </w:r>
      <w:proofErr w:type="gramStart"/>
      <w:r w:rsidRPr="002B15E5">
        <w:rPr>
          <w:rFonts w:ascii="Times New Roman" w:hAnsi="Times New Roman" w:cs="Times New Roman"/>
          <w:iCs/>
          <w:sz w:val="20"/>
          <w:szCs w:val="20"/>
        </w:rPr>
        <w:t>Dari dukungan Sekolah terlihat bahwa menurut orang tua sebagian besar bentuk dukungan yang sekolah berikan termasuk ke dalam dukungan material dan hanya 4 orang tua yang beranggapan dukungan pendidikan.</w:t>
      </w:r>
      <w:proofErr w:type="gramEnd"/>
      <w:r w:rsidRPr="002B15E5">
        <w:rPr>
          <w:rFonts w:ascii="Times New Roman" w:hAnsi="Times New Roman" w:cs="Times New Roman"/>
          <w:iCs/>
          <w:sz w:val="20"/>
          <w:szCs w:val="20"/>
        </w:rPr>
        <w:t xml:space="preserve">  </w:t>
      </w:r>
      <w:proofErr w:type="gramStart"/>
      <w:r w:rsidRPr="002B15E5">
        <w:rPr>
          <w:rFonts w:ascii="Times New Roman" w:hAnsi="Times New Roman" w:cs="Times New Roman"/>
          <w:iCs/>
          <w:sz w:val="20"/>
          <w:szCs w:val="20"/>
        </w:rPr>
        <w:t>Dukungan material terdiri dari tempat belajar, perlengkapan sekolah, fasilitas dan sekolah gratis.</w:t>
      </w:r>
      <w:proofErr w:type="gramEnd"/>
      <w:r w:rsidRPr="002B15E5">
        <w:rPr>
          <w:rFonts w:ascii="Times New Roman" w:hAnsi="Times New Roman" w:cs="Times New Roman"/>
          <w:iCs/>
          <w:sz w:val="20"/>
          <w:szCs w:val="20"/>
        </w:rPr>
        <w:t xml:space="preserve"> </w:t>
      </w:r>
      <w:proofErr w:type="gramStart"/>
      <w:r w:rsidRPr="002B15E5">
        <w:rPr>
          <w:rFonts w:ascii="Times New Roman" w:hAnsi="Times New Roman" w:cs="Times New Roman"/>
          <w:iCs/>
          <w:sz w:val="20"/>
          <w:szCs w:val="20"/>
        </w:rPr>
        <w:t>Dukungan psikologis terdiri dari motivasi, interaksi, apresiasi prestasi, penerimaan dan kepercayaan diri.</w:t>
      </w:r>
      <w:proofErr w:type="gramEnd"/>
      <w:r w:rsidRPr="002B15E5">
        <w:rPr>
          <w:rFonts w:ascii="Times New Roman" w:hAnsi="Times New Roman" w:cs="Times New Roman"/>
          <w:iCs/>
          <w:sz w:val="20"/>
          <w:szCs w:val="20"/>
        </w:rPr>
        <w:t xml:space="preserve"> Dukungan pendidikan terdiri dari mengembangkan bakat dan </w:t>
      </w:r>
      <w:proofErr w:type="gramStart"/>
      <w:r w:rsidRPr="002B15E5">
        <w:rPr>
          <w:rFonts w:ascii="Times New Roman" w:hAnsi="Times New Roman" w:cs="Times New Roman"/>
          <w:iCs/>
          <w:sz w:val="20"/>
          <w:szCs w:val="20"/>
        </w:rPr>
        <w:t>cara</w:t>
      </w:r>
      <w:proofErr w:type="gramEnd"/>
      <w:r w:rsidRPr="002B15E5">
        <w:rPr>
          <w:rFonts w:ascii="Times New Roman" w:hAnsi="Times New Roman" w:cs="Times New Roman"/>
          <w:iCs/>
          <w:sz w:val="20"/>
          <w:szCs w:val="20"/>
        </w:rPr>
        <w:t xml:space="preserve"> belajar.</w:t>
      </w:r>
      <w:r w:rsidRPr="002B15E5">
        <w:rPr>
          <w:rFonts w:ascii="Times New Roman" w:hAnsi="Times New Roman" w:cs="Times New Roman"/>
          <w:iCs/>
          <w:sz w:val="20"/>
          <w:szCs w:val="20"/>
        </w:rPr>
        <w:tab/>
      </w:r>
    </w:p>
    <w:p w:rsidR="002B15E5" w:rsidRPr="002B15E5" w:rsidRDefault="002B15E5" w:rsidP="002B15E5">
      <w:pPr>
        <w:spacing w:after="0"/>
        <w:jc w:val="both"/>
        <w:rPr>
          <w:rFonts w:ascii="Times New Roman" w:hAnsi="Times New Roman" w:cs="Times New Roman"/>
          <w:b/>
          <w:iCs/>
          <w:sz w:val="20"/>
          <w:szCs w:val="20"/>
        </w:rPr>
      </w:pPr>
      <w:r w:rsidRPr="002B15E5">
        <w:rPr>
          <w:rFonts w:ascii="Times New Roman" w:hAnsi="Times New Roman" w:cs="Times New Roman"/>
          <w:b/>
          <w:iCs/>
          <w:sz w:val="20"/>
          <w:szCs w:val="20"/>
        </w:rPr>
        <w:t>Kategorisasi Prestasi Akademik</w:t>
      </w:r>
    </w:p>
    <w:p w:rsidR="00D52FC8" w:rsidRPr="002B15E5" w:rsidRDefault="002B15E5" w:rsidP="002B15E5">
      <w:pPr>
        <w:spacing w:after="0"/>
        <w:ind w:firstLine="720"/>
        <w:jc w:val="both"/>
        <w:rPr>
          <w:rFonts w:ascii="Times New Roman" w:hAnsi="Times New Roman" w:cs="Times New Roman"/>
          <w:iCs/>
          <w:sz w:val="20"/>
          <w:szCs w:val="20"/>
        </w:rPr>
      </w:pPr>
      <w:r w:rsidRPr="002B15E5">
        <w:rPr>
          <w:rFonts w:ascii="Times New Roman" w:hAnsi="Times New Roman" w:cs="Times New Roman"/>
          <w:iCs/>
          <w:sz w:val="20"/>
          <w:szCs w:val="20"/>
        </w:rPr>
        <w:t xml:space="preserve">Kategorisasi pada prestasi akademik dilakukan dengan menggunakan rumus rentangan berdasarkan standar deviasi dan mean teoritis dilihat dari kurva normal (Azwar, 2012). </w:t>
      </w:r>
      <w:proofErr w:type="gramStart"/>
      <w:r w:rsidRPr="002B15E5">
        <w:rPr>
          <w:rFonts w:ascii="Times New Roman" w:hAnsi="Times New Roman" w:cs="Times New Roman"/>
          <w:iCs/>
          <w:sz w:val="20"/>
          <w:szCs w:val="20"/>
        </w:rPr>
        <w:t>Berdasarkan hasil kategorisasi terlihat bahwa persentase terbesar prestasi subjek berada pada kategori tinggi yaitu sebanyak 82%.</w:t>
      </w:r>
      <w:proofErr w:type="gramEnd"/>
      <w:r w:rsidRPr="002B15E5">
        <w:rPr>
          <w:rFonts w:ascii="Times New Roman" w:hAnsi="Times New Roman" w:cs="Times New Roman"/>
          <w:iCs/>
          <w:sz w:val="20"/>
          <w:szCs w:val="20"/>
        </w:rPr>
        <w:t xml:space="preserve"> </w:t>
      </w:r>
      <w:proofErr w:type="gramStart"/>
      <w:r w:rsidRPr="002B15E5">
        <w:rPr>
          <w:rFonts w:ascii="Times New Roman" w:hAnsi="Times New Roman" w:cs="Times New Roman"/>
          <w:iCs/>
          <w:sz w:val="20"/>
          <w:szCs w:val="20"/>
        </w:rPr>
        <w:t>Kategori sangat tinggi adalah persentase terkecil yaitu sebanyak 8% dan tidak terdapat subjek pada kategori skor sangat rendah, rendah dan sedang.</w:t>
      </w:r>
      <w:proofErr w:type="gramEnd"/>
      <w:r w:rsidRPr="002B15E5">
        <w:rPr>
          <w:rFonts w:ascii="Times New Roman" w:hAnsi="Times New Roman" w:cs="Times New Roman"/>
          <w:iCs/>
          <w:sz w:val="20"/>
          <w:szCs w:val="20"/>
        </w:rPr>
        <w:t xml:space="preserve"> Kategori prestasi dijelaskan pada Tabel 2 Kategorisasi Prestasi Akademik berikut ini:  </w:t>
      </w:r>
    </w:p>
    <w:p w:rsidR="00D52FC8" w:rsidRDefault="00D52FC8" w:rsidP="00D52FC8">
      <w:pPr>
        <w:spacing w:after="0"/>
        <w:jc w:val="both"/>
        <w:rPr>
          <w:rFonts w:ascii="Times New Roman" w:hAnsi="Times New Roman" w:cs="Times New Roman"/>
          <w:iCs/>
          <w:noProof/>
          <w:sz w:val="20"/>
          <w:szCs w:val="20"/>
        </w:rPr>
      </w:pPr>
    </w:p>
    <w:p w:rsidR="002B15E5" w:rsidRDefault="002B15E5" w:rsidP="00D52FC8">
      <w:pPr>
        <w:spacing w:after="0"/>
        <w:jc w:val="both"/>
        <w:rPr>
          <w:rFonts w:ascii="Times New Roman" w:hAnsi="Times New Roman" w:cs="Times New Roman"/>
          <w:iCs/>
          <w:sz w:val="20"/>
          <w:szCs w:val="20"/>
        </w:rPr>
      </w:pPr>
      <w:r>
        <w:rPr>
          <w:rFonts w:ascii="Times New Roman" w:hAnsi="Times New Roman" w:cs="Times New Roman"/>
          <w:iCs/>
          <w:noProof/>
          <w:sz w:val="20"/>
          <w:szCs w:val="20"/>
        </w:rPr>
        <w:drawing>
          <wp:inline distT="0" distB="0" distL="0" distR="0">
            <wp:extent cx="3200400" cy="115194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00400" cy="1151944"/>
                    </a:xfrm>
                    <a:prstGeom prst="rect">
                      <a:avLst/>
                    </a:prstGeom>
                    <a:noFill/>
                    <a:ln>
                      <a:noFill/>
                    </a:ln>
                  </pic:spPr>
                </pic:pic>
              </a:graphicData>
            </a:graphic>
          </wp:inline>
        </w:drawing>
      </w:r>
    </w:p>
    <w:p w:rsidR="000F40D6" w:rsidRDefault="000F40D6" w:rsidP="000F40D6">
      <w:pPr>
        <w:spacing w:after="0"/>
        <w:jc w:val="both"/>
        <w:rPr>
          <w:rFonts w:ascii="Times New Roman" w:hAnsi="Times New Roman" w:cs="Times New Roman"/>
          <w:iCs/>
          <w:sz w:val="20"/>
          <w:szCs w:val="20"/>
        </w:rPr>
      </w:pP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Hasil Uji Normalitas dan Linearitas</w:t>
      </w:r>
      <w:r w:rsidRPr="002B15E5">
        <w:rPr>
          <w:rFonts w:ascii="Times New Roman" w:hAnsi="Times New Roman" w:cs="Times New Roman"/>
          <w:b/>
          <w:sz w:val="20"/>
          <w:szCs w:val="20"/>
          <w:lang w:val="id-ID"/>
        </w:rPr>
        <w:tab/>
      </w:r>
    </w:p>
    <w:p w:rsidR="002B15E5" w:rsidRPr="002B15E5" w:rsidRDefault="002B15E5" w:rsidP="002B15E5">
      <w:pPr>
        <w:spacing w:after="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ab/>
        <w:t xml:space="preserve">Berdasarkan hasil uji normalitas terlihat bahwa sebaran data  pola asuh otoritatif memiliki nilai signifikansi  dengan propabilitas (p) sebesar 0,726 dan sebaran data  prestasi akademik memiliki nilai signifikansi dengan probabilitas (p) sebesar 0,658 yang artinya nilai probabilitas di atas 0,05 (p &gt; 0,05). Hal ini menunjukkan bahwa sebaran data pola asuh otoritatif dan prestasi akademik terdistribusi dengan normal. Hasil uji linearitas menunjukkan bahwa hubungan pola asuh otoritatif dengan prestasi akademik adalah linear karena memiliki nilai signifikansi dengan probabilitas (p) sebesar 0,000 yang artinya nilai probabilitas lebih kecil dari 0,05 (p&lt; 0,05). Berdasarkan uji normalitas dan uji linearitas yang telah dilakukan diperoleh hasil bahwa data penelitian bersifat normal dan linear sehingga korelasi product moment dapat dilanjutkan.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Hasil Korelasi Product Moment</w:t>
      </w:r>
    </w:p>
    <w:p w:rsidR="00A50B56" w:rsidRDefault="002B15E5" w:rsidP="002B15E5">
      <w:pPr>
        <w:spacing w:after="0"/>
        <w:jc w:val="both"/>
        <w:rPr>
          <w:rFonts w:ascii="Times New Roman" w:hAnsi="Times New Roman" w:cs="Times New Roman"/>
          <w:sz w:val="20"/>
          <w:szCs w:val="20"/>
        </w:rPr>
      </w:pPr>
      <w:r w:rsidRPr="002B15E5">
        <w:rPr>
          <w:rFonts w:ascii="Times New Roman" w:hAnsi="Times New Roman" w:cs="Times New Roman"/>
          <w:sz w:val="20"/>
          <w:szCs w:val="20"/>
          <w:lang w:val="id-ID"/>
        </w:rPr>
        <w:tab/>
        <w:t>Berikut ini adalah hasil dari uji korelasi product moment variabel pola asuh otoritatif dengan variabel prestasi akademik:</w:t>
      </w:r>
    </w:p>
    <w:p w:rsidR="002B15E5" w:rsidRDefault="002B15E5" w:rsidP="002B15E5">
      <w:pPr>
        <w:spacing w:after="0"/>
        <w:jc w:val="both"/>
        <w:rPr>
          <w:rFonts w:ascii="Times New Roman" w:hAnsi="Times New Roman" w:cs="Times New Roman"/>
          <w:sz w:val="20"/>
          <w:szCs w:val="20"/>
        </w:rPr>
      </w:pPr>
    </w:p>
    <w:p w:rsidR="002B15E5" w:rsidRDefault="002B15E5" w:rsidP="002B15E5">
      <w:pPr>
        <w:spacing w:after="0"/>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3200400" cy="1309833"/>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00400" cy="1309833"/>
                    </a:xfrm>
                    <a:prstGeom prst="rect">
                      <a:avLst/>
                    </a:prstGeom>
                    <a:noFill/>
                    <a:ln>
                      <a:noFill/>
                    </a:ln>
                  </pic:spPr>
                </pic:pic>
              </a:graphicData>
            </a:graphic>
          </wp:inline>
        </w:drawing>
      </w:r>
    </w:p>
    <w:p w:rsidR="002B15E5" w:rsidRDefault="002B15E5" w:rsidP="002B15E5">
      <w:pPr>
        <w:spacing w:after="0"/>
        <w:jc w:val="both"/>
        <w:rPr>
          <w:rFonts w:ascii="Times New Roman" w:hAnsi="Times New Roman" w:cs="Times New Roman"/>
          <w:sz w:val="20"/>
          <w:szCs w:val="20"/>
        </w:rPr>
      </w:pPr>
    </w:p>
    <w:p w:rsidR="002B15E5"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rPr>
        <w:t>Berdasarkan tabel hasil uji korelasi product moment terlihat bahwa nilai Sig (2-tailed) = 0,000 karena nilai Sig (2-tailed) &lt; 0</w:t>
      </w:r>
      <w:proofErr w:type="gramStart"/>
      <w:r w:rsidRPr="002B15E5">
        <w:rPr>
          <w:rFonts w:ascii="Times New Roman" w:hAnsi="Times New Roman" w:cs="Times New Roman"/>
          <w:sz w:val="20"/>
          <w:szCs w:val="20"/>
        </w:rPr>
        <w:t>,05</w:t>
      </w:r>
      <w:proofErr w:type="gramEnd"/>
      <w:r w:rsidRPr="002B15E5">
        <w:rPr>
          <w:rFonts w:ascii="Times New Roman" w:hAnsi="Times New Roman" w:cs="Times New Roman"/>
          <w:sz w:val="20"/>
          <w:szCs w:val="20"/>
        </w:rPr>
        <w:t xml:space="preserve"> maka disimpulkan terdapat hubungan yang signifikan antara pola asuh otoritatif dengan prestasi akademik. Dari tabel hasil uji korelasi product moment di dapatkan nilai r = 0,836 hal ini menunjukkan kekuatan hubungan antara variabel pola asuh otoritatif dengan variabel prestasi akademik. Hubungan antara variabel pola asuh otoritatif dengan variabel prestasi akademik memiliki nilai </w:t>
      </w:r>
      <w:proofErr w:type="gramStart"/>
      <w:r w:rsidRPr="002B15E5">
        <w:rPr>
          <w:rFonts w:ascii="Times New Roman" w:hAnsi="Times New Roman" w:cs="Times New Roman"/>
          <w:sz w:val="20"/>
          <w:szCs w:val="20"/>
        </w:rPr>
        <w:t>positif  yang</w:t>
      </w:r>
      <w:proofErr w:type="gramEnd"/>
      <w:r w:rsidRPr="002B15E5">
        <w:rPr>
          <w:rFonts w:ascii="Times New Roman" w:hAnsi="Times New Roman" w:cs="Times New Roman"/>
          <w:sz w:val="20"/>
          <w:szCs w:val="20"/>
        </w:rPr>
        <w:t xml:space="preserve"> berarti hubungan tersebut adalah hubungan yang searah. Hubungan searah yang dimaksud adalah jika terjadi peningkatan dalam pola asuh otoritatif, maka prestasi akademik juga akan mengalami peningkatan sedangkan jika pola asuh otoritatif mengalami penurunan, </w:t>
      </w:r>
      <w:proofErr w:type="gramStart"/>
      <w:r w:rsidRPr="002B15E5">
        <w:rPr>
          <w:rFonts w:ascii="Times New Roman" w:hAnsi="Times New Roman" w:cs="Times New Roman"/>
          <w:sz w:val="20"/>
          <w:szCs w:val="20"/>
        </w:rPr>
        <w:t>maka  prestasi</w:t>
      </w:r>
      <w:proofErr w:type="gramEnd"/>
      <w:r w:rsidRPr="002B15E5">
        <w:rPr>
          <w:rFonts w:ascii="Times New Roman" w:hAnsi="Times New Roman" w:cs="Times New Roman"/>
          <w:sz w:val="20"/>
          <w:szCs w:val="20"/>
        </w:rPr>
        <w:t xml:space="preserve"> akademik juga akan mengalami penurunan. </w:t>
      </w:r>
    </w:p>
    <w:p w:rsidR="002B15E5" w:rsidRPr="002B15E5" w:rsidRDefault="002B15E5" w:rsidP="002B15E5">
      <w:pPr>
        <w:spacing w:after="0"/>
        <w:jc w:val="both"/>
        <w:rPr>
          <w:rFonts w:ascii="Times New Roman" w:hAnsi="Times New Roman" w:cs="Times New Roman"/>
          <w:sz w:val="20"/>
          <w:szCs w:val="20"/>
        </w:rPr>
      </w:pPr>
    </w:p>
    <w:p w:rsidR="002B15E5" w:rsidRPr="002B15E5" w:rsidRDefault="002B15E5" w:rsidP="002B15E5">
      <w:pPr>
        <w:spacing w:after="0"/>
        <w:jc w:val="both"/>
        <w:rPr>
          <w:rFonts w:ascii="Times New Roman" w:hAnsi="Times New Roman" w:cs="Times New Roman"/>
          <w:b/>
          <w:sz w:val="20"/>
          <w:szCs w:val="20"/>
        </w:rPr>
      </w:pPr>
      <w:r w:rsidRPr="002B15E5">
        <w:rPr>
          <w:rFonts w:ascii="Times New Roman" w:hAnsi="Times New Roman" w:cs="Times New Roman"/>
          <w:b/>
          <w:sz w:val="20"/>
          <w:szCs w:val="20"/>
        </w:rPr>
        <w:t>Hasil Analisis Tambahan</w:t>
      </w:r>
    </w:p>
    <w:p w:rsid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Pada penelitian ini juga dilakukan analisis tambahan pada data demografi dan data kualitatif (data tambahan).</w:t>
      </w:r>
      <w:proofErr w:type="gramEnd"/>
      <w:r w:rsidRPr="002B15E5">
        <w:rPr>
          <w:rFonts w:ascii="Times New Roman" w:hAnsi="Times New Roman" w:cs="Times New Roman"/>
          <w:sz w:val="20"/>
          <w:szCs w:val="20"/>
        </w:rPr>
        <w:t xml:space="preserve"> Uji </w:t>
      </w:r>
      <w:proofErr w:type="gramStart"/>
      <w:r w:rsidRPr="002B15E5">
        <w:rPr>
          <w:rFonts w:ascii="Times New Roman" w:hAnsi="Times New Roman" w:cs="Times New Roman"/>
          <w:sz w:val="20"/>
          <w:szCs w:val="20"/>
        </w:rPr>
        <w:t>beda</w:t>
      </w:r>
      <w:proofErr w:type="gramEnd"/>
      <w:r w:rsidRPr="002B15E5">
        <w:rPr>
          <w:rFonts w:ascii="Times New Roman" w:hAnsi="Times New Roman" w:cs="Times New Roman"/>
          <w:sz w:val="20"/>
          <w:szCs w:val="20"/>
        </w:rPr>
        <w:t xml:space="preserve"> yang digunakan pada penelitian ini adalah U-Mann Whitney dan Kruskal Wallis Test. Hasil uji beda variabel prestasi akademik pada data tambahan dijelaskan pada Tabel 3 Hasil Uji Beda Prestasi Akademik pada Data Tambahan:</w:t>
      </w:r>
    </w:p>
    <w:p w:rsidR="002B15E5" w:rsidRDefault="002B15E5" w:rsidP="002B15E5">
      <w:pPr>
        <w:spacing w:after="0"/>
        <w:jc w:val="both"/>
        <w:rPr>
          <w:rFonts w:ascii="Times New Roman" w:hAnsi="Times New Roman" w:cs="Times New Roman"/>
          <w:sz w:val="20"/>
          <w:szCs w:val="20"/>
        </w:rPr>
      </w:pPr>
    </w:p>
    <w:p w:rsidR="002B15E5" w:rsidRDefault="002B15E5" w:rsidP="002B15E5">
      <w:pPr>
        <w:spacing w:after="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200400" cy="263107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00400" cy="2631072"/>
                    </a:xfrm>
                    <a:prstGeom prst="rect">
                      <a:avLst/>
                    </a:prstGeom>
                    <a:noFill/>
                    <a:ln>
                      <a:noFill/>
                    </a:ln>
                  </pic:spPr>
                </pic:pic>
              </a:graphicData>
            </a:graphic>
          </wp:inline>
        </w:drawing>
      </w:r>
    </w:p>
    <w:p w:rsidR="002B15E5" w:rsidRDefault="002B15E5" w:rsidP="002B15E5">
      <w:pPr>
        <w:spacing w:after="0"/>
        <w:ind w:firstLine="720"/>
        <w:jc w:val="both"/>
        <w:rPr>
          <w:rFonts w:ascii="Times New Roman" w:hAnsi="Times New Roman" w:cs="Times New Roman"/>
          <w:sz w:val="20"/>
          <w:szCs w:val="20"/>
        </w:rPr>
      </w:pPr>
      <w:proofErr w:type="gramStart"/>
      <w:r w:rsidRPr="002B15E5">
        <w:rPr>
          <w:rFonts w:ascii="Times New Roman" w:hAnsi="Times New Roman" w:cs="Times New Roman"/>
          <w:sz w:val="20"/>
          <w:szCs w:val="20"/>
        </w:rPr>
        <w:t>Berdasarkan tabel di atas terlihat bahwa nilai Asymp.</w:t>
      </w:r>
      <w:proofErr w:type="gramEnd"/>
      <w:r w:rsidRPr="002B15E5">
        <w:rPr>
          <w:rFonts w:ascii="Times New Roman" w:hAnsi="Times New Roman" w:cs="Times New Roman"/>
          <w:sz w:val="20"/>
          <w:szCs w:val="20"/>
        </w:rPr>
        <w:t xml:space="preserve"> Sig. yang terendah pada data </w:t>
      </w:r>
      <w:proofErr w:type="gramStart"/>
      <w:r w:rsidRPr="002B15E5">
        <w:rPr>
          <w:rFonts w:ascii="Times New Roman" w:hAnsi="Times New Roman" w:cs="Times New Roman"/>
          <w:sz w:val="20"/>
          <w:szCs w:val="20"/>
        </w:rPr>
        <w:t>tambahan  sebesar</w:t>
      </w:r>
      <w:proofErr w:type="gramEnd"/>
      <w:r w:rsidRPr="002B15E5">
        <w:rPr>
          <w:rFonts w:ascii="Times New Roman" w:hAnsi="Times New Roman" w:cs="Times New Roman"/>
          <w:sz w:val="20"/>
          <w:szCs w:val="20"/>
        </w:rPr>
        <w:t xml:space="preserve"> 0,155 sedangkan yang tertinggi sebesar 0,902. </w:t>
      </w:r>
      <w:proofErr w:type="gramStart"/>
      <w:r w:rsidRPr="002B15E5">
        <w:rPr>
          <w:rFonts w:ascii="Times New Roman" w:hAnsi="Times New Roman" w:cs="Times New Roman"/>
          <w:sz w:val="20"/>
          <w:szCs w:val="20"/>
        </w:rPr>
        <w:t>Hal ini berarti nilai Asymp.</w:t>
      </w:r>
      <w:proofErr w:type="gramEnd"/>
      <w:r w:rsidRPr="002B15E5">
        <w:rPr>
          <w:rFonts w:ascii="Times New Roman" w:hAnsi="Times New Roman" w:cs="Times New Roman"/>
          <w:sz w:val="20"/>
          <w:szCs w:val="20"/>
        </w:rPr>
        <w:t xml:space="preserve"> Sig. lebih besar dari 0</w:t>
      </w:r>
      <w:proofErr w:type="gramStart"/>
      <w:r w:rsidRPr="002B15E5">
        <w:rPr>
          <w:rFonts w:ascii="Times New Roman" w:hAnsi="Times New Roman" w:cs="Times New Roman"/>
          <w:sz w:val="20"/>
          <w:szCs w:val="20"/>
        </w:rPr>
        <w:t>,05</w:t>
      </w:r>
      <w:proofErr w:type="gramEnd"/>
      <w:r w:rsidRPr="002B15E5">
        <w:rPr>
          <w:rFonts w:ascii="Times New Roman" w:hAnsi="Times New Roman" w:cs="Times New Roman"/>
          <w:sz w:val="20"/>
          <w:szCs w:val="20"/>
        </w:rPr>
        <w:t xml:space="preserve"> (p &gt; 0,05), sehingga tidak </w:t>
      </w:r>
      <w:r w:rsidRPr="002B15E5">
        <w:rPr>
          <w:rFonts w:ascii="Times New Roman" w:hAnsi="Times New Roman" w:cs="Times New Roman"/>
          <w:sz w:val="20"/>
          <w:szCs w:val="20"/>
        </w:rPr>
        <w:lastRenderedPageBreak/>
        <w:t>terdapat perbedaan prestasi akademik pada usia, jenis kelamin, urutan kelahiran, penyakit khusus yang dimiliki subjek, pendidikan, pekerjaan, penghasilan perbulan serta pengeluaran perbulan dari ayah dan ibu.</w:t>
      </w:r>
    </w:p>
    <w:p w:rsidR="002B15E5" w:rsidRPr="002B15E5" w:rsidRDefault="002B15E5" w:rsidP="002B15E5">
      <w:pPr>
        <w:spacing w:after="0"/>
        <w:jc w:val="both"/>
        <w:rPr>
          <w:rFonts w:ascii="Times New Roman" w:hAnsi="Times New Roman" w:cs="Times New Roman"/>
          <w:sz w:val="20"/>
          <w:szCs w:val="20"/>
        </w:rPr>
      </w:pPr>
    </w:p>
    <w:p w:rsidR="001C659B" w:rsidRPr="00287AD2" w:rsidRDefault="001C659B" w:rsidP="00D52FC8">
      <w:pPr>
        <w:spacing w:after="0"/>
        <w:jc w:val="center"/>
        <w:rPr>
          <w:rFonts w:ascii="Times New Roman" w:hAnsi="Times New Roman" w:cs="Times New Roman"/>
          <w:b/>
          <w:sz w:val="20"/>
          <w:szCs w:val="20"/>
          <w:lang w:val="id-ID"/>
        </w:rPr>
      </w:pPr>
      <w:r w:rsidRPr="004D59FB">
        <w:rPr>
          <w:rFonts w:ascii="Times New Roman" w:hAnsi="Times New Roman" w:cs="Times New Roman"/>
          <w:b/>
          <w:sz w:val="20"/>
          <w:szCs w:val="20"/>
        </w:rPr>
        <w:t>PEMBAHASAN</w:t>
      </w:r>
      <w:r w:rsidR="00287AD2">
        <w:rPr>
          <w:rFonts w:ascii="Times New Roman" w:hAnsi="Times New Roman" w:cs="Times New Roman"/>
          <w:b/>
          <w:sz w:val="20"/>
          <w:szCs w:val="20"/>
          <w:lang w:val="id-ID"/>
        </w:rPr>
        <w:t xml:space="preserve"> DAN KESIMPULAN</w:t>
      </w:r>
    </w:p>
    <w:p w:rsidR="001C659B" w:rsidRPr="00287AD2" w:rsidRDefault="001C659B" w:rsidP="0047227F">
      <w:pPr>
        <w:spacing w:after="0" w:line="240" w:lineRule="auto"/>
        <w:jc w:val="both"/>
        <w:rPr>
          <w:rFonts w:ascii="Times New Roman" w:hAnsi="Times New Roman" w:cs="Times New Roman"/>
          <w:sz w:val="20"/>
          <w:szCs w:val="20"/>
          <w:lang w:val="id-ID"/>
        </w:rPr>
      </w:pPr>
    </w:p>
    <w:p w:rsidR="002B15E5" w:rsidRPr="009A527B" w:rsidRDefault="002B15E5" w:rsidP="009A527B">
      <w:pPr>
        <w:spacing w:after="0"/>
        <w:jc w:val="both"/>
        <w:rPr>
          <w:rFonts w:ascii="Times New Roman" w:hAnsi="Times New Roman" w:cs="Times New Roman"/>
          <w:b/>
          <w:sz w:val="20"/>
          <w:szCs w:val="20"/>
          <w:lang w:val="id-ID"/>
        </w:rPr>
      </w:pPr>
      <w:r w:rsidRPr="009A527B">
        <w:rPr>
          <w:rFonts w:ascii="Times New Roman" w:hAnsi="Times New Roman" w:cs="Times New Roman"/>
          <w:b/>
          <w:sz w:val="20"/>
          <w:szCs w:val="20"/>
          <w:lang w:val="id-ID"/>
        </w:rPr>
        <w:t>Korelasi antara Pola Asuh Otoritatif dengan Prestasi Akademik</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Berdasarkan paparan hasil penelitian di atas dengan menggunakan teknik korelasi product moment dapat dinyatakan bahwa pengujian hipotesis adanya hubungan yang positif dan signifikan antara pola asuh otoritatif dengan prestasi akademik pada siswa tunarungu kategori tuli kelas VI SD di Bali dapat diterima. Pengujian hipotesis tersebut terbukti dengan adanya hasil koefisien korelasi antara pola asuh otoritatif dengan prestasi akademik sebesar 0,836 dan tidak terdapat tanda negatif pada koefisien korelasi menyatakan bahwa pola asuh otoritatif  memiliki hubungan yang searah dan positif dengan prestasi akademik pada siswa tunarungu kategori tuli kelas VI SD di Bali. Hal tersebut juga menunjukkan bahwa semakin positif pola asuh otoritatif yang diterima maka semakin tinggi prestasi akademik siswa tunarungu kategori tuli kelas VI SD di Bali.  </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Paparan di atas sesuai dengan pernyataan Baumrind (dalam Santrock, 2007) pola asuh otoritatif adalah pengasuhan yang mendorong anak agar mandiri namun masih membatasi dan mengendalikan aksi-aksi mereka. Orang tua memberikan kesempatan untuk berdiskusi sertabersifat hangat dan mengasuh (Baumrind dalam Santrock, 2007). Apabila orang tua menunjukkan dukungan dan kehangatan yang tinggi maka dapat mengoptimalkan perkembangan intelektual anak sehingga bisa mencapai prestasi akademik yang tinggi. Berbeda apabila dukungan dan kehangatan yang ditunjukan rendah maka perkembangan kemampuan intelektual anak tidak akan optimal sehingga prestasi yang dicapai juga rendah.  </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Dari kategorisasi prestasi akademik menunjukkan bahwa siswa tunarungu kategori tuli kelas VI SD sebanyak 82% memiliki prestasi yang tinggi dan 18%  memiliki prestasi sangat tinggi. Hasil penelitian ini didukung oleh hasil penelitian Yusniah (2008) yaitu tinggi rendahnya prestasi belajar siswa sangat bergantung pada pola asuh yang ditetapkan oleh orang tua di rumahnya. Semakin demokratis (otoritatif) pola asuh yang diterapkan oleh orang tua, maka semakin tinggi prestasi belajar siswa.  Hal ini sejalan dengan pendapat Schirmer (dalam Hallahan, dkk, 2009) yang menyatakan bahwa  penerapan pola asuh otoritatif oleh orang tua dapat meningkatkan prestasi akademik siswa tunarungu.  Hal ini juga sesuai dengan pernyataan Calhoun dan Acocella (dalam Alfiasari, 2011), bahwa pola asuh otoritatif adalah pola asuh terbaik dalam menghasilkan outcomes anak.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Ekonomi Keluarga</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lastRenderedPageBreak/>
        <w:t xml:space="preserve">Menurut Dalyono (2005) ekonomi keluarga sangat erat hubungannya dengan kegiatan belajar anak. Keadaan ekonomi keluarga ini dapat dilihat melalui data demografi yaitu pekerjaan, penghasilan perbulan dan pengeluaran perbulan dari orang tua. Menurut Soekanto (dalam Sanjaya, 2011) dengan melihat pekerjaan, penghasilan perbulan dan pengeluaran perbulan maka keadaan ekonomi orang tua siswa tunarungu kategori tuli kelas VI SD di Bali termasuk dalam kelompok ekonomi menengah. Orang tua yang termasuk dalam kelompok ini adalah orang tua yang dapat memenuhi kebutuhan hidupnya.  Lapisan ekonomi menengah terdiri dari alim ulama, pegawai dan kelompok wirausaha. Pada penelitian ini data pekerjaan, penghasilan perbulan dan pengeluaran perbulan yang digunakan adalah data  ayah karena sebagian besar ibu adalah ibu rumah tangga. Sebagian besar ayah bekerja sebagai wiraswasta  dan dari sisi penghasilan perbulan berkisar antara Rp. 1.000.001 – Rp. 2.000.000 serta pengeluaran perbulan berkisar antara Rp. 1.000.001 – Rp. 2.000.000. Data demografi ini menunjukkan bahwa besarnya penghasilan perbulan sama dengan besarnya pengeluaran perbulan. Berdasarkan hal tersebut dapat dilihat bahwa keadaan ekonomi keluarga berkecukupan. Dari hasil perhitungan statistik tidak terdapat perbedaan  prestasi akademik yang signifikan, namun berdasarkan teori yang telah disampaikan keadaan ekonomi keluarga yang berkecukupan ini dapat mendukung kemajuan belajar dan meningkatkan semangat belajar sehingga siswa tunarungu kategori tuli kelas VI SD di Bali  dapat memiliki prestasi akademik yang tinggi dan sangat tinggi. </w:t>
      </w:r>
    </w:p>
    <w:p w:rsidR="002B15E5" w:rsidRPr="009A527B" w:rsidRDefault="002B15E5" w:rsidP="009A527B">
      <w:pPr>
        <w:spacing w:after="0"/>
        <w:jc w:val="both"/>
        <w:rPr>
          <w:rFonts w:ascii="Times New Roman" w:hAnsi="Times New Roman" w:cs="Times New Roman"/>
          <w:b/>
          <w:sz w:val="20"/>
          <w:szCs w:val="20"/>
          <w:lang w:val="id-ID"/>
        </w:rPr>
      </w:pPr>
      <w:r w:rsidRPr="009A527B">
        <w:rPr>
          <w:rFonts w:ascii="Times New Roman" w:hAnsi="Times New Roman" w:cs="Times New Roman"/>
          <w:b/>
          <w:sz w:val="20"/>
          <w:szCs w:val="20"/>
          <w:lang w:val="id-ID"/>
        </w:rPr>
        <w:t>Pendidikan Orang Tua</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Slameto (2003) orang tua yang telah menempuh jenjang pendidikan tinggi cenderung lebih memperhatikan dan memahami pentingnya pendidikan bagi anak-anaknya, dibandingkan dengan yang mempunyai jenjang pendidikan lebih rendah.  Berdasarkan data demografi sebagian besar ayah dan ibu berada pada tingkat pendidikan SMA/SMK yang merupakan tingkat pendidikan menengah. Meskipun memiliki tingkat pendidikan menengah namun orang tua dari siswa tunarungu kategori tuli kelas VI SD di Bali tetap menyekolahkan anaknya di SLB B maupun SLB Negeri. Dari perhitungan statistik tidak terdapat perbedaan prestasi akademik yang signifikan pada pendidikan orang tua, namun berdasarkan teori di atas pendidikan orang tua dapat mempengaruhi prestasi akademik siswa. </w:t>
      </w:r>
    </w:p>
    <w:p w:rsidR="002B15E5" w:rsidRPr="009A527B" w:rsidRDefault="002B15E5" w:rsidP="009A527B">
      <w:pPr>
        <w:spacing w:after="0"/>
        <w:jc w:val="both"/>
        <w:rPr>
          <w:rFonts w:ascii="Times New Roman" w:hAnsi="Times New Roman" w:cs="Times New Roman"/>
          <w:b/>
          <w:sz w:val="20"/>
          <w:szCs w:val="20"/>
          <w:lang w:val="id-ID"/>
        </w:rPr>
      </w:pPr>
      <w:r w:rsidRPr="009A527B">
        <w:rPr>
          <w:rFonts w:ascii="Times New Roman" w:hAnsi="Times New Roman" w:cs="Times New Roman"/>
          <w:b/>
          <w:sz w:val="20"/>
          <w:szCs w:val="20"/>
          <w:lang w:val="id-ID"/>
        </w:rPr>
        <w:t>Hubungan Orang Tua dengan Anak dan Suasana Dalam Keluarga</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Dari data kualitatif pengalaman bersama menunjukkan hubungan orang tua dengan anak dan suasana dalam keluarga. Suasana dalam keluarga yang dimaksud adalah situasi atau kejadian-kejadian yang terjadi dalam keluarga. Suasana yang tenang dan hubungan harmonis antar sesama anggota keluarga akan membuat anak merasa betah </w:t>
      </w:r>
      <w:r w:rsidRPr="002B15E5">
        <w:rPr>
          <w:rFonts w:ascii="Times New Roman" w:hAnsi="Times New Roman" w:cs="Times New Roman"/>
          <w:sz w:val="20"/>
          <w:szCs w:val="20"/>
          <w:lang w:val="id-ID"/>
        </w:rPr>
        <w:lastRenderedPageBreak/>
        <w:t xml:space="preserve">untuk belajar di rumah dan memberikan pengaruh yang baik untuk prestasi akademiknya (Dalyono, 2005). Dari pengalaman yang dilakukan bersama menunjukkan bahwa selain melakukan kegiatan yang berkaitan dengan pendidikan, orang tua dengan anak juga melakukan kegiatan yang berhubungan dengan hiburan dan komunikasi. Komunikasi dapat menjadi kesempatan untuk berdialog atau berdiskusi antara anak dengan orang tua, sedangkan hiburan yang dilakukan dapat menumbuhkan suasana dan hubungan yang hangat. Hal tersebut menunjukkan suasana dan hubungan antara orang tua dan anak adalah harmonis yang dapat mendukung prestasi akademik siswa tunarungu, meskipun berdasarkan perhitungan statistik tidak terdapat perbedaan prestasi akademik yang signifikan.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Kesehatan Jasmani</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Menurut Dalyono (2005) Kesehatan jasmani merupakan tanda tingkat kebugaran organ-organ tubuh, hal ini dapat mempengaruhi semangat dan intensitas siswa dalam mengikuti pelajaran. Kondisi jasmani yang tidak terdapat gangguan pada panca indra sangat mempengaruhi kemampuan siswa dalam menyerap informasi dan pengetahuan, sehingga agar dapat berprestasi maka diperlukan kebugaran fisik dan kondisi panca indera yang baik (Dalyono, 2005). Siswa tunarungu yang memiliki gangguan pada salah satu panca inderanya yaitu pendengaran menunjukkan bahwa mereka mampu memiliki prestasi akademik yang tinggi dan sangat tinggi. Data demografi menunjukkan hanya 1 orang dari siswa tunarungu kategori tuli kelas VI SD di Bali yang memiliki penyakit khusus yaitu batu-batuk sejak umur 3 bulan, namun secara statistik tidak terdapat perbedaan prestasi yang signifikan pada siswa yang memiliki dan tidak memiliki penyakit khusus.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Gaya Belajar</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Menurut Dalyono (2005) gaya belajar juga berpengaruh terhadap prestasi akademik.  Gaya belajar adalah cara konsisten yang dilakukan siswa dalam mengangkap stimulus atau informasi, cara mengingat, berpikir dan memecahkan soal. Gaya belajar berkaitan erat dengan pribadi individu yang dipengaruhi oleh pendidikan dan riwayat perkembangannya. Gaya belajar dapat dilihat melalui cara belajar. Berdasarkan data kualitatif terlihat bahwa sebagian besar siswa tunarungu kategori tuli kelas VI SD di Bali yaitu sebanyak 68% belajar dengan menggunakan bahasa isyarat. Cara belajar dengan menggunakan bahasa isyarat ini sesuai dengan riwayat perkembangan siswa tunarungu yang memerlukan gerakan isyarat agar lebih mudah mengerti pelajaran yang diberikan. Bisa jadi hal ini pun mempengaruhi prestasi akademik mereka meskipun secara statistik tidak terdapat perbedaan prestasi akademik yang signifikan pada cara belajar.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Dukungan Sekolah</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lastRenderedPageBreak/>
        <w:t xml:space="preserve">Cara belajar yang tepat ini juga merupakan salah satu bentuk dukungan dari sekolah yang dirasakan oleh orang tua. Sekolah adalah salah satu faktor eksternal yang mempengaruhi prestasi akademik. Sekolah merupakan tempat bagi siswa untuk belajar dan juga merupakan tempat kedua yang berperan besar memberi pengaruh pada prestasi akademik siswa (Dalyono, 2005). Berdasarkan data kualitatif yaitu dukungan sekolah, orang tua subjek menganggap sekolah memberikan tiga bentuk dukungan yaitu dukungan material, dukungan psikologis dan dukungan pendidikan. Menurut orang tua subjek sebanyak 46% pihak sekolah memberikan dukungan material kepada siswanya. Dukungan material ini meliputi tempat belajar, perlengkapan sekolah, fasilitas dan sekolah gratis. Cara belajar dan mengembangkan bakat termasuk ke dalam dukungan pendidikan. Dukungan psikologis meliputi motivasi, interaksi, apresiasi prestasi, penerimaan dan kepercayaan diri. Secara statistik tidak terdapat perbedaan prestasi akademik, namun berdasarkan faktor prestasi akademik dukungan sekolah ini dapat mempengaruhi prestasi akademik siswanya.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Motivasi</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ab/>
        <w:t xml:space="preserve">Motivasi adalah salah satu faktor internal yang mempengaruhi prestasi akademik (Dalyono, 2005). Berdasarkan data kualitatif motivasi ini terlihat dari dukungan psikologis yang diberikan sekolah. Dukungan yang diberikan yaitu mendorong anak untuk belajar berbicara, memberikan harapan baru dan semangat meskipun anak-anak tidak bisa mendengar.  Motivasi merupakan daya penggerak atau pendorong siswa untuk melakukan sesuatu, mencapai tujuan, sehingga semakin besar motivasinya maka akan semakin tinggi prestasi yang dicapai. Hal ini didukung oleh pernyataan  Rumiani (2006) bahwa siswa tunarungu rentan mengalami stres, stres ini selanjutnya dapat berdampak pada penurunan motivasi yang lalu berpengaruh terhadap penurunan prestasi akademiknya. Maka dari itu motivasi yang diberikan oleh sekolah dapat menjadi salah satu dukungan yang berpengaruh terhadap prestasi akademik siswanya, meskipun secara statistik tidak terdapat perbedaan prestasi yang signifikan.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Jenis Kelamin</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Menurut Rola (2006) prestasi akademik yang tinggi biasanya diidentikan dengan maskulinitas, sehingga banyak perempuan yang belajar tidak maksimal khususnya jika perempuan tersebut berada di antara laki-laki. Data demografi menunjukkan bahwa sebagian besar siswa tunarungu kategori tuli kelas VI SD di Bali berjenis kelamin perempuan, hanya terdapat selisih 4 orang antara siswa berjenis kelamin perempuan dengan laki-laki, namun baik laki-laki maupun perempuan memiliki prestasi yang tinggi dan sangat tinggi. Hal ini sejalan dengan hasil perhitungan statistik yaitu tidak terdapat perbedaan prestasi akademik yang signifikan pada laki-laki maupun perempuan.</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Urutan Kelahiran</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lastRenderedPageBreak/>
        <w:t xml:space="preserve">Data demografi juga menunjukkan bahwa sebagian siswa tunarungu kategori tuli kelas VI SD di Bali adalah anak  dengan urutan kelahiran pertama. Menurut Hurlock (dalam Santrock, 2007) anak pertama memiliki karakteristik seperti merasa tidak pasti, tidak mudah percaya, tidak merasa aman, bergantung, bertanggung jawab, berkuasa, iri hati, mudah dipengaruhi, mudah merasa senang, sensitif, murung, introvert, sangat terdorong berprestasi dan memiliki prestasi akademik yang baik. Pernyataan Hurlock (dalam Santrock, 2007) ini sejalan dengan hasil kategorisasi prestasi akademik yaitu siswa tunarungu kategori tuli kelas VI SD di Bali memiliki prestasi yang tinggi dan sangat tinggi, namun berdasarkan perhitungan statistik tidak terdapat perbedaan prestasi akademik yang signifikan pada anak pertama, kedua, ketiga maupun keempat. </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Menurut Ghozali dan Castelan (2002) hasil yang tidak signifikan dapat disebabkan karena adanya ties skor (skor yang sama).  Pada penelitian ini tidak terdapat variasi prestasi akademik sehingga pada prestasi akademik terjadi ties skor (skor yang sama), hal ini dapat menjadi penyebab tidak adanya perbedaan prestasi akademik yang signifikan pada data demografi dan data kualitatif. Selain itu sebaran subjek yang tidak merata pada kategori-kategori dari data demografi dan data kualitatif juga dapat menyebabkan tidak adanya perbedaan prestasi akademik yang signifikan. </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Kesimpulan</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Berdasarkan hasil analisis data yang telah dilakukan maka dapat disimpulkan bahwa </w:t>
      </w:r>
      <w:r w:rsidRPr="002B15E5">
        <w:rPr>
          <w:rFonts w:ascii="Times New Roman" w:hAnsi="Times New Roman" w:cs="Times New Roman"/>
          <w:sz w:val="20"/>
          <w:szCs w:val="20"/>
          <w:lang w:val="id-ID"/>
        </w:rPr>
        <w:tab/>
        <w:t>ada hubungan yang signifikan antara pola asuh otoritatif dengan prestasi akademik pada siswa tunarungu kategori tuli kelas VI SD di Bali. Pola asuh otoritatif memiliki hubungan yang searah dan positif dengan prestasi akademik. Hal tersebut juga menunjukkan bahwa semakin kuat pola asuh otoritatif yang diterima maka semakin tinggi prestasi akademik pada siswa tunarungu kategori tuli kelas VI SD di Bali. Tidak terdapat perbedaan prestasi akademik yang signifikan pada data tambahan.</w:t>
      </w:r>
    </w:p>
    <w:p w:rsidR="002B15E5" w:rsidRPr="002B15E5" w:rsidRDefault="002B15E5" w:rsidP="002B15E5">
      <w:pPr>
        <w:spacing w:after="0"/>
        <w:jc w:val="both"/>
        <w:rPr>
          <w:rFonts w:ascii="Times New Roman" w:hAnsi="Times New Roman" w:cs="Times New Roman"/>
          <w:b/>
          <w:sz w:val="20"/>
          <w:szCs w:val="20"/>
          <w:lang w:val="id-ID"/>
        </w:rPr>
      </w:pPr>
      <w:r w:rsidRPr="002B15E5">
        <w:rPr>
          <w:rFonts w:ascii="Times New Roman" w:hAnsi="Times New Roman" w:cs="Times New Roman"/>
          <w:b/>
          <w:sz w:val="20"/>
          <w:szCs w:val="20"/>
          <w:lang w:val="id-ID"/>
        </w:rPr>
        <w:t>Saran</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Berdasarkan kesimpulan tersebut maka dapat disampaikan saran kepada orang tua, pihak sekolah dan peneliti selanjutnya. Saran bagi orang tua yaitu orang tua yang memiliki anak dengan kebutuhan khusus dapat menerapkan pola asuh otoritatif kepada anaknya, karena berdasarkan hasil penelitian ini pola asuh otoritatif berhubungan positif dengan prestasi akademik. </w:t>
      </w:r>
    </w:p>
    <w:p w:rsidR="002B15E5" w:rsidRPr="002B15E5" w:rsidRDefault="002B15E5" w:rsidP="002B15E5">
      <w:pPr>
        <w:spacing w:after="0"/>
        <w:ind w:firstLine="720"/>
        <w:jc w:val="both"/>
        <w:rPr>
          <w:rFonts w:ascii="Times New Roman" w:hAnsi="Times New Roman" w:cs="Times New Roman"/>
          <w:sz w:val="20"/>
          <w:szCs w:val="20"/>
          <w:lang w:val="id-ID"/>
        </w:rPr>
      </w:pPr>
      <w:r w:rsidRPr="002B15E5">
        <w:rPr>
          <w:rFonts w:ascii="Times New Roman" w:hAnsi="Times New Roman" w:cs="Times New Roman"/>
          <w:sz w:val="20"/>
          <w:szCs w:val="20"/>
          <w:lang w:val="id-ID"/>
        </w:rPr>
        <w:t xml:space="preserve">Saran bagi pihak sekolah yaitu pihak sekolah sebaiknya memberikan sosialisasi ke daerah-daerah terpencil bahwa ada sekolah khusus bagi anak berkebutuhan khusus sehingga anak yang memiliki kebutuhan khusus bisa berkembang dengan optimal dan juga sekolah ini tidak dipungut biaya.  Pihak sekolah perlu menjaga perlengkapan sekolah dan fasilitas yang terdapat disekolah sehingga orang tua tetap dapat merasakan dukungan material yang diberikan </w:t>
      </w:r>
      <w:r w:rsidRPr="002B15E5">
        <w:rPr>
          <w:rFonts w:ascii="Times New Roman" w:hAnsi="Times New Roman" w:cs="Times New Roman"/>
          <w:sz w:val="20"/>
          <w:szCs w:val="20"/>
          <w:lang w:val="id-ID"/>
        </w:rPr>
        <w:lastRenderedPageBreak/>
        <w:t xml:space="preserve">oleh pihak sekolah. Pihak sekolah perlu meningkatkan dukungan psikologis dan pendidikan karena dapat mempengaruhi prestasi akademik serta merupakan dukungan yang  penting untuk mengembangkan kompetensi yang dimiliki siswa tunarungu. </w:t>
      </w:r>
    </w:p>
    <w:p w:rsidR="00D52FC8" w:rsidRDefault="002B15E5" w:rsidP="002B15E5">
      <w:pPr>
        <w:spacing w:after="0"/>
        <w:ind w:firstLine="720"/>
        <w:jc w:val="both"/>
        <w:rPr>
          <w:rFonts w:ascii="Times New Roman" w:hAnsi="Times New Roman" w:cs="Times New Roman"/>
          <w:sz w:val="20"/>
          <w:szCs w:val="20"/>
        </w:rPr>
      </w:pPr>
      <w:r w:rsidRPr="002B15E5">
        <w:rPr>
          <w:rFonts w:ascii="Times New Roman" w:hAnsi="Times New Roman" w:cs="Times New Roman"/>
          <w:sz w:val="20"/>
          <w:szCs w:val="20"/>
          <w:lang w:val="id-ID"/>
        </w:rPr>
        <w:t>Saran bagi peneliti selanjutnya yaitu meneliti bagaimana dinamika acceptance/responsiveness dan demandingness/control pada prestasi akademik. Penelitian tersebut dapat dilakukan dengan metode penelitian kualitatif agar mendapatkan gambaran yang mendalam mengenai dinamika tersebut. Penelitian ini hanya fokus pada siswa tunarungu yang bersekolah di SLB B dan SLB Negeri sehingga peneliti selanjutnya dapat menggunakan siswa tunarungu yang bersekolah di sekolah inklusi sebagai subjek untuk melihat variasi prestasi akademik. Selain itu juga dapat diketahui pola asuh yang dominan diterapkan oleh orang tua yang anaknya bersekolah di sekolah inklusi. Pada proses pembuatan alat ukur yaitu ketika menguji validitas muka dapat menggunakan lebih banyak siswa tunarungu karena terdapat perbedaan pemahaman bahasa yang dimiliki oleh tiap siswa tunarungu kategori tuli kelas VI SD di Bali. Dapat menggunakan validitas eksternal untuk mengukur prestasi akademik yaitu melalui hasil tes inteligensi sehingga hasil prestasi tersebut dapat lebih valid. Dapat menggunakan faktor koreksi apabila terdapat skor yang sama pada variabel tergantung. Dapat melakukan analisis korelasi atau regresi untuk melihat hubungan atau sumbangan dari data demografi dan data kualitatif terhadap prestasi akademik.</w:t>
      </w:r>
    </w:p>
    <w:p w:rsidR="009A527B" w:rsidRPr="009A527B" w:rsidRDefault="009A527B" w:rsidP="002B15E5">
      <w:pPr>
        <w:spacing w:after="0"/>
        <w:ind w:firstLine="720"/>
        <w:jc w:val="both"/>
        <w:rPr>
          <w:rFonts w:ascii="Times New Roman" w:hAnsi="Times New Roman" w:cs="Times New Roman"/>
          <w:b/>
          <w:sz w:val="20"/>
          <w:szCs w:val="20"/>
        </w:rPr>
      </w:pPr>
    </w:p>
    <w:p w:rsidR="004E7AC6" w:rsidRPr="004D59FB" w:rsidRDefault="004E7AC6" w:rsidP="004E7AC6">
      <w:pPr>
        <w:spacing w:after="0"/>
        <w:jc w:val="center"/>
        <w:rPr>
          <w:rFonts w:ascii="Times New Roman" w:hAnsi="Times New Roman" w:cs="Times New Roman"/>
          <w:b/>
          <w:sz w:val="20"/>
          <w:szCs w:val="20"/>
        </w:rPr>
      </w:pPr>
      <w:r w:rsidRPr="004D59FB">
        <w:rPr>
          <w:rFonts w:ascii="Times New Roman" w:hAnsi="Times New Roman" w:cs="Times New Roman"/>
          <w:b/>
          <w:sz w:val="20"/>
          <w:szCs w:val="20"/>
        </w:rPr>
        <w:t>DAFTAR PUSTAKA</w:t>
      </w:r>
    </w:p>
    <w:p w:rsidR="004E7AC6" w:rsidRPr="004D59FB" w:rsidRDefault="004E7AC6" w:rsidP="0047227F">
      <w:pPr>
        <w:spacing w:after="0" w:line="240" w:lineRule="auto"/>
        <w:jc w:val="both"/>
        <w:rPr>
          <w:rFonts w:ascii="Times New Roman" w:hAnsi="Times New Roman" w:cs="Times New Roman"/>
          <w:sz w:val="20"/>
          <w:szCs w:val="20"/>
        </w:rPr>
      </w:pP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Aisyah, St. (2010). Pengaruh pola asuh orang tua terhadap tingkat  agresivitas anak. Jurnal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MEDTEK, 4 (2).</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Alamdani, B. L. M. (2011).  Pertumbuhan dan  perkembangan  selama   masa   kehidupan.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(Skripsi tidak dipublikasikan). Fakultas Ilmu Keperawatan, Universitas Indonesia, Jakarta.</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Alfiasari.   (2011).  Hubungan  teman  sebaya yang  berkualitas  dan   pemanfaatan    media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massa meningkatkan kecerdasan sosial atlet muda. Jurnal Ilmu Keluarga dan Konsumen, 5(1),  29-37.</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Amalia, S.W. (2004). Hubungan  antara  kecerdasan  emosional  dengan prestasi   belajar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pada siswa kelas II Smu Lab School Jakarta Timur. (Skripsi tidak dipublikasikan) Universitas Persada Indonesia, Jakarta.</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Anak   tunarungu    unjuk    kebolehan. (2012, Juli).   Liputan6.  Diunduh  dari  http://news.</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liputan6.com/read/423325/anak-tuna-rungu-unjuk-kebolehan tanggal 9 September 2013.</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Azwar, S. (2012). Penyusunan skala psikologis. Yogyakarta: Pustaka Pelajar.</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Chaplin, J.P. (2005). Kamus lengkap psikologi. Jakarta: Rajawali Pres.</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Dalyono, M. (2005). Psikologi pendidikan. Jakarta: Rineka Cipta.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lastRenderedPageBreak/>
        <w:t xml:space="preserve">Ghozali, I., &amp; Castellan, J.   (2002).  Non-parametrik  teori dan  aplikasi dengan   program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SPSS. Semarang: Badan Penerbit Universitas Diponegoro.</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Gunarsa, P., &amp; Gunarsa, D. (2012). Psikologi untuk membimbing. Jakarta: Penerbit Libri.</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Hallahan, D. P., Kauffman, J. M., &amp; Pullen, P. C.      (2009).     Exceptional   learners     an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ab/>
        <w:t>introduction to special education (ed.11). United States of America: Pearson.</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Hermanto. (2010). Membangun kesadaran bunyi anak tunarungu melalui   pembelajaran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bina persepsi bunyi dan irama di sekolah. Jurnal Majalah Ilmiah Pembelajaran, 2(6), 217-231.</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Indrawati. (2008). Hubungan    pola    asuh   otoriter   dengan    perilaku    agresif    pada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remaja. (Skripsi tidak dipublikasikan). Fakultas Psikologi, Universitas Gunadarma, Jakarta.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Oktavia, L.F. (2013).   Hubungan   prestasi   akademik,   keterampilan   psikomotor    dan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kematangan emosi mahasiswa profesi ners Unsoed terhadap kemampuan merawat klien gangguan jiwa. (Skripsi tidak dipublikasikan) Fakultas Ilmu Keperawatan, Universitas Jenderal Sudirman, Purwokerto.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Patilima, H. (2005). Metode penelitian kualitatif. Bandung: Alfabeta.</w:t>
      </w:r>
    </w:p>
    <w:p w:rsidR="009A527B" w:rsidRPr="009A527B" w:rsidRDefault="009A527B" w:rsidP="009A527B">
      <w:pPr>
        <w:spacing w:after="0"/>
        <w:ind w:left="709" w:hanging="709"/>
        <w:jc w:val="both"/>
        <w:rPr>
          <w:rFonts w:ascii="Times New Roman" w:hAnsi="Times New Roman" w:cs="Times New Roman"/>
          <w:sz w:val="18"/>
          <w:szCs w:val="18"/>
          <w:lang w:val="id-ID"/>
        </w:rPr>
      </w:pP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Rola, F.   (2006).  Konsep   diri   dan    motivasi    remaja.  (Skripsi  tidak   dipublikasikan)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Fakultas Psikologi, Universitas Sumatera Utara, Medan. </w:t>
      </w:r>
    </w:p>
    <w:p w:rsidR="009A527B" w:rsidRPr="009A527B" w:rsidRDefault="009A527B" w:rsidP="009A527B">
      <w:pPr>
        <w:spacing w:after="0"/>
        <w:ind w:left="709" w:hanging="709"/>
        <w:jc w:val="both"/>
        <w:rPr>
          <w:rFonts w:ascii="Times New Roman" w:hAnsi="Times New Roman" w:cs="Times New Roman"/>
          <w:sz w:val="18"/>
          <w:szCs w:val="18"/>
          <w:lang w:val="id-ID"/>
        </w:rPr>
      </w:pP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Rumiani. (2006). Prokrastinasi   akademik ditinjau dari motivasi berprestasi   dan   stress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mahasiswa. Jurnal Psikologi Universitas Diponegoro, 3(2), 35-42.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Sanjaya, A.L. (2011).   Dampak    perubahan   ekonomi    terhadap    sikap   dan    perilaku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keluarga TKI dalam kehidupan bermasyarakat di desa gempol sewu kecamatan rowosari kabupaten kendal. Jurnal Nominal, 1(1).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Santoso, S. (2005). Mengatasi berbagai masalah statistik dengan SPSS versi 11.5. Jakarta: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ab/>
        <w:t>PT Elex Media Komputindo Kelompok Gramedia.</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Santrock, J.W. (2007). Perkembangan Anak (ed.11.). Jakarta:  Erlangga.</w:t>
      </w:r>
    </w:p>
    <w:p w:rsidR="009A527B" w:rsidRPr="009A527B" w:rsidRDefault="009A527B" w:rsidP="009A527B">
      <w:pPr>
        <w:spacing w:after="0"/>
        <w:ind w:left="709" w:hanging="709"/>
        <w:jc w:val="both"/>
        <w:rPr>
          <w:rFonts w:ascii="Times New Roman" w:hAnsi="Times New Roman" w:cs="Times New Roman"/>
          <w:sz w:val="18"/>
          <w:szCs w:val="18"/>
          <w:lang w:val="id-ID"/>
        </w:rPr>
      </w:pP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Sapthiani, Y. (2011,  Oktober).  Angkie   Yudistia    mendengar    dengan    hati.   Kompas.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Diunduh dari http://female.kompas.com/read/2011/10/25/19433176/Angkie. Yudistia. Mendengar.dengan.Hati tanggal 9 September 2013. </w:t>
      </w:r>
    </w:p>
    <w:p w:rsidR="009A527B" w:rsidRPr="009A527B" w:rsidRDefault="009A527B" w:rsidP="009A527B">
      <w:pPr>
        <w:spacing w:after="0"/>
        <w:ind w:left="709" w:hanging="709"/>
        <w:jc w:val="both"/>
        <w:rPr>
          <w:rFonts w:ascii="Times New Roman" w:hAnsi="Times New Roman" w:cs="Times New Roman"/>
          <w:sz w:val="18"/>
          <w:szCs w:val="18"/>
          <w:lang w:val="id-ID"/>
        </w:rPr>
      </w:pP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Sigelman, C.K, &amp; Rider, E.A. (2011). Life   span  human   development.  United   States  of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ab/>
        <w:t xml:space="preserve">America: Wadsworth.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Slameto. (2003). Belajar dan faktor-faktor yang mempengaruhinya. Jakarta: Rineka Cipta.</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Sugiyanto. (2005). Kontribusi gaya belajar dan  motivasi  berprestasi  terhadap  prestasi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lastRenderedPageBreak/>
        <w:t xml:space="preserve">akademik siswa kelas XI SMA Negeri 10 Semarang. Psikologia, 1(1), 38- 47.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Sugiyono. (2009). Metode penelitian bisnis. Bandung: CV. Alfabeta.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Suparno. (2007). Pendidikan anak berkebutuhan khusus. Jakarta: Depdiknas.</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Tanpa   mendengar,  tunarungu   pun   bisa   menari.   (2008, Juni).   Okezone.      Diunduh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dari http://news.okezone.com/read/2008/06/19/1/120349/tanpa-mendengar-tuna-rungu-pun-bisa-menari tanggal 9 September 2013.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 xml:space="preserve">Wahyuning, W., &amp; Rachmadiana, M.  (2003). Mengkomunikasikan moral  kepada anak. </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ab/>
        <w:t>Jakarta: Elex Media Komputindo.</w:t>
      </w:r>
    </w:p>
    <w:p w:rsidR="009A527B" w:rsidRPr="009A527B" w:rsidRDefault="009A527B" w:rsidP="009A527B">
      <w:pPr>
        <w:spacing w:after="0"/>
        <w:ind w:left="709" w:hanging="709"/>
        <w:jc w:val="both"/>
        <w:rPr>
          <w:rFonts w:ascii="Times New Roman" w:hAnsi="Times New Roman" w:cs="Times New Roman"/>
          <w:sz w:val="18"/>
          <w:szCs w:val="18"/>
          <w:lang w:val="id-ID"/>
        </w:rPr>
      </w:pPr>
      <w:r w:rsidRPr="009A527B">
        <w:rPr>
          <w:rFonts w:ascii="Times New Roman" w:hAnsi="Times New Roman" w:cs="Times New Roman"/>
          <w:sz w:val="18"/>
          <w:szCs w:val="18"/>
          <w:lang w:val="id-ID"/>
        </w:rPr>
        <w:t>Yusniah. (2008). Hubungan pola asuh orang tua dengan prestasi belajar  siswa   Mts Al-</w:t>
      </w:r>
    </w:p>
    <w:p w:rsidR="00C60354" w:rsidRPr="008F6182" w:rsidRDefault="009A527B" w:rsidP="009A527B">
      <w:pPr>
        <w:spacing w:after="0"/>
        <w:ind w:left="709" w:hanging="709"/>
        <w:jc w:val="both"/>
        <w:rPr>
          <w:rFonts w:ascii="Times New Roman" w:hAnsi="Times New Roman" w:cs="Times New Roman"/>
          <w:sz w:val="18"/>
          <w:szCs w:val="18"/>
        </w:rPr>
      </w:pPr>
      <w:r w:rsidRPr="009A527B">
        <w:rPr>
          <w:rFonts w:ascii="Times New Roman" w:hAnsi="Times New Roman" w:cs="Times New Roman"/>
          <w:sz w:val="18"/>
          <w:szCs w:val="18"/>
          <w:lang w:val="id-ID"/>
        </w:rPr>
        <w:t>Falah Jakarta Timur. (Skripsi tidak dipublikasikan). Universitas Islam Negeri Syarif Hidayatullah Jakarta, Jakarta.</w:t>
      </w:r>
    </w:p>
    <w:sectPr w:rsidR="00C60354" w:rsidRPr="008F6182" w:rsidSect="0036247E">
      <w:headerReference w:type="first" r:id="rId17"/>
      <w:type w:val="continuous"/>
      <w:pgSz w:w="11907" w:h="16839" w:code="9"/>
      <w:pgMar w:top="1440" w:right="720" w:bottom="1440" w:left="720" w:header="720" w:footer="720" w:gutter="0"/>
      <w:cols w:num="2" w:space="38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269" w:rsidRDefault="00CC0269" w:rsidP="00BE0040">
      <w:pPr>
        <w:spacing w:after="0" w:line="240" w:lineRule="auto"/>
      </w:pPr>
      <w:r>
        <w:separator/>
      </w:r>
    </w:p>
  </w:endnote>
  <w:endnote w:type="continuationSeparator" w:id="1">
    <w:p w:rsidR="00CC0269" w:rsidRDefault="00CC0269" w:rsidP="00BE0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0171"/>
      <w:docPartObj>
        <w:docPartGallery w:val="Page Numbers (Bottom of Page)"/>
        <w:docPartUnique/>
      </w:docPartObj>
    </w:sdtPr>
    <w:sdtContent>
      <w:p w:rsidR="002B4CF9" w:rsidRDefault="00137C05">
        <w:pPr>
          <w:pStyle w:val="Footer"/>
          <w:jc w:val="center"/>
        </w:pPr>
        <w:r w:rsidRPr="002B4CF9">
          <w:rPr>
            <w:rFonts w:ascii="Times New Roman" w:hAnsi="Times New Roman" w:cs="Times New Roman"/>
            <w:sz w:val="18"/>
            <w:szCs w:val="18"/>
          </w:rPr>
          <w:fldChar w:fldCharType="begin"/>
        </w:r>
        <w:r w:rsidR="002B4CF9" w:rsidRPr="002B4CF9">
          <w:rPr>
            <w:rFonts w:ascii="Times New Roman" w:hAnsi="Times New Roman" w:cs="Times New Roman"/>
            <w:sz w:val="18"/>
            <w:szCs w:val="18"/>
          </w:rPr>
          <w:instrText xml:space="preserve"> PAGE   \* MERGEFORMAT </w:instrText>
        </w:r>
        <w:r w:rsidRPr="002B4CF9">
          <w:rPr>
            <w:rFonts w:ascii="Times New Roman" w:hAnsi="Times New Roman" w:cs="Times New Roman"/>
            <w:sz w:val="18"/>
            <w:szCs w:val="18"/>
          </w:rPr>
          <w:fldChar w:fldCharType="separate"/>
        </w:r>
        <w:r w:rsidR="000F01E5">
          <w:rPr>
            <w:rFonts w:ascii="Times New Roman" w:hAnsi="Times New Roman" w:cs="Times New Roman"/>
            <w:noProof/>
            <w:sz w:val="18"/>
            <w:szCs w:val="18"/>
          </w:rPr>
          <w:t>100</w:t>
        </w:r>
        <w:r w:rsidRPr="002B4CF9">
          <w:rPr>
            <w:rFonts w:ascii="Times New Roman" w:hAnsi="Times New Roman" w:cs="Times New Roman"/>
            <w:sz w:val="18"/>
            <w:szCs w:val="18"/>
          </w:rPr>
          <w:fldChar w:fldCharType="end"/>
        </w:r>
      </w:p>
    </w:sdtContent>
  </w:sdt>
  <w:p w:rsidR="002B4CF9" w:rsidRDefault="002B4C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0174"/>
      <w:docPartObj>
        <w:docPartGallery w:val="Page Numbers (Bottom of Page)"/>
        <w:docPartUnique/>
      </w:docPartObj>
    </w:sdtPr>
    <w:sdtContent>
      <w:p w:rsidR="00553465" w:rsidRDefault="00137C05">
        <w:pPr>
          <w:pStyle w:val="Footer"/>
          <w:jc w:val="center"/>
        </w:pPr>
        <w:r w:rsidRPr="00553465">
          <w:rPr>
            <w:rFonts w:ascii="Times New Roman" w:hAnsi="Times New Roman" w:cs="Times New Roman"/>
            <w:sz w:val="18"/>
            <w:szCs w:val="18"/>
          </w:rPr>
          <w:fldChar w:fldCharType="begin"/>
        </w:r>
        <w:r w:rsidR="00553465" w:rsidRPr="00553465">
          <w:rPr>
            <w:rFonts w:ascii="Times New Roman" w:hAnsi="Times New Roman" w:cs="Times New Roman"/>
            <w:sz w:val="18"/>
            <w:szCs w:val="18"/>
          </w:rPr>
          <w:instrText xml:space="preserve"> PAGE   \* MERGEFORMAT </w:instrText>
        </w:r>
        <w:r w:rsidRPr="00553465">
          <w:rPr>
            <w:rFonts w:ascii="Times New Roman" w:hAnsi="Times New Roman" w:cs="Times New Roman"/>
            <w:sz w:val="18"/>
            <w:szCs w:val="18"/>
          </w:rPr>
          <w:fldChar w:fldCharType="separate"/>
        </w:r>
        <w:r w:rsidR="000F01E5">
          <w:rPr>
            <w:rFonts w:ascii="Times New Roman" w:hAnsi="Times New Roman" w:cs="Times New Roman"/>
            <w:noProof/>
            <w:sz w:val="18"/>
            <w:szCs w:val="18"/>
          </w:rPr>
          <w:t>99</w:t>
        </w:r>
        <w:r w:rsidRPr="00553465">
          <w:rPr>
            <w:rFonts w:ascii="Times New Roman" w:hAnsi="Times New Roman" w:cs="Times New Roman"/>
            <w:sz w:val="18"/>
            <w:szCs w:val="18"/>
          </w:rPr>
          <w:fldChar w:fldCharType="end"/>
        </w:r>
      </w:p>
    </w:sdtContent>
  </w:sdt>
  <w:p w:rsidR="00553465" w:rsidRDefault="005534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612535"/>
      <w:docPartObj>
        <w:docPartGallery w:val="Page Numbers (Bottom of Page)"/>
        <w:docPartUnique/>
      </w:docPartObj>
    </w:sdtPr>
    <w:sdtEndPr>
      <w:rPr>
        <w:noProof/>
      </w:rPr>
    </w:sdtEndPr>
    <w:sdtContent>
      <w:p w:rsidR="00DD01BD" w:rsidRDefault="00137C05">
        <w:pPr>
          <w:pStyle w:val="Footer"/>
          <w:jc w:val="center"/>
        </w:pPr>
        <w:r>
          <w:fldChar w:fldCharType="begin"/>
        </w:r>
        <w:r w:rsidR="00DD01BD">
          <w:instrText xml:space="preserve"> PAGE   \* MERGEFORMAT </w:instrText>
        </w:r>
        <w:r>
          <w:fldChar w:fldCharType="separate"/>
        </w:r>
        <w:r w:rsidR="000F01E5">
          <w:rPr>
            <w:noProof/>
          </w:rPr>
          <w:t>95</w:t>
        </w:r>
        <w:r>
          <w:rPr>
            <w:noProof/>
          </w:rPr>
          <w:fldChar w:fldCharType="end"/>
        </w:r>
      </w:p>
    </w:sdtContent>
  </w:sdt>
  <w:p w:rsidR="00553465" w:rsidRDefault="00553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269" w:rsidRDefault="00CC0269" w:rsidP="00BE0040">
      <w:pPr>
        <w:spacing w:after="0" w:line="240" w:lineRule="auto"/>
      </w:pPr>
      <w:r>
        <w:separator/>
      </w:r>
    </w:p>
  </w:footnote>
  <w:footnote w:type="continuationSeparator" w:id="1">
    <w:p w:rsidR="00CC0269" w:rsidRDefault="00CC0269" w:rsidP="00BE00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AE" w:rsidRPr="005112AE" w:rsidRDefault="005112AE" w:rsidP="005112AE">
    <w:pPr>
      <w:pStyle w:val="Header"/>
      <w:jc w:val="center"/>
    </w:pPr>
    <w:r>
      <w:rPr>
        <w:rFonts w:ascii="Times New Roman" w:hAnsi="Times New Roman" w:cs="Times New Roman"/>
        <w:sz w:val="20"/>
        <w:szCs w:val="20"/>
      </w:rPr>
      <w:t>I.A.M.</w:t>
    </w:r>
    <w:r w:rsidRPr="005112AE">
      <w:rPr>
        <w:rFonts w:ascii="Times New Roman" w:hAnsi="Times New Roman" w:cs="Times New Roman"/>
        <w:sz w:val="20"/>
        <w:szCs w:val="20"/>
        <w:lang w:val="id-ID"/>
      </w:rPr>
      <w:t xml:space="preserve"> SANJIWANI DAN </w:t>
    </w:r>
    <w:r>
      <w:rPr>
        <w:rFonts w:ascii="Times New Roman" w:hAnsi="Times New Roman" w:cs="Times New Roman"/>
        <w:sz w:val="20"/>
        <w:szCs w:val="20"/>
      </w:rPr>
      <w:t>M.D.</w:t>
    </w:r>
    <w:r w:rsidRPr="005112AE">
      <w:rPr>
        <w:rFonts w:ascii="Times New Roman" w:hAnsi="Times New Roman" w:cs="Times New Roman"/>
        <w:sz w:val="20"/>
        <w:szCs w:val="20"/>
        <w:lang w:val="id-ID"/>
      </w:rPr>
      <w:t xml:space="preserve"> LESTARI</w:t>
    </w:r>
  </w:p>
  <w:p w:rsidR="008F6182" w:rsidRPr="005112AE" w:rsidRDefault="008F6182" w:rsidP="005112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0" w:rsidRPr="005112AE" w:rsidRDefault="005112AE" w:rsidP="005112AE">
    <w:pPr>
      <w:pStyle w:val="Header"/>
      <w:jc w:val="center"/>
    </w:pPr>
    <w:r w:rsidRPr="005112AE">
      <w:rPr>
        <w:rFonts w:ascii="Times New Roman" w:hAnsi="Times New Roman" w:cs="Times New Roman"/>
      </w:rPr>
      <w:t xml:space="preserve">POLA ASUH </w:t>
    </w:r>
    <w:proofErr w:type="gramStart"/>
    <w:r w:rsidRPr="005112AE">
      <w:rPr>
        <w:rFonts w:ascii="Times New Roman" w:hAnsi="Times New Roman" w:cs="Times New Roman"/>
      </w:rPr>
      <w:t>OTORITATIF  DENGAN</w:t>
    </w:r>
    <w:proofErr w:type="gramEnd"/>
    <w:r w:rsidRPr="005112AE">
      <w:rPr>
        <w:rFonts w:ascii="Times New Roman" w:hAnsi="Times New Roman" w:cs="Times New Roman"/>
      </w:rPr>
      <w:t xml:space="preserve"> PRESTASI AKADEMIK PADA SISWA TUNARUNGU KATEGORI TULI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954"/>
    </w:tblGrid>
    <w:tr w:rsidR="00345594" w:rsidRPr="00345594" w:rsidTr="000F01E5">
      <w:tc>
        <w:tcPr>
          <w:tcW w:w="4644" w:type="dxa"/>
        </w:tcPr>
        <w:p w:rsidR="00345594" w:rsidRPr="00345594" w:rsidRDefault="00345594">
          <w:pPr>
            <w:pStyle w:val="Header"/>
            <w:rPr>
              <w:rFonts w:ascii="Times New Roman" w:hAnsi="Times New Roman" w:cs="Times New Roman"/>
              <w:sz w:val="18"/>
              <w:szCs w:val="18"/>
            </w:rPr>
          </w:pPr>
          <w:r w:rsidRPr="00345594">
            <w:rPr>
              <w:rFonts w:ascii="Times New Roman" w:hAnsi="Times New Roman" w:cs="Times New Roman"/>
              <w:sz w:val="18"/>
              <w:szCs w:val="18"/>
            </w:rPr>
            <w:t>Jurnal Psikologi Udayana</w:t>
          </w:r>
        </w:p>
        <w:p w:rsidR="00345594" w:rsidRPr="00345594" w:rsidRDefault="005F02A7" w:rsidP="00DD01BD">
          <w:pPr>
            <w:pStyle w:val="Header"/>
            <w:rPr>
              <w:rFonts w:ascii="Times New Roman" w:hAnsi="Times New Roman" w:cs="Times New Roman"/>
              <w:sz w:val="18"/>
              <w:szCs w:val="18"/>
            </w:rPr>
          </w:pPr>
          <w:r>
            <w:rPr>
              <w:rFonts w:ascii="Times New Roman" w:hAnsi="Times New Roman" w:cs="Times New Roman"/>
              <w:sz w:val="18"/>
              <w:szCs w:val="18"/>
            </w:rPr>
            <w:t>Edisi Khusus Psikologi Umum</w:t>
          </w:r>
          <w:r w:rsidR="00345594">
            <w:rPr>
              <w:rFonts w:ascii="Times New Roman" w:hAnsi="Times New Roman" w:cs="Times New Roman"/>
              <w:sz w:val="18"/>
              <w:szCs w:val="18"/>
            </w:rPr>
            <w:t xml:space="preserve">, </w:t>
          </w:r>
          <w:r>
            <w:rPr>
              <w:rFonts w:ascii="Times New Roman" w:hAnsi="Times New Roman" w:cs="Times New Roman"/>
              <w:sz w:val="18"/>
              <w:szCs w:val="18"/>
            </w:rPr>
            <w:t>95-104</w:t>
          </w:r>
        </w:p>
      </w:tc>
      <w:tc>
        <w:tcPr>
          <w:tcW w:w="5954" w:type="dxa"/>
        </w:tcPr>
        <w:p w:rsidR="000F01E5" w:rsidRDefault="000F01E5" w:rsidP="000F01E5">
          <w:pPr>
            <w:pStyle w:val="Header"/>
            <w:jc w:val="right"/>
            <w:rPr>
              <w:rFonts w:ascii="Times New Roman" w:hAnsi="Times New Roman" w:cs="Times New Roman"/>
              <w:sz w:val="18"/>
              <w:szCs w:val="18"/>
            </w:rPr>
          </w:pPr>
          <w:r>
            <w:rPr>
              <w:rFonts w:ascii="Times New Roman" w:hAnsi="Times New Roman" w:cs="Times New Roman"/>
              <w:sz w:val="18"/>
              <w:szCs w:val="18"/>
            </w:rPr>
            <w:t>Program Studi Sarjana Psikologi, Fakultas Kedokteran, Universitas Udayana</w:t>
          </w:r>
        </w:p>
        <w:p w:rsidR="00345594" w:rsidRPr="00345594" w:rsidRDefault="000F01E5" w:rsidP="000F01E5">
          <w:pPr>
            <w:pStyle w:val="Header"/>
            <w:jc w:val="right"/>
            <w:rPr>
              <w:rFonts w:ascii="Times New Roman" w:hAnsi="Times New Roman" w:cs="Times New Roman"/>
              <w:sz w:val="18"/>
              <w:szCs w:val="18"/>
            </w:rPr>
          </w:pPr>
          <w:r>
            <w:rPr>
              <w:rFonts w:ascii="Times New Roman" w:hAnsi="Times New Roman" w:cs="Times New Roman"/>
              <w:sz w:val="18"/>
              <w:szCs w:val="18"/>
            </w:rPr>
            <w:t>ISSN: 2354 5607</w:t>
          </w:r>
        </w:p>
      </w:tc>
    </w:tr>
  </w:tbl>
  <w:p w:rsidR="00345594" w:rsidRPr="00345594" w:rsidRDefault="00345594">
    <w:pPr>
      <w:pStyle w:val="Header"/>
      <w:rPr>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F26" w:rsidRPr="005112AE" w:rsidRDefault="005112AE" w:rsidP="005112AE">
    <w:pPr>
      <w:pStyle w:val="Header"/>
      <w:jc w:val="center"/>
    </w:pPr>
    <w:r>
      <w:rPr>
        <w:rFonts w:ascii="Times New Roman" w:hAnsi="Times New Roman" w:cs="Times New Roman"/>
        <w:sz w:val="20"/>
        <w:szCs w:val="20"/>
      </w:rPr>
      <w:t>I.A.M.</w:t>
    </w:r>
    <w:r w:rsidRPr="005112AE">
      <w:rPr>
        <w:rFonts w:ascii="Times New Roman" w:hAnsi="Times New Roman" w:cs="Times New Roman"/>
        <w:sz w:val="20"/>
        <w:szCs w:val="20"/>
        <w:lang w:val="id-ID"/>
      </w:rPr>
      <w:t xml:space="preserve"> SANJIWANI DAN </w:t>
    </w:r>
    <w:r>
      <w:rPr>
        <w:rFonts w:ascii="Times New Roman" w:hAnsi="Times New Roman" w:cs="Times New Roman"/>
        <w:sz w:val="20"/>
        <w:szCs w:val="20"/>
      </w:rPr>
      <w:t>M.D.</w:t>
    </w:r>
    <w:r w:rsidRPr="005112AE">
      <w:rPr>
        <w:rFonts w:ascii="Times New Roman" w:hAnsi="Times New Roman" w:cs="Times New Roman"/>
        <w:sz w:val="20"/>
        <w:szCs w:val="20"/>
        <w:lang w:val="id-ID"/>
      </w:rPr>
      <w:t xml:space="preserve"> LESTARI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4FC"/>
    <w:multiLevelType w:val="hybridMultilevel"/>
    <w:tmpl w:val="469C52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3C3F2E"/>
    <w:multiLevelType w:val="hybridMultilevel"/>
    <w:tmpl w:val="9CEC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01A5E"/>
    <w:multiLevelType w:val="hybridMultilevel"/>
    <w:tmpl w:val="EA8EF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352FF6"/>
    <w:multiLevelType w:val="hybridMultilevel"/>
    <w:tmpl w:val="AA1A1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hideSpellingErrors/>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8C5E88"/>
    <w:rsid w:val="00033C30"/>
    <w:rsid w:val="00047086"/>
    <w:rsid w:val="000F01E5"/>
    <w:rsid w:val="000F40D6"/>
    <w:rsid w:val="00137C05"/>
    <w:rsid w:val="001630DE"/>
    <w:rsid w:val="001B01D9"/>
    <w:rsid w:val="001C659B"/>
    <w:rsid w:val="001F2A35"/>
    <w:rsid w:val="00205D3C"/>
    <w:rsid w:val="002660F4"/>
    <w:rsid w:val="00287AD2"/>
    <w:rsid w:val="002B15E5"/>
    <w:rsid w:val="002B4CF9"/>
    <w:rsid w:val="00345594"/>
    <w:rsid w:val="0036247E"/>
    <w:rsid w:val="003B78CD"/>
    <w:rsid w:val="003D6BA0"/>
    <w:rsid w:val="003E14FB"/>
    <w:rsid w:val="003F4122"/>
    <w:rsid w:val="00414920"/>
    <w:rsid w:val="00430851"/>
    <w:rsid w:val="00436853"/>
    <w:rsid w:val="00444FCA"/>
    <w:rsid w:val="0046081B"/>
    <w:rsid w:val="0047227F"/>
    <w:rsid w:val="00497766"/>
    <w:rsid w:val="004D59FB"/>
    <w:rsid w:val="004E7AC6"/>
    <w:rsid w:val="004F61AA"/>
    <w:rsid w:val="005112AE"/>
    <w:rsid w:val="00553465"/>
    <w:rsid w:val="0056191B"/>
    <w:rsid w:val="00584AFF"/>
    <w:rsid w:val="0059786F"/>
    <w:rsid w:val="005B7849"/>
    <w:rsid w:val="005D13B1"/>
    <w:rsid w:val="005F02A7"/>
    <w:rsid w:val="006566A7"/>
    <w:rsid w:val="00656C69"/>
    <w:rsid w:val="00690482"/>
    <w:rsid w:val="00737D64"/>
    <w:rsid w:val="00746B82"/>
    <w:rsid w:val="007803A0"/>
    <w:rsid w:val="007B0D6A"/>
    <w:rsid w:val="007B54DE"/>
    <w:rsid w:val="00832857"/>
    <w:rsid w:val="008402FA"/>
    <w:rsid w:val="00873304"/>
    <w:rsid w:val="008C5E88"/>
    <w:rsid w:val="008E7AF2"/>
    <w:rsid w:val="008F6182"/>
    <w:rsid w:val="00940C7D"/>
    <w:rsid w:val="00954CE8"/>
    <w:rsid w:val="00964167"/>
    <w:rsid w:val="009A527B"/>
    <w:rsid w:val="009F288A"/>
    <w:rsid w:val="00A01BB9"/>
    <w:rsid w:val="00A3522E"/>
    <w:rsid w:val="00A50B56"/>
    <w:rsid w:val="00A73DA6"/>
    <w:rsid w:val="00A81279"/>
    <w:rsid w:val="00AF56EB"/>
    <w:rsid w:val="00B347CD"/>
    <w:rsid w:val="00B601B3"/>
    <w:rsid w:val="00B87CAB"/>
    <w:rsid w:val="00BE0040"/>
    <w:rsid w:val="00BE268F"/>
    <w:rsid w:val="00BE3236"/>
    <w:rsid w:val="00C304D5"/>
    <w:rsid w:val="00C32C7D"/>
    <w:rsid w:val="00C60354"/>
    <w:rsid w:val="00C712A6"/>
    <w:rsid w:val="00C83281"/>
    <w:rsid w:val="00CC0269"/>
    <w:rsid w:val="00CF254A"/>
    <w:rsid w:val="00D52FC8"/>
    <w:rsid w:val="00D6157C"/>
    <w:rsid w:val="00D64135"/>
    <w:rsid w:val="00DD01BD"/>
    <w:rsid w:val="00DD1902"/>
    <w:rsid w:val="00DD268A"/>
    <w:rsid w:val="00E60BB5"/>
    <w:rsid w:val="00E77F54"/>
    <w:rsid w:val="00E80F26"/>
    <w:rsid w:val="00E9075D"/>
    <w:rsid w:val="00EB6687"/>
    <w:rsid w:val="00ED35A0"/>
    <w:rsid w:val="00F060FF"/>
    <w:rsid w:val="00F10E50"/>
    <w:rsid w:val="00FB16D6"/>
    <w:rsid w:val="00FB74D3"/>
    <w:rsid w:val="00FD55CB"/>
    <w:rsid w:val="00FE437C"/>
    <w:rsid w:val="00FF4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6D6"/>
    <w:pPr>
      <w:ind w:left="720"/>
      <w:contextualSpacing/>
    </w:pPr>
  </w:style>
  <w:style w:type="character" w:styleId="Hyperlink">
    <w:name w:val="Hyperlink"/>
    <w:basedOn w:val="DefaultParagraphFont"/>
    <w:uiPriority w:val="99"/>
    <w:unhideWhenUsed/>
    <w:rsid w:val="004E7AC6"/>
    <w:rPr>
      <w:color w:val="0000FF" w:themeColor="hyperlink"/>
      <w:u w:val="single"/>
    </w:rPr>
  </w:style>
  <w:style w:type="paragraph" w:styleId="Header">
    <w:name w:val="header"/>
    <w:basedOn w:val="Normal"/>
    <w:link w:val="HeaderChar"/>
    <w:uiPriority w:val="99"/>
    <w:unhideWhenUsed/>
    <w:rsid w:val="00BE0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040"/>
  </w:style>
  <w:style w:type="paragraph" w:styleId="Footer">
    <w:name w:val="footer"/>
    <w:basedOn w:val="Normal"/>
    <w:link w:val="FooterChar"/>
    <w:uiPriority w:val="99"/>
    <w:unhideWhenUsed/>
    <w:rsid w:val="00BE0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040"/>
  </w:style>
  <w:style w:type="paragraph" w:styleId="BalloonText">
    <w:name w:val="Balloon Text"/>
    <w:basedOn w:val="Normal"/>
    <w:link w:val="BalloonTextChar"/>
    <w:uiPriority w:val="99"/>
    <w:semiHidden/>
    <w:unhideWhenUsed/>
    <w:rsid w:val="00BE0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40"/>
    <w:rPr>
      <w:rFonts w:ascii="Tahoma" w:hAnsi="Tahoma" w:cs="Tahoma"/>
      <w:sz w:val="16"/>
      <w:szCs w:val="16"/>
    </w:rPr>
  </w:style>
  <w:style w:type="table" w:styleId="TableGrid">
    <w:name w:val="Table Grid"/>
    <w:basedOn w:val="TableNormal"/>
    <w:uiPriority w:val="59"/>
    <w:rsid w:val="003455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7803A0"/>
  </w:style>
</w:styles>
</file>

<file path=word/webSettings.xml><?xml version="1.0" encoding="utf-8"?>
<w:webSettings xmlns:r="http://schemas.openxmlformats.org/officeDocument/2006/relationships" xmlns:w="http://schemas.openxmlformats.org/wordprocessingml/2006/main">
  <w:divs>
    <w:div w:id="25956823">
      <w:bodyDiv w:val="1"/>
      <w:marLeft w:val="0"/>
      <w:marRight w:val="0"/>
      <w:marTop w:val="0"/>
      <w:marBottom w:val="0"/>
      <w:divBdr>
        <w:top w:val="none" w:sz="0" w:space="0" w:color="auto"/>
        <w:left w:val="none" w:sz="0" w:space="0" w:color="auto"/>
        <w:bottom w:val="none" w:sz="0" w:space="0" w:color="auto"/>
        <w:right w:val="none" w:sz="0" w:space="0" w:color="auto"/>
      </w:divBdr>
    </w:div>
    <w:div w:id="65880521">
      <w:bodyDiv w:val="1"/>
      <w:marLeft w:val="0"/>
      <w:marRight w:val="0"/>
      <w:marTop w:val="0"/>
      <w:marBottom w:val="0"/>
      <w:divBdr>
        <w:top w:val="none" w:sz="0" w:space="0" w:color="auto"/>
        <w:left w:val="none" w:sz="0" w:space="0" w:color="auto"/>
        <w:bottom w:val="none" w:sz="0" w:space="0" w:color="auto"/>
        <w:right w:val="none" w:sz="0" w:space="0" w:color="auto"/>
      </w:divBdr>
    </w:div>
    <w:div w:id="80835295">
      <w:bodyDiv w:val="1"/>
      <w:marLeft w:val="0"/>
      <w:marRight w:val="0"/>
      <w:marTop w:val="0"/>
      <w:marBottom w:val="0"/>
      <w:divBdr>
        <w:top w:val="none" w:sz="0" w:space="0" w:color="auto"/>
        <w:left w:val="none" w:sz="0" w:space="0" w:color="auto"/>
        <w:bottom w:val="none" w:sz="0" w:space="0" w:color="auto"/>
        <w:right w:val="none" w:sz="0" w:space="0" w:color="auto"/>
      </w:divBdr>
    </w:div>
    <w:div w:id="150027137">
      <w:bodyDiv w:val="1"/>
      <w:marLeft w:val="0"/>
      <w:marRight w:val="0"/>
      <w:marTop w:val="0"/>
      <w:marBottom w:val="0"/>
      <w:divBdr>
        <w:top w:val="none" w:sz="0" w:space="0" w:color="auto"/>
        <w:left w:val="none" w:sz="0" w:space="0" w:color="auto"/>
        <w:bottom w:val="none" w:sz="0" w:space="0" w:color="auto"/>
        <w:right w:val="none" w:sz="0" w:space="0" w:color="auto"/>
      </w:divBdr>
    </w:div>
    <w:div w:id="166674352">
      <w:bodyDiv w:val="1"/>
      <w:marLeft w:val="0"/>
      <w:marRight w:val="0"/>
      <w:marTop w:val="0"/>
      <w:marBottom w:val="0"/>
      <w:divBdr>
        <w:top w:val="none" w:sz="0" w:space="0" w:color="auto"/>
        <w:left w:val="none" w:sz="0" w:space="0" w:color="auto"/>
        <w:bottom w:val="none" w:sz="0" w:space="0" w:color="auto"/>
        <w:right w:val="none" w:sz="0" w:space="0" w:color="auto"/>
      </w:divBdr>
    </w:div>
    <w:div w:id="362053040">
      <w:bodyDiv w:val="1"/>
      <w:marLeft w:val="0"/>
      <w:marRight w:val="0"/>
      <w:marTop w:val="0"/>
      <w:marBottom w:val="0"/>
      <w:divBdr>
        <w:top w:val="none" w:sz="0" w:space="0" w:color="auto"/>
        <w:left w:val="none" w:sz="0" w:space="0" w:color="auto"/>
        <w:bottom w:val="none" w:sz="0" w:space="0" w:color="auto"/>
        <w:right w:val="none" w:sz="0" w:space="0" w:color="auto"/>
      </w:divBdr>
    </w:div>
    <w:div w:id="398751189">
      <w:bodyDiv w:val="1"/>
      <w:marLeft w:val="0"/>
      <w:marRight w:val="0"/>
      <w:marTop w:val="0"/>
      <w:marBottom w:val="0"/>
      <w:divBdr>
        <w:top w:val="none" w:sz="0" w:space="0" w:color="auto"/>
        <w:left w:val="none" w:sz="0" w:space="0" w:color="auto"/>
        <w:bottom w:val="none" w:sz="0" w:space="0" w:color="auto"/>
        <w:right w:val="none" w:sz="0" w:space="0" w:color="auto"/>
      </w:divBdr>
    </w:div>
    <w:div w:id="427889268">
      <w:bodyDiv w:val="1"/>
      <w:marLeft w:val="0"/>
      <w:marRight w:val="0"/>
      <w:marTop w:val="0"/>
      <w:marBottom w:val="0"/>
      <w:divBdr>
        <w:top w:val="none" w:sz="0" w:space="0" w:color="auto"/>
        <w:left w:val="none" w:sz="0" w:space="0" w:color="auto"/>
        <w:bottom w:val="none" w:sz="0" w:space="0" w:color="auto"/>
        <w:right w:val="none" w:sz="0" w:space="0" w:color="auto"/>
      </w:divBdr>
    </w:div>
    <w:div w:id="435096546">
      <w:bodyDiv w:val="1"/>
      <w:marLeft w:val="0"/>
      <w:marRight w:val="0"/>
      <w:marTop w:val="0"/>
      <w:marBottom w:val="0"/>
      <w:divBdr>
        <w:top w:val="none" w:sz="0" w:space="0" w:color="auto"/>
        <w:left w:val="none" w:sz="0" w:space="0" w:color="auto"/>
        <w:bottom w:val="none" w:sz="0" w:space="0" w:color="auto"/>
        <w:right w:val="none" w:sz="0" w:space="0" w:color="auto"/>
      </w:divBdr>
    </w:div>
    <w:div w:id="563182725">
      <w:bodyDiv w:val="1"/>
      <w:marLeft w:val="0"/>
      <w:marRight w:val="0"/>
      <w:marTop w:val="0"/>
      <w:marBottom w:val="0"/>
      <w:divBdr>
        <w:top w:val="none" w:sz="0" w:space="0" w:color="auto"/>
        <w:left w:val="none" w:sz="0" w:space="0" w:color="auto"/>
        <w:bottom w:val="none" w:sz="0" w:space="0" w:color="auto"/>
        <w:right w:val="none" w:sz="0" w:space="0" w:color="auto"/>
      </w:divBdr>
    </w:div>
    <w:div w:id="630213761">
      <w:bodyDiv w:val="1"/>
      <w:marLeft w:val="0"/>
      <w:marRight w:val="0"/>
      <w:marTop w:val="0"/>
      <w:marBottom w:val="0"/>
      <w:divBdr>
        <w:top w:val="none" w:sz="0" w:space="0" w:color="auto"/>
        <w:left w:val="none" w:sz="0" w:space="0" w:color="auto"/>
        <w:bottom w:val="none" w:sz="0" w:space="0" w:color="auto"/>
        <w:right w:val="none" w:sz="0" w:space="0" w:color="auto"/>
      </w:divBdr>
    </w:div>
    <w:div w:id="795100363">
      <w:bodyDiv w:val="1"/>
      <w:marLeft w:val="0"/>
      <w:marRight w:val="0"/>
      <w:marTop w:val="0"/>
      <w:marBottom w:val="0"/>
      <w:divBdr>
        <w:top w:val="none" w:sz="0" w:space="0" w:color="auto"/>
        <w:left w:val="none" w:sz="0" w:space="0" w:color="auto"/>
        <w:bottom w:val="none" w:sz="0" w:space="0" w:color="auto"/>
        <w:right w:val="none" w:sz="0" w:space="0" w:color="auto"/>
      </w:divBdr>
    </w:div>
    <w:div w:id="857230329">
      <w:bodyDiv w:val="1"/>
      <w:marLeft w:val="0"/>
      <w:marRight w:val="0"/>
      <w:marTop w:val="0"/>
      <w:marBottom w:val="0"/>
      <w:divBdr>
        <w:top w:val="none" w:sz="0" w:space="0" w:color="auto"/>
        <w:left w:val="none" w:sz="0" w:space="0" w:color="auto"/>
        <w:bottom w:val="none" w:sz="0" w:space="0" w:color="auto"/>
        <w:right w:val="none" w:sz="0" w:space="0" w:color="auto"/>
      </w:divBdr>
    </w:div>
    <w:div w:id="946427100">
      <w:bodyDiv w:val="1"/>
      <w:marLeft w:val="0"/>
      <w:marRight w:val="0"/>
      <w:marTop w:val="0"/>
      <w:marBottom w:val="0"/>
      <w:divBdr>
        <w:top w:val="none" w:sz="0" w:space="0" w:color="auto"/>
        <w:left w:val="none" w:sz="0" w:space="0" w:color="auto"/>
        <w:bottom w:val="none" w:sz="0" w:space="0" w:color="auto"/>
        <w:right w:val="none" w:sz="0" w:space="0" w:color="auto"/>
      </w:divBdr>
    </w:div>
    <w:div w:id="948124737">
      <w:bodyDiv w:val="1"/>
      <w:marLeft w:val="0"/>
      <w:marRight w:val="0"/>
      <w:marTop w:val="0"/>
      <w:marBottom w:val="0"/>
      <w:divBdr>
        <w:top w:val="none" w:sz="0" w:space="0" w:color="auto"/>
        <w:left w:val="none" w:sz="0" w:space="0" w:color="auto"/>
        <w:bottom w:val="none" w:sz="0" w:space="0" w:color="auto"/>
        <w:right w:val="none" w:sz="0" w:space="0" w:color="auto"/>
      </w:divBdr>
    </w:div>
    <w:div w:id="952908628">
      <w:bodyDiv w:val="1"/>
      <w:marLeft w:val="0"/>
      <w:marRight w:val="0"/>
      <w:marTop w:val="0"/>
      <w:marBottom w:val="0"/>
      <w:divBdr>
        <w:top w:val="none" w:sz="0" w:space="0" w:color="auto"/>
        <w:left w:val="none" w:sz="0" w:space="0" w:color="auto"/>
        <w:bottom w:val="none" w:sz="0" w:space="0" w:color="auto"/>
        <w:right w:val="none" w:sz="0" w:space="0" w:color="auto"/>
      </w:divBdr>
    </w:div>
    <w:div w:id="1021249969">
      <w:bodyDiv w:val="1"/>
      <w:marLeft w:val="0"/>
      <w:marRight w:val="0"/>
      <w:marTop w:val="0"/>
      <w:marBottom w:val="0"/>
      <w:divBdr>
        <w:top w:val="none" w:sz="0" w:space="0" w:color="auto"/>
        <w:left w:val="none" w:sz="0" w:space="0" w:color="auto"/>
        <w:bottom w:val="none" w:sz="0" w:space="0" w:color="auto"/>
        <w:right w:val="none" w:sz="0" w:space="0" w:color="auto"/>
      </w:divBdr>
    </w:div>
    <w:div w:id="1063526227">
      <w:bodyDiv w:val="1"/>
      <w:marLeft w:val="0"/>
      <w:marRight w:val="0"/>
      <w:marTop w:val="0"/>
      <w:marBottom w:val="0"/>
      <w:divBdr>
        <w:top w:val="none" w:sz="0" w:space="0" w:color="auto"/>
        <w:left w:val="none" w:sz="0" w:space="0" w:color="auto"/>
        <w:bottom w:val="none" w:sz="0" w:space="0" w:color="auto"/>
        <w:right w:val="none" w:sz="0" w:space="0" w:color="auto"/>
      </w:divBdr>
    </w:div>
    <w:div w:id="1095519833">
      <w:bodyDiv w:val="1"/>
      <w:marLeft w:val="0"/>
      <w:marRight w:val="0"/>
      <w:marTop w:val="0"/>
      <w:marBottom w:val="0"/>
      <w:divBdr>
        <w:top w:val="none" w:sz="0" w:space="0" w:color="auto"/>
        <w:left w:val="none" w:sz="0" w:space="0" w:color="auto"/>
        <w:bottom w:val="none" w:sz="0" w:space="0" w:color="auto"/>
        <w:right w:val="none" w:sz="0" w:space="0" w:color="auto"/>
      </w:divBdr>
    </w:div>
    <w:div w:id="1177967556">
      <w:bodyDiv w:val="1"/>
      <w:marLeft w:val="0"/>
      <w:marRight w:val="0"/>
      <w:marTop w:val="0"/>
      <w:marBottom w:val="0"/>
      <w:divBdr>
        <w:top w:val="none" w:sz="0" w:space="0" w:color="auto"/>
        <w:left w:val="none" w:sz="0" w:space="0" w:color="auto"/>
        <w:bottom w:val="none" w:sz="0" w:space="0" w:color="auto"/>
        <w:right w:val="none" w:sz="0" w:space="0" w:color="auto"/>
      </w:divBdr>
    </w:div>
    <w:div w:id="1199857255">
      <w:bodyDiv w:val="1"/>
      <w:marLeft w:val="0"/>
      <w:marRight w:val="0"/>
      <w:marTop w:val="0"/>
      <w:marBottom w:val="0"/>
      <w:divBdr>
        <w:top w:val="none" w:sz="0" w:space="0" w:color="auto"/>
        <w:left w:val="none" w:sz="0" w:space="0" w:color="auto"/>
        <w:bottom w:val="none" w:sz="0" w:space="0" w:color="auto"/>
        <w:right w:val="none" w:sz="0" w:space="0" w:color="auto"/>
      </w:divBdr>
    </w:div>
    <w:div w:id="1289968768">
      <w:bodyDiv w:val="1"/>
      <w:marLeft w:val="0"/>
      <w:marRight w:val="0"/>
      <w:marTop w:val="0"/>
      <w:marBottom w:val="0"/>
      <w:divBdr>
        <w:top w:val="none" w:sz="0" w:space="0" w:color="auto"/>
        <w:left w:val="none" w:sz="0" w:space="0" w:color="auto"/>
        <w:bottom w:val="none" w:sz="0" w:space="0" w:color="auto"/>
        <w:right w:val="none" w:sz="0" w:space="0" w:color="auto"/>
      </w:divBdr>
    </w:div>
    <w:div w:id="1390349510">
      <w:bodyDiv w:val="1"/>
      <w:marLeft w:val="0"/>
      <w:marRight w:val="0"/>
      <w:marTop w:val="0"/>
      <w:marBottom w:val="0"/>
      <w:divBdr>
        <w:top w:val="none" w:sz="0" w:space="0" w:color="auto"/>
        <w:left w:val="none" w:sz="0" w:space="0" w:color="auto"/>
        <w:bottom w:val="none" w:sz="0" w:space="0" w:color="auto"/>
        <w:right w:val="none" w:sz="0" w:space="0" w:color="auto"/>
      </w:divBdr>
    </w:div>
    <w:div w:id="1453473678">
      <w:bodyDiv w:val="1"/>
      <w:marLeft w:val="0"/>
      <w:marRight w:val="0"/>
      <w:marTop w:val="0"/>
      <w:marBottom w:val="0"/>
      <w:divBdr>
        <w:top w:val="none" w:sz="0" w:space="0" w:color="auto"/>
        <w:left w:val="none" w:sz="0" w:space="0" w:color="auto"/>
        <w:bottom w:val="none" w:sz="0" w:space="0" w:color="auto"/>
        <w:right w:val="none" w:sz="0" w:space="0" w:color="auto"/>
      </w:divBdr>
    </w:div>
    <w:div w:id="1490050475">
      <w:bodyDiv w:val="1"/>
      <w:marLeft w:val="0"/>
      <w:marRight w:val="0"/>
      <w:marTop w:val="0"/>
      <w:marBottom w:val="0"/>
      <w:divBdr>
        <w:top w:val="none" w:sz="0" w:space="0" w:color="auto"/>
        <w:left w:val="none" w:sz="0" w:space="0" w:color="auto"/>
        <w:bottom w:val="none" w:sz="0" w:space="0" w:color="auto"/>
        <w:right w:val="none" w:sz="0" w:space="0" w:color="auto"/>
      </w:divBdr>
    </w:div>
    <w:div w:id="1495104485">
      <w:bodyDiv w:val="1"/>
      <w:marLeft w:val="0"/>
      <w:marRight w:val="0"/>
      <w:marTop w:val="0"/>
      <w:marBottom w:val="0"/>
      <w:divBdr>
        <w:top w:val="none" w:sz="0" w:space="0" w:color="auto"/>
        <w:left w:val="none" w:sz="0" w:space="0" w:color="auto"/>
        <w:bottom w:val="none" w:sz="0" w:space="0" w:color="auto"/>
        <w:right w:val="none" w:sz="0" w:space="0" w:color="auto"/>
      </w:divBdr>
    </w:div>
    <w:div w:id="1540779403">
      <w:bodyDiv w:val="1"/>
      <w:marLeft w:val="0"/>
      <w:marRight w:val="0"/>
      <w:marTop w:val="0"/>
      <w:marBottom w:val="0"/>
      <w:divBdr>
        <w:top w:val="none" w:sz="0" w:space="0" w:color="auto"/>
        <w:left w:val="none" w:sz="0" w:space="0" w:color="auto"/>
        <w:bottom w:val="none" w:sz="0" w:space="0" w:color="auto"/>
        <w:right w:val="none" w:sz="0" w:space="0" w:color="auto"/>
      </w:divBdr>
    </w:div>
    <w:div w:id="1557624887">
      <w:bodyDiv w:val="1"/>
      <w:marLeft w:val="0"/>
      <w:marRight w:val="0"/>
      <w:marTop w:val="0"/>
      <w:marBottom w:val="0"/>
      <w:divBdr>
        <w:top w:val="none" w:sz="0" w:space="0" w:color="auto"/>
        <w:left w:val="none" w:sz="0" w:space="0" w:color="auto"/>
        <w:bottom w:val="none" w:sz="0" w:space="0" w:color="auto"/>
        <w:right w:val="none" w:sz="0" w:space="0" w:color="auto"/>
      </w:divBdr>
    </w:div>
    <w:div w:id="1611281056">
      <w:bodyDiv w:val="1"/>
      <w:marLeft w:val="0"/>
      <w:marRight w:val="0"/>
      <w:marTop w:val="0"/>
      <w:marBottom w:val="0"/>
      <w:divBdr>
        <w:top w:val="none" w:sz="0" w:space="0" w:color="auto"/>
        <w:left w:val="none" w:sz="0" w:space="0" w:color="auto"/>
        <w:bottom w:val="none" w:sz="0" w:space="0" w:color="auto"/>
        <w:right w:val="none" w:sz="0" w:space="0" w:color="auto"/>
      </w:divBdr>
    </w:div>
    <w:div w:id="1617102923">
      <w:bodyDiv w:val="1"/>
      <w:marLeft w:val="0"/>
      <w:marRight w:val="0"/>
      <w:marTop w:val="0"/>
      <w:marBottom w:val="0"/>
      <w:divBdr>
        <w:top w:val="none" w:sz="0" w:space="0" w:color="auto"/>
        <w:left w:val="none" w:sz="0" w:space="0" w:color="auto"/>
        <w:bottom w:val="none" w:sz="0" w:space="0" w:color="auto"/>
        <w:right w:val="none" w:sz="0" w:space="0" w:color="auto"/>
      </w:divBdr>
    </w:div>
    <w:div w:id="1697731722">
      <w:bodyDiv w:val="1"/>
      <w:marLeft w:val="0"/>
      <w:marRight w:val="0"/>
      <w:marTop w:val="0"/>
      <w:marBottom w:val="0"/>
      <w:divBdr>
        <w:top w:val="none" w:sz="0" w:space="0" w:color="auto"/>
        <w:left w:val="none" w:sz="0" w:space="0" w:color="auto"/>
        <w:bottom w:val="none" w:sz="0" w:space="0" w:color="auto"/>
        <w:right w:val="none" w:sz="0" w:space="0" w:color="auto"/>
      </w:divBdr>
    </w:div>
    <w:div w:id="1727098412">
      <w:bodyDiv w:val="1"/>
      <w:marLeft w:val="0"/>
      <w:marRight w:val="0"/>
      <w:marTop w:val="0"/>
      <w:marBottom w:val="0"/>
      <w:divBdr>
        <w:top w:val="none" w:sz="0" w:space="0" w:color="auto"/>
        <w:left w:val="none" w:sz="0" w:space="0" w:color="auto"/>
        <w:bottom w:val="none" w:sz="0" w:space="0" w:color="auto"/>
        <w:right w:val="none" w:sz="0" w:space="0" w:color="auto"/>
      </w:divBdr>
    </w:div>
    <w:div w:id="1765300904">
      <w:bodyDiv w:val="1"/>
      <w:marLeft w:val="0"/>
      <w:marRight w:val="0"/>
      <w:marTop w:val="0"/>
      <w:marBottom w:val="0"/>
      <w:divBdr>
        <w:top w:val="none" w:sz="0" w:space="0" w:color="auto"/>
        <w:left w:val="none" w:sz="0" w:space="0" w:color="auto"/>
        <w:bottom w:val="none" w:sz="0" w:space="0" w:color="auto"/>
        <w:right w:val="none" w:sz="0" w:space="0" w:color="auto"/>
      </w:divBdr>
    </w:div>
    <w:div w:id="1781794876">
      <w:bodyDiv w:val="1"/>
      <w:marLeft w:val="0"/>
      <w:marRight w:val="0"/>
      <w:marTop w:val="0"/>
      <w:marBottom w:val="0"/>
      <w:divBdr>
        <w:top w:val="none" w:sz="0" w:space="0" w:color="auto"/>
        <w:left w:val="none" w:sz="0" w:space="0" w:color="auto"/>
        <w:bottom w:val="none" w:sz="0" w:space="0" w:color="auto"/>
        <w:right w:val="none" w:sz="0" w:space="0" w:color="auto"/>
      </w:divBdr>
    </w:div>
    <w:div w:id="1874613887">
      <w:bodyDiv w:val="1"/>
      <w:marLeft w:val="0"/>
      <w:marRight w:val="0"/>
      <w:marTop w:val="0"/>
      <w:marBottom w:val="0"/>
      <w:divBdr>
        <w:top w:val="none" w:sz="0" w:space="0" w:color="auto"/>
        <w:left w:val="none" w:sz="0" w:space="0" w:color="auto"/>
        <w:bottom w:val="none" w:sz="0" w:space="0" w:color="auto"/>
        <w:right w:val="none" w:sz="0" w:space="0" w:color="auto"/>
      </w:divBdr>
    </w:div>
    <w:div w:id="1903759620">
      <w:bodyDiv w:val="1"/>
      <w:marLeft w:val="0"/>
      <w:marRight w:val="0"/>
      <w:marTop w:val="0"/>
      <w:marBottom w:val="0"/>
      <w:divBdr>
        <w:top w:val="none" w:sz="0" w:space="0" w:color="auto"/>
        <w:left w:val="none" w:sz="0" w:space="0" w:color="auto"/>
        <w:bottom w:val="none" w:sz="0" w:space="0" w:color="auto"/>
        <w:right w:val="none" w:sz="0" w:space="0" w:color="auto"/>
      </w:divBdr>
    </w:div>
    <w:div w:id="1960986309">
      <w:bodyDiv w:val="1"/>
      <w:marLeft w:val="0"/>
      <w:marRight w:val="0"/>
      <w:marTop w:val="0"/>
      <w:marBottom w:val="0"/>
      <w:divBdr>
        <w:top w:val="none" w:sz="0" w:space="0" w:color="auto"/>
        <w:left w:val="none" w:sz="0" w:space="0" w:color="auto"/>
        <w:bottom w:val="none" w:sz="0" w:space="0" w:color="auto"/>
        <w:right w:val="none" w:sz="0" w:space="0" w:color="auto"/>
      </w:divBdr>
    </w:div>
    <w:div w:id="21138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Pro01</b:Tag>
    <b:SourceType>Book</b:SourceType>
    <b:Guid>{409BFC99-0354-4814-AFC8-A0F38C7542DC}</b:Guid>
    <b:Title>Bina Keluarga</b:Title>
    <b:Year>2001</b:Year>
    <b:Author>
      <b:Author>
        <b:NameList>
          <b:Person>
            <b:Last>Surya</b:Last>
            <b:First>Prof.</b:First>
            <b:Middle>Dr. H. Mohamad</b:Middle>
          </b:Person>
        </b:NameList>
      </b:Author>
    </b:Author>
    <b:City>Bandung</b:City>
    <b:Publisher>Aneka Ilmu</b:Publisher>
    <b:RefOrder>1</b:RefOrder>
  </b:Source>
  <b:Source>
    <b:Tag>Ima13</b:Tag>
    <b:SourceType>DocumentFromInternetSite</b:SourceType>
    <b:Guid>{317ED80E-D44F-4392-A4CE-99C833884057}</b:Guid>
    <b:Title>5 Kelebihan Ayah dalam Mendidik Anak</b:Title>
    <b:Year>2013</b:Year>
    <b:Month>Desember</b:Month>
    <b:Day>17</b:Day>
    <b:InternetSiteTitle>Kesekolah.com</b:InternetSiteTitle>
    <b:YearAccessed>2014</b:YearAccessed>
    <b:MonthAccessed>Maret</b:MonthAccessed>
    <b:DayAccessed>3</b:DayAccessed>
    <b:URL>www.kesekolah.com/artikel-dan-berita/pendidikan/5-kelebihan-ayah-dalam-mendidik-anak.html</b:URL>
    <b:Author>
      <b:Author>
        <b:NameList>
          <b:Person>
            <b:Last>Imam</b:Last>
            <b:First>S</b:First>
          </b:Person>
        </b:NameList>
      </b:Author>
    </b:Author>
    <b:RefOrder>2</b:RefOrder>
  </b:Source>
  <b:Source>
    <b:Tag>Retnowati</b:Tag>
    <b:SourceType>DocumentFromInternetSite</b:SourceType>
    <b:Guid>{BC9EB92B-5BFA-498B-99CF-F9B12194541E}</b:Guid>
    <b:Author>
      <b:Author>
        <b:NameList>
          <b:Person>
            <b:Last>Retnowati</b:Last>
            <b:First>Yuni</b:First>
          </b:Person>
        </b:NameList>
      </b:Author>
    </b:Author>
    <b:Title>Pola Komunikasi Orang Tua Tunggal Dalam Membentuk Kemandirian Anak (Kasus di Kota Yogyakarta)</b:Title>
    <b:Year>2007</b:Year>
    <b:YearAccessed>2013</b:YearAccessed>
    <b:MonthAccessed>Februari</b:MonthAccessed>
    <b:DayAccessed>19</b:DayAccessed>
    <b:URL>http://repository.ipb.ac.id/bitstream/handle/123456789/10628/2007yre.pdf?...2</b:URL>
    <b:RefOrder>4</b:RefOrder>
  </b:Source>
  <b:Source>
    <b:Tag>Vik72</b:Tag>
    <b:SourceType>Book</b:SourceType>
    <b:Guid>{D13174AE-C18D-4719-9465-326BFD5408C9}</b:Guid>
    <b:Title>Man's Search For Meaning: An Introduction to Logotherapy</b:Title>
    <b:Year>1972</b:Year>
    <b:Author>
      <b:Author>
        <b:NameList>
          <b:Person>
            <b:Last>Frankl</b:Last>
            <b:First>Viktor</b:First>
            <b:Middle>E</b:Middle>
          </b:Person>
        </b:NameList>
      </b:Author>
    </b:Author>
    <b:City>Boston</b:City>
    <b:Publisher>Beacon Press</b:Publisher>
    <b:RefOrder>5</b:RefOrder>
  </b:Source>
  <b:Source>
    <b:Tag>Bal99</b:Tag>
    <b:SourceType>Book</b:SourceType>
    <b:Guid>{F9E9FBBD-2EDF-4EE2-8537-11B89735C072}</b:Guid>
    <b:Author>
      <b:Author>
        <b:NameList>
          <b:Person>
            <b:Last>Balson</b:Last>
            <b:First>M</b:First>
          </b:Person>
        </b:NameList>
      </b:Author>
      <b:Translator>
        <b:NameList>
          <b:Person>
            <b:Last>Alberta</b:Last>
            <b:First>Sr.</b:First>
          </b:Person>
        </b:NameList>
      </b:Translator>
    </b:Author>
    <b:Title>Becoming Better Parents Edisi Ke-4</b:Title>
    <b:Year>1999</b:Year>
    <b:City>Jakarta</b:City>
    <b:Publisher>Grasindo</b:Publisher>
    <b:RefOrder>6</b:RefOrder>
  </b:Source>
  <b:Source>
    <b:Tag>Jun10</b:Tag>
    <b:SourceType>DocumentFromInternetSite</b:SourceType>
    <b:Guid>{9FF2A67A-FA4E-4A0F-B304-5DD611B1A3A4}</b:Guid>
    <b:Author>
      <b:Author>
        <b:NameList>
          <b:Person>
            <b:Last>Sinaga</b:Last>
            <b:First>Junita</b:First>
            <b:Middle>Meliana</b:Middle>
          </b:Person>
        </b:NameList>
      </b:Author>
    </b:Author>
    <b:Title>Perbedaan Kemandirian Antara Remaja Yang Memiliki Orangtua Single Parent Dengan Remaja Yang Memiliki Orangtua Utuh</b:Title>
    <b:Year>2010</b:Year>
    <b:YearAccessed>2013</b:YearAccessed>
    <b:MonthAccessed>Februari</b:MonthAccessed>
    <b:DayAccessed>19</b:DayAccessed>
    <b:URL>http://repository.usu.ac.id/handle/123456789/26287</b:URL>
    <b:RefOrder>7</b:RefOrder>
  </b:Source>
  <b:Source>
    <b:Tag>Lin13</b:Tag>
    <b:SourceType>DocumentFromInternetSite</b:SourceType>
    <b:Guid>{0262780A-99D3-439D-889E-94F29D33CAE0}</b:Guid>
    <b:Author>
      <b:Author>
        <b:NameList>
          <b:Person>
            <b:Last>Erfiana</b:Last>
            <b:First>Lina</b:First>
            <b:Middle>Ria</b:Middle>
          </b:Person>
        </b:NameList>
      </b:Author>
    </b:Author>
    <b:Title>Hubungan antara Kebermanaan Hidup dengan Kemandirian pada Remaja</b:Title>
    <b:Year>2013</b:Year>
    <b:Month>Juli</b:Month>
    <b:YearAccessed>2014</b:YearAccessed>
    <b:MonthAccessed>Mei</b:MonthAccessed>
    <b:DayAccessed>26</b:DayAccessed>
    <b:URL>http://journal.uad.ac.id/index.php/EMPATHY/article/view/1541</b:URL>
    <b:RefOrder>8</b:RefOrder>
  </b:Source>
  <b:Source>
    <b:Tag>Ind071</b:Tag>
    <b:SourceType>DocumentFromInternetSite</b:SourceType>
    <b:Guid>{BBDA48FE-2D95-4683-9FB8-34A4796DA15C}</b:Guid>
    <b:Author>
      <b:Author>
        <b:NameList>
          <b:Person>
            <b:Last>Nasution</b:Last>
            <b:First>Indri</b:First>
            <b:Middle>Kemala</b:Middle>
          </b:Person>
        </b:NameList>
      </b:Author>
    </b:Author>
    <b:Title>Stress Pada Remaja</b:Title>
    <b:Year>2007</b:Year>
    <b:Month>Agustus</b:Month>
    <b:YearAccessed>2014</b:YearAccessed>
    <b:MonthAccessed>Januari</b:MonthAccessed>
    <b:DayAccessed>21</b:DayAccessed>
    <b:URL>http://library.usu.ac.id/download/fk/132316815(1).pdf</b:URL>
    <b:RefOrder>9</b:RefOrder>
  </b:Source>
  <b:Source>
    <b:Tag>Nim05</b:Tag>
    <b:SourceType>DocumentFromInternetSite</b:SourceType>
    <b:Guid>{513B2A2C-3109-4C8A-8B9C-2575E78AC165}</b:Guid>
    <b:Title>Konflik Need Remaja yang Diasuh Orang Tua Tunggal</b:Title>
    <b:Year>2005</b:Year>
    <b:Month>September</b:Month>
    <b:YearAccessed>2013</b:YearAccessed>
    <b:MonthAccessed>Desember</b:MonthAccessed>
    <b:DayAccessed>29</b:DayAccessed>
    <b:URL>http://ejournal.umm.ac.id/index.php/humanity/article/view/804/838</b:URL>
    <b:Author>
      <b:Author>
        <b:NameList>
          <b:Person>
            <b:Last>Zahroh</b:Last>
            <b:First>Ni'matu</b:First>
          </b:Person>
        </b:NameList>
      </b:Author>
    </b:Author>
    <b:RefOrder>10</b:RefOrder>
  </b:Source>
  <b:Source>
    <b:Tag>Rus02</b:Tag>
    <b:SourceType>DocumentFromInternetSite</b:SourceType>
    <b:Guid>{C171D461-917E-405B-99FD-C67354640E9B}</b:Guid>
    <b:Title>Development of Autonomy in Adolescence</b:Title>
    <b:Year>2002</b:Year>
    <b:Month>Februari</b:Month>
    <b:YearAccessed>2014</b:YearAccessed>
    <b:MonthAccessed>Februari</b:MonthAccessed>
    <b:URL>http://www.ianrpubs.unl.edu/epublic/archive/g1449/build/g1449.pdf</b:URL>
    <b:Author>
      <b:Author>
        <b:NameList>
          <b:Person>
            <b:Last>Russell</b:Last>
            <b:First>Stephen</b:First>
          </b:Person>
          <b:Person>
            <b:Last>Bakken</b:Last>
            <b:Middle>J</b:Middle>
            <b:First>Rosalic</b:First>
          </b:Person>
        </b:NameList>
      </b:Author>
    </b:Author>
    <b:RefOrder>3</b:RefOrder>
  </b:Source>
  <b:Source>
    <b:Tag>WikipediaKeluarga</b:Tag>
    <b:SourceType>InternetSite</b:SourceType>
    <b:Guid>{1FF712E1-4B74-43A4-B838-37A94325EEB0}</b:Guid>
    <b:Title>Keluarga</b:Title>
    <b:Year>2012</b:Year>
    <b:InternetSiteTitle>Wikipedia</b:InternetSiteTitle>
    <b:Month>November</b:Month>
    <b:Day>18</b:Day>
    <b:YearAccessed>2013</b:YearAccessed>
    <b:MonthAccessed>Maret</b:MonthAccessed>
    <b:DayAccessed>19</b:DayAccessed>
    <b:URL>id.m.wikipedia.org/wiki/Keluarga</b:URL>
    <b:RefOrder>11</b:RefOrder>
  </b:Source>
  <b:Source>
    <b:Tag>hukumperceraian</b:Tag>
    <b:SourceType>BookSection</b:SourceType>
    <b:Guid>{B2784D35-29CC-41BB-9381-308E028421BC}</b:Guid>
    <b:Title>Hukum Perceraian</b:Title>
    <b:Year>2013</b:Year>
    <b:City>Jakarta Timur</b:City>
    <b:Publisher>Sinar Grafika</b:Publisher>
    <b:Author>
      <b:Author>
        <b:NameList>
          <b:Person>
            <b:Last>Syaifuddin</b:Last>
            <b:First>Muhammad</b:First>
          </b:Person>
          <b:Person>
            <b:Last>Turatmiyah</b:Last>
            <b:First>Sri</b:First>
          </b:Person>
          <b:Person>
            <b:Last>Yahanan</b:Last>
            <b:First>Annalisa</b:First>
          </b:Person>
        </b:NameList>
      </b:Author>
    </b:Author>
    <b:LCID>id-ID</b:LCID>
    <b:RefOrder>12</b:RefOrder>
  </b:Source>
  <b:Source>
    <b:Tag>Aul10</b:Tag>
    <b:SourceType>DocumentFromInternetSite</b:SourceType>
    <b:Guid>{77726A62-192A-4976-9AFD-5D2EF0A6946E}</b:Guid>
    <b:Title>Kemandirian Remaja Yang Memiliki Orang Tua Yang Bercerai</b:Title>
    <b:Year>2010</b:Year>
    <b:YearAccessed>2013</b:YearAccessed>
    <b:MonthAccessed>Februari</b:MonthAccessed>
    <b:DayAccessed>19</b:DayAccessed>
    <b:URL>http://repository.gunadarma.ac.id/bitstream/123456789/3587/1/JURNAL.pdf</b:URL>
    <b:Author>
      <b:Author>
        <b:NameList>
          <b:Person>
            <b:Last>Aulia</b:Last>
            <b:First>Starlina</b:First>
          </b:Person>
        </b:NameList>
      </b:Author>
    </b:Author>
    <b:RefOrder>13</b:RefOrder>
  </b:Source>
  <b:Source>
    <b:Tag>Adj07</b:Tag>
    <b:SourceType>DocumentFromInternetSite</b:SourceType>
    <b:Guid>{4C8CA559-BB5D-4607-AB9D-649768764F6F}</b:Guid>
    <b:Author>
      <b:Author>
        <b:NameList>
          <b:Person>
            <b:Last>Setyorini</b:Last>
            <b:First>Adjar</b:First>
            <b:Middle>Virgini</b:Middle>
          </b:Person>
        </b:NameList>
      </b:Author>
    </b:Author>
    <b:Title>Dampak Psikologis Remaja Putri Yang Hidup Dalam Keluarga Single - Parent Father Bercerai</b:Title>
    <b:Year>2007</b:Year>
    <b:YearAccessed>2013</b:YearAccessed>
    <b:MonthAccessed>Februari</b:MonthAccessed>
    <b:DayAccessed>19</b:DayAccessed>
    <b:URL>http://eprints.unika.ac.id/1467/</b:URL>
    <b:RefOrder>14</b:RefOrder>
  </b:Source>
  <b:Source>
    <b:Tag>Ali11</b:Tag>
    <b:SourceType>Book</b:SourceType>
    <b:Guid>{E14263C4-D1CE-40A0-BADC-F66B9D8C27FB}</b:Guid>
    <b:Author>
      <b:Author>
        <b:NameList>
          <b:Person>
            <b:Last>Ali</b:Last>
            <b:First>Mohamad</b:First>
          </b:Person>
          <b:Person>
            <b:Last>Asrori</b:Last>
            <b:First>Mohammad</b:First>
          </b:Person>
        </b:NameList>
      </b:Author>
    </b:Author>
    <b:Title>Psikologi Remaja</b:Title>
    <b:Year>2011</b:Year>
    <b:City>Jakarta</b:City>
    <b:Publisher>PT Bumi Aksara</b:Publisher>
    <b:RefOrder>15</b:RefOrder>
  </b:Source>
  <b:Source>
    <b:Tag>Sar11</b:Tag>
    <b:SourceType>Book</b:SourceType>
    <b:Guid>{42AFEE0D-1439-44DD-8B80-F1A4B766F1DF}</b:Guid>
    <b:Author>
      <b:Author>
        <b:NameList>
          <b:Person>
            <b:Last>Sarwono</b:Last>
            <b:First>Sarlito</b:First>
            <b:Middle>Wirawan</b:Middle>
          </b:Person>
        </b:NameList>
      </b:Author>
    </b:Author>
    <b:Title>Psikologi Remaja</b:Title>
    <b:Year>2011</b:Year>
    <b:City>Jakarta</b:City>
    <b:Publisher>PT Rajagrafindo Persada</b:Publisher>
    <b:RefOrder>16</b:RefOrder>
  </b:Source>
  <b:Source>
    <b:Tag>Lau12</b:Tag>
    <b:SourceType>Book</b:SourceType>
    <b:Guid>{BF99AE61-F34A-41C4-BD0E-F6D290CC0B2C}</b:Guid>
    <b:Author>
      <b:Author>
        <b:NameList>
          <b:Person>
            <b:Last>Berk</b:Last>
            <b:First>Laura</b:First>
            <b:Middle>E.</b:Middle>
          </b:Person>
        </b:NameList>
      </b:Author>
    </b:Author>
    <b:Title>Development Through The Lifespan</b:Title>
    <b:Year>2012</b:Year>
    <b:City>Yogyakarta</b:City>
    <b:Publisher>Pustaka Pelajar</b:Publisher>
    <b:RefOrder>17</b:RefOrder>
  </b:Source>
  <b:Source>
    <b:Tag>Joh07</b:Tag>
    <b:SourceType>Book</b:SourceType>
    <b:Guid>{F0BA944C-26A8-4AED-9689-6BE411041A0F}</b:Guid>
    <b:Title>Remaja</b:Title>
    <b:Year>2007</b:Year>
    <b:City>Jakarta</b:City>
    <b:Publisher>Erlangga</b:Publisher>
    <b:Author>
      <b:Author>
        <b:NameList>
          <b:Person>
            <b:Last>Santrock</b:Last>
            <b:First>John</b:First>
            <b:Middle>W.</b:Middle>
          </b:Person>
        </b:NameList>
      </b:Author>
    </b:Author>
    <b:Volume>11</b:Volume>
    <b:NumberVolumes>1</b:NumberVolumes>
    <b:RefOrder>18</b:RefOrder>
  </b:Source>
  <b:Source>
    <b:Tag>pur10</b:Tag>
    <b:SourceType>Book</b:SourceType>
    <b:Guid>{250740DB-8352-4546-9056-574BF949E2E5}</b:Guid>
    <b:Author>
      <b:Author>
        <b:NameList>
          <b:Person>
            <b:Last>Purwanto</b:Last>
          </b:Person>
        </b:NameList>
      </b:Author>
    </b:Author>
    <b:Title>Metodologi Penelitian Kuantitatif</b:Title>
    <b:Year>2010</b:Year>
    <b:City>Yogyakarta</b:City>
    <b:Publisher>Pustaka Pelajar</b:Publisher>
    <b:RefOrder>19</b:RefOrder>
  </b:Source>
  <b:Source>
    <b:Tag>Ali09</b:Tag>
    <b:SourceType>Book</b:SourceType>
    <b:Guid>{797C6A9E-E82F-4961-97BA-B7D747E34025}</b:Guid>
    <b:Title>Psikologi Remaja Perkembangan Peserta Didik</b:Title>
    <b:Year>2009</b:Year>
    <b:City>Jakarta</b:City>
    <b:Publisher>Bumi Aksara</b:Publisher>
    <b:Author>
      <b:Author>
        <b:NameList>
          <b:Person>
            <b:Last>Ali</b:Last>
            <b:First>M.</b:First>
          </b:Person>
          <b:Person>
            <b:Last>Asrori</b:Last>
            <b:First>M.</b:First>
          </b:Person>
        </b:NameList>
      </b:Author>
    </b:Author>
    <b:RefOrder>20</b:RefOrder>
  </b:Source>
  <b:Source>
    <b:Tag>Azw10</b:Tag>
    <b:SourceType>Book</b:SourceType>
    <b:Guid>{08A1355B-1F6A-4F9B-B5D9-9630D1648D51}</b:Guid>
    <b:Title>Dasar-dasar Psikometri</b:Title>
    <b:Year>2010</b:Year>
    <b:City>Yogyakarta</b:City>
    <b:Publisher>Pustaka Pelajar Offset</b:Publisher>
    <b:Author>
      <b:Author>
        <b:NameList>
          <b:Person>
            <b:Last>Azwar</b:Last>
            <b:First>Saifuddin</b:First>
          </b:Person>
        </b:NameList>
      </b:Author>
    </b:Author>
    <b:RefOrder>21</b:RefOrder>
  </b:Source>
  <b:Source>
    <b:Tag>Sai05</b:Tag>
    <b:SourceType>Book</b:SourceType>
    <b:Guid>{31C593C2-ACEA-413B-8828-F4A88D110084}</b:Guid>
    <b:Author>
      <b:Author>
        <b:NameList>
          <b:Person>
            <b:Last>Azwar</b:Last>
            <b:First>Saifuddin</b:First>
          </b:Person>
        </b:NameList>
      </b:Author>
    </b:Author>
    <b:Title>Tes Prestasi</b:Title>
    <b:Year>2005</b:Year>
    <b:City>Yogyakarta</b:City>
    <b:Publisher>Pustaka Pelajar</b:Publisher>
    <b:RefOrder>22</b:RefOrder>
  </b:Source>
  <b:Source>
    <b:Tag>Had00</b:Tag>
    <b:SourceType>Book</b:SourceType>
    <b:Guid>{6CE98752-C019-48EE-A247-CA1900BFA4BA}</b:Guid>
    <b:Author>
      <b:Author>
        <b:NameList>
          <b:Person>
            <b:Last>Hadi</b:Last>
            <b:First>Sutrisno</b:First>
          </b:Person>
        </b:NameList>
      </b:Author>
    </b:Author>
    <b:Title>Statistik</b:Title>
    <b:Year>2000</b:Year>
    <b:City>Yogyakarta</b:City>
    <b:Publisher>ANDI</b:Publisher>
    <b:Volume>Jilid 1</b:Volume>
    <b:RefOrder>23</b:RefOrder>
  </b:Source>
  <b:Source>
    <b:Tag>Jon06</b:Tag>
    <b:SourceType>Book</b:SourceType>
    <b:Guid>{B0475169-8AD3-43B0-9006-5A5128019DBE}</b:Guid>
    <b:Author>
      <b:Author>
        <b:NameList>
          <b:Person>
            <b:Last>Sarwono</b:Last>
            <b:First>Jonathan</b:First>
          </b:Person>
        </b:NameList>
      </b:Author>
    </b:Author>
    <b:Title>Metode Penelitian Kuantitatif dan Kualitatif</b:Title>
    <b:Year>2006</b:Year>
    <b:City>Yogyakarta</b:City>
    <b:Publisher>Graha Ilmu</b:Publisher>
    <b:LCID>id-ID</b:LCID>
    <b:RefOrder>24</b:RefOrder>
  </b:Source>
  <b:Source>
    <b:Tag>Sya13</b:Tag>
    <b:SourceType>Book</b:SourceType>
    <b:Guid>{3DBF6F68-B16D-4006-AFCD-8D05D7879DEE}</b:Guid>
    <b:Title>Hukum Perceraian</b:Title>
    <b:Year>2013</b:Year>
    <b:City>Jakarta</b:City>
    <b:Publisher>Sinar Grafika</b:Publisher>
    <b:Author>
      <b:Author>
        <b:NameList>
          <b:Person>
            <b:Last>Syaifuddin</b:Last>
            <b:First>Muhammad</b:First>
          </b:Person>
          <b:Person>
            <b:Last>Turatmiyah</b:Last>
            <b:First>Sri</b:First>
          </b:Person>
          <b:Person>
            <b:Last>Yahanan</b:Last>
            <b:First>Annalisa</b:First>
          </b:Person>
        </b:NameList>
      </b:Author>
    </b:Author>
    <b:RefOrder>25</b:RefOrder>
  </b:Source>
  <b:Source>
    <b:Tag>Ste02</b:Tag>
    <b:SourceType>Book</b:SourceType>
    <b:Guid>{75E249C8-2498-4229-9A0D-D82E01AB455A}</b:Guid>
    <b:Title>Adolescence</b:Title>
    <b:Year>2002</b:Year>
    <b:Author>
      <b:Author>
        <b:NameList>
          <b:Person>
            <b:Last>Steinberg</b:Last>
          </b:Person>
        </b:NameList>
      </b:Author>
    </b:Author>
    <b:City>USA</b:City>
    <b:Publisher>McGraw Hill Higher Education</b:Publisher>
    <b:Edition>6th</b:Edition>
    <b:RefOrder>26</b:RefOrder>
  </b:Source>
  <b:Source>
    <b:Tag>Pro13</b:Tag>
    <b:SourceType>Book</b:SourceType>
    <b:Guid>{8A1D56CF-85FE-4A60-92A6-2AD877F50D31}</b:Guid>
    <b:Author>
      <b:Author>
        <b:NameList>
          <b:Person>
            <b:Last>Sugiyono</b:Last>
            <b:First>Prof.</b:First>
            <b:Middle>Dr.</b:Middle>
          </b:Person>
        </b:NameList>
      </b:Author>
    </b:Author>
    <b:Title>Metode Penelitian Bisnis (Pendekatan Kuantitatif, Kualitatif dan R&amp;D)</b:Title>
    <b:Year>2013</b:Year>
    <b:City>Bandung</b:City>
    <b:Publisher>Alfabeta</b:Publisher>
    <b:RefOrder>27</b:RefOrder>
  </b:Source>
  <b:Source>
    <b:Tag>Yud11</b:Tag>
    <b:SourceType>Book</b:SourceType>
    <b:Guid>{599E924A-886C-4656-B24B-E3B50BECB99B}</b:Guid>
    <b:Author>
      <b:Author>
        <b:NameList>
          <b:Person>
            <b:Last>Jahja</b:Last>
            <b:First>Yudrik</b:First>
          </b:Person>
        </b:NameList>
      </b:Author>
    </b:Author>
    <b:Title>Psikologi Perkembangan</b:Title>
    <b:Year>2011</b:Year>
    <b:City>Jakarta</b:City>
    <b:Publisher>Kencana</b:Publisher>
    <b:RefOrder>28</b:RefOrder>
  </b:Source>
  <b:Source>
    <b:Tag>BAL13</b:Tag>
    <b:SourceType>Report</b:SourceType>
    <b:Guid>{E8396629-549A-4CE9-A625-D9D115E9261C}</b:Guid>
    <b:Title>BALI DALAM ANGKA 2013</b:Title>
    <b:Year>2013</b:Year>
    <b:City>Bali</b:City>
    <b:Publisher>BPS Provinsi Bali</b:Publisher>
    <b:Pages>125</b:Pages>
    <b:Department>Bidang Integrasi Pengolahan dan Diseminasi Statistik</b:Department>
    <b:Institution>BPS Provinsi Bali</b:Institution>
    <b:Author>
      <b:Author>
        <b:NameList>
          <b:Person>
            <b:Last>BPS</b:Last>
          </b:Person>
        </b:NameList>
      </b:Author>
    </b:Author>
    <b:RefOrder>29</b:RefOrder>
  </b:Source>
  <b:Source>
    <b:Tag>San07</b:Tag>
    <b:SourceType>Book</b:SourceType>
    <b:Guid>{6CDFFEB9-6733-42C0-970F-BC16523371C0}</b:Guid>
    <b:Author>
      <b:Author>
        <b:NameList>
          <b:Person>
            <b:Last>Santrock</b:Last>
            <b:First>John</b:First>
            <b:Middle>W.</b:Middle>
          </b:Person>
        </b:NameList>
      </b:Author>
    </b:Author>
    <b:Title>Remaja</b:Title>
    <b:Year>2007</b:Year>
    <b:City>Jakarta</b:City>
    <b:Publisher>Erlangga</b:Publisher>
    <b:Volume>1</b:Volume>
    <b:RefOrder>30</b:RefOrder>
  </b:Source>
  <b:Source>
    <b:Tag>Aci01</b:Tag>
    <b:SourceType>DocumentFromInternetSite</b:SourceType>
    <b:Guid>{2623892A-1A90-4F2D-B85F-833DE830684C}</b:Guid>
    <b:Author>
      <b:Author>
        <b:NameList>
          <b:Person>
            <b:Last>Sukaesih</b:Last>
            <b:First>Acih</b:First>
          </b:Person>
        </b:NameList>
      </b:Author>
    </b:Author>
    <b:Title>Peran Ayah dalam Pengasuhan serta Hubungannya dengan Tingkat Perkembangan Kemandirian dan Sosial Anak Prasekolah di Taman Kanak-kanak</b:Title>
    <b:Year>2001</b:Year>
    <b:YearAccessed>2014</b:YearAccessed>
    <b:MonthAccessed>Maret</b:MonthAccessed>
    <b:DayAccessed>2</b:DayAccessed>
    <b:URL>https://www.academia.edu/3454313/peran_ayah_dalam _pengasuhan_serta_hubungannya_dengan_tingkat_perkembangan_kemandirian_dan_sosial_anak Prasekolah di Taman Kanak-kanak</b:URL>
    <b:RefOrder>31</b:RefOrder>
  </b:Source>
  <b:Source>
    <b:Tag>Ret06</b:Tag>
    <b:SourceType>JournalArticle</b:SourceType>
    <b:Guid>{2DD4904E-AD9B-4CFC-BE3B-13310A9FABF4}</b:Guid>
    <b:Author>
      <b:Author>
        <b:NameList>
          <b:Person>
            <b:Last>Astuti</b:Last>
            <b:First>Retno</b:First>
            <b:Middle>Dwi</b:Middle>
          </b:Person>
        </b:NameList>
      </b:Author>
    </b:Author>
    <b:Title>Pengaruh Pola Asuh Orangtua Terhadap Kemandirian Siswa dalam Belajar pada Siswa Kelas Xi Sma Negeri Sumpiuh Kabupaten Banyumas Tahun Pelajaran 2005/2006</b:Title>
    <b:Year>2006</b:Year>
    <b:RefOrder>32</b:RefOrder>
  </b:Source>
  <b:Source>
    <b:Tag>Pri12</b:Tag>
    <b:SourceType>DocumentFromInternetSite</b:SourceType>
    <b:Guid>{D3A92D16-CE6E-43D9-AAE5-6DC98B299E5F}</b:Guid>
    <b:Author>
      <b:Author>
        <b:NameList>
          <b:Person>
            <b:Last>Prihatinningsih</b:Last>
            <b:First>Sutji</b:First>
          </b:Person>
        </b:NameList>
      </b:Author>
    </b:Author>
    <b:Title>Jurnal Juvenile Delinquency (Kenakalan Remaja) pada Remaja Putra Korban Perceraian Orang Tua</b:Title>
    <b:Year>2012</b:Year>
    <b:YearAccessed>2014</b:YearAccessed>
    <b:MonthAccessed>Januari</b:MonthAccessed>
    <b:DayAccessed>25</b:DayAccessed>
    <b:URL>http://repository.gunadarma.ac.id/bitstream/123456789/1059/1/10504177.pdf</b:URL>
    <b:RefOrder>33</b:RefOrder>
  </b:Source>
  <b:Source>
    <b:Tag>Ric02</b:Tag>
    <b:SourceType>Book</b:SourceType>
    <b:Guid>{E9745747-EC50-41F8-886B-C8E2B7DD068D}</b:Guid>
    <b:Title>The Adolescent (Development, Relationship,and Culture)</b:Title>
    <b:Year>2002</b:Year>
    <b:Author>
      <b:Author>
        <b:NameList>
          <b:Person>
            <b:Last>Rice</b:Last>
            <b:Middle>Philip</b:Middle>
            <b:First>F</b:First>
          </b:Person>
          <b:Person>
            <b:Last>Dolgin</b:Last>
            <b:Middle>Gale</b:Middle>
            <b:First>Kim</b:First>
          </b:Person>
        </b:NameList>
      </b:Author>
    </b:Author>
    <b:City>Boston</b:City>
    <b:Publisher>A Pearson Education Company</b:Publisher>
    <b:RefOrder>34</b:RefOrder>
  </b:Source>
  <b:Source>
    <b:Tag>Sug12</b:Tag>
    <b:SourceType>Book</b:SourceType>
    <b:Guid>{2EE97FE6-1691-4634-90D1-6F5D9FC1AA57}</b:Guid>
    <b:Author>
      <b:Author>
        <b:NameList>
          <b:Person>
            <b:Last>Sugiyono</b:Last>
          </b:Person>
        </b:NameList>
      </b:Author>
    </b:Author>
    <b:Title>Statistika untuk Penelitian</b:Title>
    <b:Year>2012</b:Year>
    <b:City>Bandung</b:City>
    <b:Publisher>Alfabeta</b:Publisher>
    <b:RefOrder>35</b:RefOrder>
  </b:Source>
  <b:Source>
    <b:Tag>Mon99</b:Tag>
    <b:SourceType>Book</b:SourceType>
    <b:Guid>{3D339DEF-BF53-4599-9219-7022C7EB896D}</b:Guid>
    <b:Author>
      <b:Author>
        <b:NameList>
          <b:Person>
            <b:Last>Monks</b:Last>
            <b:First>FJ</b:First>
            <b:Middle>&amp; K noers</b:Middle>
          </b:Person>
          <b:Person>
            <b:Last>AMP</b:Last>
          </b:Person>
          <b:Person>
            <b:Last>Haditono</b:Last>
          </b:Person>
        </b:NameList>
      </b:Author>
      <b:Translator>
        <b:NameList>
          <b:Person>
            <b:Last>Haditono</b:Last>
            <b:First>Siti</b:First>
            <b:Middle>Rahayu</b:Middle>
          </b:Person>
        </b:NameList>
      </b:Translator>
    </b:Author>
    <b:Title>Psikologi Perkembangan: Pengantar dalam Berbagai Bagiannya.</b:Title>
    <b:Year>1999</b:Year>
    <b:City>Yogyakarta</b:City>
    <b:Publisher>Gadjah Mada University</b:Publisher>
    <b:RefOrder>36</b:RefOrder>
  </b:Source>
  <b:Source>
    <b:Tag>HSY04</b:Tag>
    <b:SourceType>Book</b:SourceType>
    <b:Guid>{509C3178-01EB-4491-89F8-206B51412F0E}</b:Guid>
    <b:Author>
      <b:Author>
        <b:NameList>
          <b:Person>
            <b:Last>Yusuf</b:Last>
            <b:First>H.S.</b:First>
          </b:Person>
        </b:NameList>
      </b:Author>
    </b:Author>
    <b:Title>Psikologi Perkembangan Anak &amp; Remaja</b:Title>
    <b:Year>2004</b:Year>
    <b:City>Bandung</b:City>
    <b:Publisher>PT Remaja Rosdakarya Offset</b:Publisher>
    <b:RefOrder>37</b:RefOrder>
  </b:Source>
  <b:Source>
    <b:Tag>Ste09</b:Tag>
    <b:SourceType>DocumentFromInternetSite</b:SourceType>
    <b:Guid>{AA923A78-7200-4EFA-A46F-515420C778A1}</b:Guid>
    <b:Author>
      <b:Author>
        <b:NameList>
          <b:Person>
            <b:Last>Steinberg</b:Last>
            <b:First>Laurence</b:First>
          </b:Person>
          <b:Person>
            <b:Last>Cauffman</b:Last>
            <b:First>Elizabeth</b:First>
          </b:Person>
          <b:Person>
            <b:Last>Woolard</b:Last>
            <b:First>Jennifer</b:First>
          </b:Person>
          <b:Person>
            <b:Last>Grahan</b:Last>
            <b:First>Sandra</b:First>
          </b:Person>
          <b:Person>
            <b:Last>Banich</b:Last>
            <b:First>Marie</b:First>
          </b:Person>
        </b:NameList>
      </b:Author>
    </b:Author>
    <b:Title>Are Adolescents Less Mature Than Adults? : Minors' Access to Abortion, the Juvenile Death Penalty, and the Alleged</b:Title>
    <b:Year>2009</b:Year>
    <b:Month>Oktober</b:Month>
    <b:YearAccessed>2014</b:YearAccessed>
    <b:MonthAccessed>Februari</b:MonthAccessed>
    <b:URL>http://psycnet.apa.org/journals/amp/64/7/583/</b:URL>
    <b:ProductionCompany>APA</b:ProductionCompany>
    <b:RefOrder>38</b:RefOrder>
  </b:Source>
  <b:Source>
    <b:Tag>Mir05</b:Tag>
    <b:SourceType>DocumentFromInternetSite</b:SourceType>
    <b:Guid>{BA0FE66F-68DF-49CC-966E-6082D1051E5F}</b:Guid>
    <b:Author>
      <b:Author>
        <b:NameList>
          <b:Person>
            <b:Last>Rachmawati</b:Last>
            <b:First>Mira</b:First>
            <b:Middle>Aliza</b:Middle>
          </b:Person>
        </b:NameList>
      </b:Author>
    </b:Author>
    <b:Title>Hubungan antara Konformitas Teman Sebaya dengan Kemandirian pada Remaja SLTA</b:Title>
    <b:Year>2005</b:Year>
    <b:YearAccessed>2004</b:YearAccessed>
    <b:MonthAccessed>Mei</b:MonthAccessed>
    <b:URL>http://psychology.uii.ac.id/images/stories/jadwal_kuliah/naskah-publikasi-04320212.pdf</b:URL>
    <b:RefOrder>39</b:RefOrder>
  </b:Source>
  <b:Source>
    <b:Tag>Kri11</b:Tag>
    <b:SourceType>DocumentFromInternetSite</b:SourceType>
    <b:Guid>{C98F97BA-7225-4208-9FAE-18D44E845608}</b:Guid>
    <b:Author>
      <b:Author>
        <b:NameList>
          <b:Person>
            <b:Last>Susilowati</b:Last>
            <b:First>Krisna</b:First>
          </b:Person>
        </b:NameList>
      </b:Author>
    </b:Author>
    <b:Title>Hubungan Konformitas Teman Sebaya dan Konsep Diri denga Kemandirian Remaja Panti Asuhan Muhammadiyah Karangayar</b:Title>
    <b:Year>2011</b:Year>
    <b:YearAccessed>2014</b:YearAccessed>
    <b:MonthAccessed>Mei</b:MonthAccessed>
    <b:URL>http://candrajiwa.psikologi.fk.uns.ac.id/index.php/candrajiwa/article/download/22/12</b:URL>
    <b:RefOrder>40</b:RefOrder>
  </b:Source>
  <b:Source>
    <b:Tag>Lie04</b:Tag>
    <b:SourceType>Book</b:SourceType>
    <b:Guid>{0C72EB6A-F569-428C-9E71-636C8EF81A97}</b:Guid>
    <b:Title>101 Cara Membina Kemandirian dan Tanggung Jawab Anak</b:Title>
    <b:Year>2004</b:Year>
    <b:City>Jakarta</b:City>
    <b:Publisher>Elex Media Komputindo</b:Publisher>
    <b:Author>
      <b:Author>
        <b:NameList>
          <b:Person>
            <b:Last>Lie</b:Last>
            <b:First>Anita</b:First>
          </b:Person>
          <b:Person>
            <b:Last>Sarah</b:Last>
            <b:First>Prasasti</b:First>
          </b:Person>
        </b:NameList>
      </b:Author>
    </b:Author>
    <b:RefOrder>41</b:RefOrder>
  </b:Source>
  <b:Source>
    <b:Tag>Pet00</b:Tag>
    <b:SourceType>Book</b:SourceType>
    <b:Guid>{C104DDF2-696C-46B6-B79D-E7EFDF4ED52E}</b:Guid>
    <b:Author>
      <b:Author>
        <b:NameList>
          <b:Person>
            <b:Last>LaFreniere</b:Last>
            <b:First>Peter</b:First>
            <b:Middle>John</b:Middle>
          </b:Person>
        </b:NameList>
      </b:Author>
    </b:Author>
    <b:Title>Emotional Development (A Biosocial Perspective)</b:Title>
    <b:Year>2000</b:Year>
    <b:City>USA</b:City>
    <b:Publisher>Wadsworth</b:Publisher>
    <b:RefOrder>42</b:RefOrder>
  </b:Source>
  <b:Source>
    <b:Tag>Pap09</b:Tag>
    <b:SourceType>Book</b:SourceType>
    <b:Guid>{9BEA3AAD-11FA-4820-AE07-B16F4C333174}</b:Guid>
    <b:Title>Human Development</b:Title>
    <b:Year>2009</b:Year>
    <b:City>New York</b:City>
    <b:Publisher>Mc-Graw-Hill Companies</b:Publisher>
    <b:Author>
      <b:Author>
        <b:NameList>
          <b:Person>
            <b:Last>Papalia</b:Last>
            <b:Middle>E</b:Middle>
            <b:First>Diane</b:First>
          </b:Person>
          <b:Person>
            <b:Last>Olds</b:Last>
            <b:Middle>Wendkos</b:Middle>
            <b:First>Sally</b:First>
          </b:Person>
          <b:Person>
            <b:Last>Feldman</b:Last>
            <b:Middle>Duskin</b:Middle>
            <b:First>Ruth</b:First>
          </b:Person>
        </b:NameList>
      </b:Author>
    </b:Author>
    <b:Volume>Eleventh Edition</b:Volume>
    <b:RefOrder>43</b:RefOrder>
  </b:Source>
  <b:Source>
    <b:Tag>Dia05</b:Tag>
    <b:SourceType>JournalArticle</b:SourceType>
    <b:Guid>{18331138-1EF6-43EA-9E27-C146E292BCC0}</b:Guid>
    <b:Title>Patterns of Parental Authority and Adolescent Autonomy</b:Title>
    <b:Year>2005</b:Year>
    <b:Author>
      <b:Author>
        <b:NameList>
          <b:Person>
            <b:Last>Baumrind</b:Last>
            <b:First>Diana</b:First>
          </b:Person>
        </b:NameList>
      </b:Author>
    </b:Author>
    <b:JournalName>New Direction and Adolescent Development</b:JournalName>
    <b:Pages>61-69</b:Pages>
    <b:RefOrder>44</b:RefOrder>
  </b:Source>
</b:Sources>
</file>

<file path=customXml/itemProps1.xml><?xml version="1.0" encoding="utf-8"?>
<ds:datastoreItem xmlns:ds="http://schemas.openxmlformats.org/officeDocument/2006/customXml" ds:itemID="{A6EFB051-247D-1647-938B-398271CF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7253</Words>
  <Characters>41346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 K. Herdiyanto</dc:creator>
  <cp:lastModifiedBy>user</cp:lastModifiedBy>
  <cp:revision>6</cp:revision>
  <cp:lastPrinted>2013-05-03T02:10:00Z</cp:lastPrinted>
  <dcterms:created xsi:type="dcterms:W3CDTF">2016-05-30T03:32:00Z</dcterms:created>
  <dcterms:modified xsi:type="dcterms:W3CDTF">2019-11-01T09:30:00Z</dcterms:modified>
</cp:coreProperties>
</file>