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3613" w:rsidRPr="00473613" w:rsidRDefault="00473613" w:rsidP="00473613">
      <w:pPr>
        <w:pStyle w:val="IEEETitle"/>
        <w:outlineLvl w:val="0"/>
        <w:rPr>
          <w:rStyle w:val="shorttext"/>
          <w:b/>
          <w:sz w:val="40"/>
          <w:shd w:val="clear" w:color="auto" w:fill="FFFFFF"/>
          <w:lang w:val="id-ID"/>
        </w:rPr>
      </w:pPr>
      <w:r w:rsidRPr="00473613">
        <w:rPr>
          <w:rStyle w:val="shorttext"/>
          <w:b/>
          <w:sz w:val="40"/>
          <w:shd w:val="clear" w:color="auto" w:fill="FFFFFF"/>
          <w:lang w:val="id-ID"/>
        </w:rPr>
        <w:t>PERBANDINGAN TINGKAT PENGENALAN CITRA DIABETIC RETINOPATHY PADA KOMBINASI PRINCIPLE COMPONENT DARI 4 CIRI BERBASIS METODE SVM (SUPPORT VECTOR MACHINE)</w:t>
      </w:r>
    </w:p>
    <w:p w:rsidR="00D41274" w:rsidRPr="002B09BC" w:rsidRDefault="00473613" w:rsidP="00834507">
      <w:pPr>
        <w:pStyle w:val="IEEEAuthorName"/>
        <w:outlineLvl w:val="0"/>
        <w:rPr>
          <w:lang w:val="en-US"/>
        </w:rPr>
      </w:pPr>
      <w:r w:rsidRPr="00473613">
        <w:rPr>
          <w:lang w:val="en-US"/>
        </w:rPr>
        <w:t>Sari Ayu Wulandari</w:t>
      </w:r>
      <w:r w:rsidRPr="002B09BC">
        <w:rPr>
          <w:vertAlign w:val="superscript"/>
          <w:lang w:val="en-US"/>
        </w:rPr>
        <w:t xml:space="preserve"> </w:t>
      </w:r>
      <w:r w:rsidR="00D41274" w:rsidRPr="002B09BC">
        <w:rPr>
          <w:vertAlign w:val="superscript"/>
          <w:lang w:val="en-US"/>
        </w:rPr>
        <w:t>1</w:t>
      </w:r>
      <w:r w:rsidR="00D41274" w:rsidRPr="002B09BC">
        <w:rPr>
          <w:lang w:val="en-US"/>
        </w:rPr>
        <w:t xml:space="preserve">, </w:t>
      </w:r>
      <w:r>
        <w:rPr>
          <w:lang w:val="en-US"/>
        </w:rPr>
        <w:t>Rudy Tjahyono</w:t>
      </w:r>
      <w:r w:rsidR="00D41274" w:rsidRPr="002B09BC">
        <w:rPr>
          <w:vertAlign w:val="superscript"/>
          <w:lang w:val="en-US"/>
        </w:rPr>
        <w:t>2</w:t>
      </w:r>
      <w:r w:rsidR="00D41274" w:rsidRPr="002B09BC">
        <w:rPr>
          <w:lang w:val="en-US"/>
        </w:rPr>
        <w:t xml:space="preserve">, </w:t>
      </w:r>
      <w:r>
        <w:rPr>
          <w:lang w:val="en-US"/>
        </w:rPr>
        <w:t>Dian Retno Sawitri</w:t>
      </w:r>
      <w:r w:rsidR="00D41274" w:rsidRPr="002B09BC">
        <w:rPr>
          <w:vertAlign w:val="superscript"/>
          <w:lang w:val="en-US"/>
        </w:rPr>
        <w:t>3</w:t>
      </w:r>
    </w:p>
    <w:p w:rsidR="00D41274" w:rsidRDefault="00D41274" w:rsidP="00D41274"/>
    <w:p w:rsidR="00D41274" w:rsidRDefault="00D41274">
      <w:pPr>
        <w:sectPr w:rsidR="00D41274" w:rsidSect="004E108C">
          <w:headerReference w:type="even" r:id="rId8"/>
          <w:headerReference w:type="default" r:id="rId9"/>
          <w:footerReference w:type="even" r:id="rId10"/>
          <w:footerReference w:type="default" r:id="rId11"/>
          <w:pgSz w:w="11906" w:h="16838"/>
          <w:pgMar w:top="1077" w:right="811" w:bottom="1843" w:left="811" w:header="432" w:footer="1015" w:gutter="0"/>
          <w:cols w:space="708"/>
          <w:docGrid w:linePitch="360"/>
        </w:sectPr>
      </w:pPr>
    </w:p>
    <w:p w:rsidR="00473613" w:rsidRPr="00473613" w:rsidRDefault="00524694" w:rsidP="00473613">
      <w:pPr>
        <w:autoSpaceDE w:val="0"/>
        <w:jc w:val="both"/>
        <w:rPr>
          <w:rFonts w:eastAsia="Times New Roman"/>
          <w:b/>
          <w:bCs/>
          <w:sz w:val="18"/>
          <w:szCs w:val="18"/>
          <w:lang w:val="id-ID" w:eastAsia="en-US"/>
        </w:rPr>
      </w:pPr>
      <w:r>
        <w:rPr>
          <w:i/>
          <w:iCs/>
        </w:rPr>
        <w:lastRenderedPageBreak/>
        <w:t>Abstract</w:t>
      </w:r>
      <w:r>
        <w:t>—</w:t>
      </w:r>
      <w:r w:rsidR="00473613" w:rsidRPr="00473613">
        <w:rPr>
          <w:i/>
          <w:sz w:val="22"/>
          <w:szCs w:val="22"/>
        </w:rPr>
        <w:t xml:space="preserve"> </w:t>
      </w:r>
      <w:r w:rsidR="00473613" w:rsidRPr="00473613">
        <w:rPr>
          <w:rFonts w:eastAsia="Times New Roman"/>
          <w:b/>
          <w:bCs/>
          <w:sz w:val="18"/>
          <w:szCs w:val="18"/>
          <w:lang w:val="id-ID" w:eastAsia="en-US"/>
        </w:rPr>
        <w:t>Pigmentation differences affect the image pattern recognition methods of diabetic retinopathy and its setting point. It takes a software, which is capable of being tools image recognition diabetic retinopathy</w:t>
      </w:r>
      <w:r w:rsidR="00834507">
        <w:rPr>
          <w:rFonts w:eastAsia="Times New Roman"/>
          <w:b/>
          <w:bCs/>
          <w:sz w:val="18"/>
          <w:szCs w:val="18"/>
          <w:lang w:val="en-US" w:eastAsia="en-US"/>
        </w:rPr>
        <w:t>.</w:t>
      </w:r>
      <w:r w:rsidR="00473613" w:rsidRPr="00473613">
        <w:rPr>
          <w:rFonts w:eastAsia="Times New Roman"/>
          <w:b/>
          <w:bCs/>
          <w:sz w:val="18"/>
          <w:szCs w:val="18"/>
          <w:lang w:val="id-ID" w:eastAsia="en-US"/>
        </w:rPr>
        <w:t xml:space="preserve"> A research on pattern recognition image diabetic retinopathy, by using the image channel yellow, using filters Gabor and characteristics taken from each image is characteristic of the means, variance, skewness and entropy, followed by feature extraction PCA (Principle Component Analysis). In the feature extraction PCA, PCA results Matrix is ​​a square matrix, the number of columns, with </w:t>
      </w:r>
      <w:r w:rsidR="00834507" w:rsidRPr="00473613">
        <w:rPr>
          <w:rFonts w:eastAsia="Times New Roman"/>
          <w:b/>
          <w:bCs/>
          <w:sz w:val="18"/>
          <w:szCs w:val="18"/>
          <w:lang w:val="id-ID" w:eastAsia="en-US"/>
        </w:rPr>
        <w:t xml:space="preserve">each </w:t>
      </w:r>
      <w:r w:rsidR="00473613" w:rsidRPr="00473613">
        <w:rPr>
          <w:rFonts w:eastAsia="Times New Roman"/>
          <w:b/>
          <w:bCs/>
          <w:sz w:val="18"/>
          <w:szCs w:val="18"/>
          <w:lang w:val="id-ID" w:eastAsia="en-US"/>
        </w:rPr>
        <w:t>a number of characteristics. Research using four characteristics, thus, there are 4 PC (Principle Component), PC1, PC2, PC3 and PC4. In this article we will discuss the highest accuracy of couples use a PC. Accuracy rate, calculated using a linear model of SVM. The model with the highest accuracy and fastest is the model couples PC1 and PC2, which has the highest learning image accuracy of 100% and the fastest time, which is explicitly shown in the smallest number of support vectors, namely 2. Couples who have the worst accuracy rate is a PC3 and PC4. The introduction of the image down on the test, which is only 93.75%, this is caused by a widening of the area of ​​coverage. Widening the coverage area may be caused by selecting the average value of the PCA, prior to the matrix reduction. In subsequent studies, can be done by using the search value of standard deviation or variance, thus, will be known reduction matrix representing the distribution of the numbers in the matrix.</w:t>
      </w:r>
    </w:p>
    <w:p w:rsidR="00473613" w:rsidRDefault="00473613" w:rsidP="00524694">
      <w:pPr>
        <w:pStyle w:val="Abstract"/>
      </w:pPr>
    </w:p>
    <w:p w:rsidR="00CE34E0" w:rsidRDefault="00F20DCD" w:rsidP="00473613">
      <w:pPr>
        <w:pStyle w:val="Abstract"/>
        <w:rPr>
          <w:rStyle w:val="longtext"/>
          <w:shd w:val="clear" w:color="auto" w:fill="FFFFFF"/>
        </w:rPr>
      </w:pPr>
      <w:r w:rsidRPr="00FD15E7">
        <w:rPr>
          <w:i/>
          <w:iCs/>
          <w:lang w:val="id-ID"/>
        </w:rPr>
        <w:t>I</w:t>
      </w:r>
      <w:r w:rsidR="00140FB9" w:rsidRPr="00FD15E7">
        <w:rPr>
          <w:rStyle w:val="IEEEAbstractHeadingChar"/>
          <w:b/>
        </w:rPr>
        <w:t>ntisari</w:t>
      </w:r>
      <w:r w:rsidR="00D41274" w:rsidRPr="002162BB">
        <w:t xml:space="preserve">— </w:t>
      </w:r>
      <w:r w:rsidR="00473613" w:rsidRPr="00473613">
        <w:rPr>
          <w:rStyle w:val="longtext"/>
          <w:shd w:val="clear" w:color="auto" w:fill="FFFFFF"/>
        </w:rPr>
        <w:t>Perbedaan pigmentasi mempengaruhi me</w:t>
      </w:r>
      <w:r w:rsidR="00473613" w:rsidRPr="00473613">
        <w:rPr>
          <w:rStyle w:val="longtext"/>
          <w:shd w:val="clear" w:color="auto" w:fill="FFFFFF"/>
        </w:rPr>
        <w:softHyphen/>
      </w:r>
      <w:r w:rsidR="00473613" w:rsidRPr="00473613">
        <w:rPr>
          <w:rStyle w:val="longtext"/>
          <w:shd w:val="clear" w:color="auto" w:fill="FFFFFF"/>
        </w:rPr>
        <w:softHyphen/>
      </w:r>
      <w:r w:rsidR="00473613" w:rsidRPr="00473613">
        <w:rPr>
          <w:rStyle w:val="longtext"/>
          <w:shd w:val="clear" w:color="auto" w:fill="FFFFFF"/>
        </w:rPr>
        <w:softHyphen/>
      </w:r>
      <w:r w:rsidR="00473613" w:rsidRPr="00473613">
        <w:rPr>
          <w:rStyle w:val="longtext"/>
          <w:shd w:val="clear" w:color="auto" w:fill="FFFFFF"/>
        </w:rPr>
        <w:softHyphen/>
        <w:t>tode pengenalan pola citra retinopati di</w:t>
      </w:r>
      <w:r w:rsidR="00473613" w:rsidRPr="00473613">
        <w:rPr>
          <w:rStyle w:val="longtext"/>
          <w:shd w:val="clear" w:color="auto" w:fill="FFFFFF"/>
        </w:rPr>
        <w:softHyphen/>
        <w:t>a</w:t>
      </w:r>
      <w:r w:rsidR="00473613" w:rsidRPr="00473613">
        <w:rPr>
          <w:rStyle w:val="longtext"/>
          <w:shd w:val="clear" w:color="auto" w:fill="FFFFFF"/>
        </w:rPr>
        <w:softHyphen/>
        <w:t>betik beserta set</w:t>
      </w:r>
      <w:r w:rsidR="00473613" w:rsidRPr="00473613">
        <w:rPr>
          <w:rStyle w:val="longtext"/>
          <w:shd w:val="clear" w:color="auto" w:fill="FFFFFF"/>
        </w:rPr>
        <w:softHyphen/>
        <w:t>ting poinnya. Di</w:t>
      </w:r>
      <w:r w:rsidR="00473613" w:rsidRPr="00473613">
        <w:rPr>
          <w:rStyle w:val="longtext"/>
          <w:shd w:val="clear" w:color="auto" w:fill="FFFFFF"/>
        </w:rPr>
        <w:softHyphen/>
        <w:t>butuhkan sebuah pe</w:t>
      </w:r>
      <w:r w:rsidR="00473613" w:rsidRPr="00473613">
        <w:rPr>
          <w:rStyle w:val="longtext"/>
          <w:shd w:val="clear" w:color="auto" w:fill="FFFFFF"/>
        </w:rPr>
        <w:softHyphen/>
        <w:t>rangkat lunak, yang mampu menjadi alat bantu pengenalan citra retinopati diabetik. Telah dilakukan penelitian tentang pe</w:t>
      </w:r>
      <w:r w:rsidR="00473613" w:rsidRPr="00473613">
        <w:rPr>
          <w:rStyle w:val="longtext"/>
          <w:shd w:val="clear" w:color="auto" w:fill="FFFFFF"/>
        </w:rPr>
        <w:softHyphen/>
        <w:t>nge</w:t>
      </w:r>
      <w:r w:rsidR="00473613" w:rsidRPr="00473613">
        <w:rPr>
          <w:rStyle w:val="longtext"/>
          <w:shd w:val="clear" w:color="auto" w:fill="FFFFFF"/>
        </w:rPr>
        <w:softHyphen/>
        <w:t>nalan po</w:t>
      </w:r>
      <w:r w:rsidR="00473613" w:rsidRPr="00473613">
        <w:rPr>
          <w:rStyle w:val="longtext"/>
          <w:shd w:val="clear" w:color="auto" w:fill="FFFFFF"/>
        </w:rPr>
        <w:softHyphen/>
        <w:t>la citra retinopati dia</w:t>
      </w:r>
      <w:r w:rsidR="00473613" w:rsidRPr="00473613">
        <w:rPr>
          <w:rStyle w:val="longtext"/>
          <w:shd w:val="clear" w:color="auto" w:fill="FFFFFF"/>
        </w:rPr>
        <w:softHyphen/>
        <w:t>be</w:t>
      </w:r>
      <w:r w:rsidR="00473613" w:rsidRPr="00473613">
        <w:rPr>
          <w:rStyle w:val="longtext"/>
          <w:shd w:val="clear" w:color="auto" w:fill="FFFFFF"/>
        </w:rPr>
        <w:softHyphen/>
        <w:t>tik, dengan meng</w:t>
      </w:r>
      <w:r w:rsidR="00473613" w:rsidRPr="00473613">
        <w:rPr>
          <w:rStyle w:val="longtext"/>
          <w:shd w:val="clear" w:color="auto" w:fill="FFFFFF"/>
        </w:rPr>
        <w:softHyphen/>
        <w:t>gunakan citra kanal ku</w:t>
      </w:r>
      <w:r w:rsidR="00473613" w:rsidRPr="00473613">
        <w:rPr>
          <w:rStyle w:val="longtext"/>
          <w:shd w:val="clear" w:color="auto" w:fill="FFFFFF"/>
        </w:rPr>
        <w:softHyphen/>
        <w:t>ning (Yello</w:t>
      </w:r>
      <w:r w:rsidR="00473613" w:rsidRPr="00473613">
        <w:rPr>
          <w:rStyle w:val="longtext"/>
          <w:shd w:val="clear" w:color="auto" w:fill="FFFFFF"/>
        </w:rPr>
        <w:softHyphen/>
        <w:t>w), dengan menggunakan filter gabor dan ciri yang diambil dari tiap citra ada</w:t>
      </w:r>
      <w:r w:rsidR="00473613" w:rsidRPr="00473613">
        <w:rPr>
          <w:rStyle w:val="longtext"/>
          <w:shd w:val="clear" w:color="auto" w:fill="FFFFFF"/>
        </w:rPr>
        <w:softHyphen/>
        <w:t>lah ciri rerata (Means), variasi Varians), skewness dan entropy, yang dilanjutkan de</w:t>
      </w:r>
      <w:r w:rsidR="00473613" w:rsidRPr="00473613">
        <w:rPr>
          <w:rStyle w:val="longtext"/>
          <w:shd w:val="clear" w:color="auto" w:fill="FFFFFF"/>
        </w:rPr>
        <w:softHyphen/>
        <w:t>ngan ekstraksi ciri  PCA (Principle Com</w:t>
      </w:r>
      <w:r w:rsidR="00473613" w:rsidRPr="00473613">
        <w:rPr>
          <w:rStyle w:val="longtext"/>
          <w:shd w:val="clear" w:color="auto" w:fill="FFFFFF"/>
        </w:rPr>
        <w:softHyphen/>
      </w:r>
      <w:r w:rsidR="00473613" w:rsidRPr="00473613">
        <w:rPr>
          <w:rStyle w:val="longtext"/>
          <w:shd w:val="clear" w:color="auto" w:fill="FFFFFF"/>
        </w:rPr>
        <w:softHyphen/>
        <w:t>ponent Analysis). Pada ekstraksi ci</w:t>
      </w:r>
      <w:r w:rsidR="00473613" w:rsidRPr="00473613">
        <w:rPr>
          <w:rStyle w:val="longtext"/>
          <w:shd w:val="clear" w:color="auto" w:fill="FFFFFF"/>
        </w:rPr>
        <w:softHyphen/>
        <w:t>ri PCA, Matriks hasil PCA meru</w:t>
      </w:r>
      <w:r w:rsidR="00473613" w:rsidRPr="00473613">
        <w:rPr>
          <w:rStyle w:val="longtext"/>
          <w:shd w:val="clear" w:color="auto" w:fill="FFFFFF"/>
        </w:rPr>
        <w:softHyphen/>
        <w:t>pakan ma</w:t>
      </w:r>
      <w:r w:rsidR="00473613" w:rsidRPr="00473613">
        <w:rPr>
          <w:rStyle w:val="longtext"/>
          <w:shd w:val="clear" w:color="auto" w:fill="FFFFFF"/>
        </w:rPr>
        <w:softHyphen/>
        <w:t>triks bujur sangkar, yang jumlah ko</w:t>
      </w:r>
      <w:r w:rsidR="00473613" w:rsidRPr="00473613">
        <w:rPr>
          <w:rStyle w:val="longtext"/>
          <w:shd w:val="clear" w:color="auto" w:fill="FFFFFF"/>
        </w:rPr>
        <w:softHyphen/>
        <w:t>lom</w:t>
      </w:r>
      <w:r w:rsidR="00473613" w:rsidRPr="00473613">
        <w:rPr>
          <w:rStyle w:val="longtext"/>
          <w:shd w:val="clear" w:color="auto" w:fill="FFFFFF"/>
        </w:rPr>
        <w:softHyphen/>
        <w:t>nya, sama dengan jumlah ciri. Pe</w:t>
      </w:r>
      <w:r w:rsidR="00473613" w:rsidRPr="00473613">
        <w:rPr>
          <w:rStyle w:val="longtext"/>
          <w:shd w:val="clear" w:color="auto" w:fill="FFFFFF"/>
        </w:rPr>
        <w:softHyphen/>
        <w:t>ne</w:t>
      </w:r>
      <w:r w:rsidR="00473613" w:rsidRPr="00473613">
        <w:rPr>
          <w:rStyle w:val="longtext"/>
          <w:shd w:val="clear" w:color="auto" w:fill="FFFFFF"/>
        </w:rPr>
        <w:softHyphen/>
        <w:t>li</w:t>
      </w:r>
      <w:r w:rsidR="00473613" w:rsidRPr="00473613">
        <w:rPr>
          <w:rStyle w:val="longtext"/>
          <w:shd w:val="clear" w:color="auto" w:fill="FFFFFF"/>
        </w:rPr>
        <w:softHyphen/>
        <w:t>tian menggunakan 4 ciri, dengan de</w:t>
      </w:r>
      <w:r w:rsidR="00473613" w:rsidRPr="00473613">
        <w:rPr>
          <w:rStyle w:val="longtext"/>
          <w:shd w:val="clear" w:color="auto" w:fill="FFFFFF"/>
        </w:rPr>
        <w:softHyphen/>
        <w:t>mi</w:t>
      </w:r>
      <w:r w:rsidR="00473613" w:rsidRPr="00473613">
        <w:rPr>
          <w:rStyle w:val="longtext"/>
          <w:shd w:val="clear" w:color="auto" w:fill="FFFFFF"/>
        </w:rPr>
        <w:softHyphen/>
      </w:r>
      <w:r w:rsidR="00473613" w:rsidRPr="00473613">
        <w:rPr>
          <w:rStyle w:val="longtext"/>
          <w:shd w:val="clear" w:color="auto" w:fill="FFFFFF"/>
        </w:rPr>
        <w:softHyphen/>
        <w:t>kian, terdapat 4 buah PC (Principle Com</w:t>
      </w:r>
      <w:r w:rsidR="00473613" w:rsidRPr="00473613">
        <w:rPr>
          <w:rStyle w:val="longtext"/>
          <w:shd w:val="clear" w:color="auto" w:fill="FFFFFF"/>
        </w:rPr>
        <w:softHyphen/>
        <w:t>ponent), PC1, PC2, PC3 dan PC4. Pada artikel ini akan dibahas mengenai tingkat akurasi tertinggi dari peng</w:t>
      </w:r>
      <w:r w:rsidR="00473613" w:rsidRPr="00473613">
        <w:rPr>
          <w:rStyle w:val="longtext"/>
          <w:shd w:val="clear" w:color="auto" w:fill="FFFFFF"/>
        </w:rPr>
        <w:softHyphen/>
        <w:t>gunaan pasangan PC. Tingkat aku</w:t>
      </w:r>
      <w:r w:rsidR="00473613" w:rsidRPr="00473613">
        <w:rPr>
          <w:rStyle w:val="longtext"/>
          <w:shd w:val="clear" w:color="auto" w:fill="FFFFFF"/>
        </w:rPr>
        <w:softHyphen/>
        <w:t>ra</w:t>
      </w:r>
      <w:r w:rsidR="00473613" w:rsidRPr="00473613">
        <w:rPr>
          <w:rStyle w:val="longtext"/>
          <w:shd w:val="clear" w:color="auto" w:fill="FFFFFF"/>
        </w:rPr>
        <w:softHyphen/>
        <w:t>si, dihitung dengan meng</w:t>
      </w:r>
      <w:r w:rsidR="00473613" w:rsidRPr="00473613">
        <w:rPr>
          <w:rStyle w:val="longtext"/>
          <w:shd w:val="clear" w:color="auto" w:fill="FFFFFF"/>
        </w:rPr>
        <w:softHyphen/>
        <w:t>gu</w:t>
      </w:r>
      <w:r w:rsidR="00473613" w:rsidRPr="00473613">
        <w:rPr>
          <w:rStyle w:val="longtext"/>
          <w:shd w:val="clear" w:color="auto" w:fill="FFFFFF"/>
        </w:rPr>
        <w:softHyphen/>
      </w:r>
      <w:r w:rsidR="00473613" w:rsidRPr="00473613">
        <w:rPr>
          <w:rStyle w:val="longtext"/>
          <w:shd w:val="clear" w:color="auto" w:fill="FFFFFF"/>
        </w:rPr>
        <w:softHyphen/>
        <w:t>nakan mo</w:t>
      </w:r>
      <w:r w:rsidR="00473613" w:rsidRPr="00473613">
        <w:rPr>
          <w:rStyle w:val="longtext"/>
          <w:shd w:val="clear" w:color="auto" w:fill="FFFFFF"/>
        </w:rPr>
        <w:softHyphen/>
        <w:t xml:space="preserve">del linear dari SVM. </w:t>
      </w:r>
    </w:p>
    <w:p w:rsidR="00CE34E0" w:rsidRDefault="00CE34E0" w:rsidP="00473613">
      <w:pPr>
        <w:pStyle w:val="Abstract"/>
        <w:rPr>
          <w:rStyle w:val="longtext"/>
          <w:shd w:val="clear" w:color="auto" w:fill="FFFFFF"/>
        </w:rPr>
      </w:pPr>
      <w:r>
        <w:rPr>
          <w:noProof/>
          <w:sz w:val="20"/>
          <w:szCs w:val="20"/>
        </w:rPr>
        <w:pict>
          <v:shapetype id="_x0000_t202" coordsize="21600,21600" o:spt="202" path="m,l,21600r21600,l21600,xe">
            <v:stroke joinstyle="miter"/>
            <v:path gradientshapeok="t" o:connecttype="rect"/>
          </v:shapetype>
          <v:shape id="Text Box 2" o:spid="_x0000_s1028" type="#_x0000_t202" style="position:absolute;left:0;text-align:left;margin-left:-.85pt;margin-top:7.1pt;width:256.5pt;height:91.1pt;z-index:25165875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" stroked="f">
            <v:textbox style="mso-next-textbox:#Text Box 2">
              <w:txbxContent>
                <w:p w:rsidR="0062525C" w:rsidRPr="003D138F" w:rsidRDefault="0062525C" w:rsidP="00834507">
                  <w:pPr>
                    <w:pStyle w:val="IEEEAuthorAffiliation"/>
                    <w:widowControl w:val="0"/>
                    <w:pBdr>
                      <w:top w:val="single" w:sz="4" w:space="1" w:color="auto"/>
                    </w:pBdr>
                    <w:spacing w:after="0"/>
                    <w:ind w:firstLine="216"/>
                    <w:jc w:val="both"/>
                    <w:rPr>
                      <w:i w:val="0"/>
                      <w:sz w:val="18"/>
                      <w:szCs w:val="18"/>
                      <w:vertAlign w:val="superscript"/>
                      <w:lang w:val="id-ID"/>
                    </w:rPr>
                  </w:pPr>
                </w:p>
                <w:p w:rsidR="0062525C" w:rsidRPr="00834507" w:rsidRDefault="0062525C" w:rsidP="00834507">
                  <w:pPr>
                    <w:pStyle w:val="IEEEAuthorAffiliation"/>
                    <w:widowControl w:val="0"/>
                    <w:pBdr>
                      <w:top w:val="single" w:sz="4" w:space="1" w:color="auto"/>
                    </w:pBdr>
                    <w:spacing w:after="0"/>
                    <w:ind w:firstLine="216"/>
                    <w:jc w:val="both"/>
                    <w:rPr>
                      <w:color w:val="FF0000"/>
                      <w:sz w:val="18"/>
                      <w:szCs w:val="18"/>
                      <w:lang w:val="id-ID"/>
                    </w:rPr>
                  </w:pPr>
                  <w:r w:rsidRPr="003D138F">
                    <w:rPr>
                      <w:i w:val="0"/>
                      <w:sz w:val="18"/>
                      <w:szCs w:val="18"/>
                      <w:vertAlign w:val="superscript"/>
                      <w:lang w:val="sv-SE"/>
                    </w:rPr>
                    <w:t>1</w:t>
                  </w:r>
                  <w:r>
                    <w:rPr>
                      <w:i w:val="0"/>
                      <w:sz w:val="18"/>
                      <w:szCs w:val="18"/>
                      <w:vertAlign w:val="superscript"/>
                      <w:lang w:val="sv-SE"/>
                    </w:rPr>
                    <w:t>,3</w:t>
                  </w:r>
                  <w:r>
                    <w:rPr>
                      <w:sz w:val="18"/>
                      <w:szCs w:val="18"/>
                      <w:lang w:val="sv-SE"/>
                    </w:rPr>
                    <w:t xml:space="preserve">Dosen Teknik Elektro Fakultas Teknik, Universitas Dian Nuswantoro, </w:t>
                  </w:r>
                  <w:r>
                    <w:rPr>
                      <w:sz w:val="18"/>
                      <w:szCs w:val="18"/>
                      <w:lang w:val="en-US"/>
                    </w:rPr>
                    <w:t xml:space="preserve">Jl. Nakula I No. 5-11 Semaarang </w:t>
                  </w:r>
                  <w:r w:rsidRPr="003D138F">
                    <w:rPr>
                      <w:sz w:val="18"/>
                      <w:szCs w:val="18"/>
                      <w:lang w:val="id-ID"/>
                    </w:rPr>
                    <w:t xml:space="preserve"> </w:t>
                  </w:r>
                  <w:r w:rsidRPr="00834507">
                    <w:rPr>
                      <w:color w:val="FF0000"/>
                      <w:sz w:val="18"/>
                      <w:szCs w:val="18"/>
                      <w:lang w:val="sv-SE"/>
                    </w:rPr>
                    <w:t>(</w:t>
                  </w:r>
                  <w:r w:rsidRPr="00834507">
                    <w:rPr>
                      <w:color w:val="FF0000"/>
                      <w:sz w:val="18"/>
                      <w:szCs w:val="18"/>
                      <w:lang w:val="id-ID"/>
                    </w:rPr>
                    <w:t>tlp</w:t>
                  </w:r>
                  <w:r w:rsidRPr="00834507">
                    <w:rPr>
                      <w:color w:val="FF0000"/>
                      <w:sz w:val="18"/>
                      <w:szCs w:val="18"/>
                    </w:rPr>
                    <w:t>: 0</w:t>
                  </w:r>
                  <w:r w:rsidRPr="00834507">
                    <w:rPr>
                      <w:color w:val="FF0000"/>
                      <w:sz w:val="18"/>
                      <w:szCs w:val="18"/>
                      <w:lang w:val="id-ID"/>
                    </w:rPr>
                    <w:t>361</w:t>
                  </w:r>
                  <w:r w:rsidRPr="00834507">
                    <w:rPr>
                      <w:color w:val="FF0000"/>
                      <w:sz w:val="18"/>
                      <w:szCs w:val="18"/>
                    </w:rPr>
                    <w:t>-555</w:t>
                  </w:r>
                  <w:r w:rsidRPr="00834507">
                    <w:rPr>
                      <w:color w:val="FF0000"/>
                      <w:sz w:val="18"/>
                      <w:szCs w:val="18"/>
                      <w:lang w:val="id-ID"/>
                    </w:rPr>
                    <w:t>22</w:t>
                  </w:r>
                  <w:r w:rsidRPr="00834507">
                    <w:rPr>
                      <w:color w:val="FF0000"/>
                      <w:sz w:val="18"/>
                      <w:szCs w:val="18"/>
                    </w:rPr>
                    <w:t>5; fax: 0</w:t>
                  </w:r>
                  <w:r w:rsidRPr="00834507">
                    <w:rPr>
                      <w:color w:val="FF0000"/>
                      <w:sz w:val="18"/>
                      <w:szCs w:val="18"/>
                      <w:lang w:val="id-ID"/>
                    </w:rPr>
                    <w:t>361</w:t>
                  </w:r>
                  <w:r w:rsidRPr="00834507">
                    <w:rPr>
                      <w:color w:val="FF0000"/>
                      <w:sz w:val="18"/>
                      <w:szCs w:val="18"/>
                    </w:rPr>
                    <w:t>-4321</w:t>
                  </w:r>
                  <w:r w:rsidRPr="00834507">
                    <w:rPr>
                      <w:color w:val="FF0000"/>
                      <w:sz w:val="18"/>
                      <w:szCs w:val="18"/>
                      <w:lang w:val="id-ID"/>
                    </w:rPr>
                    <w:t>982</w:t>
                  </w:r>
                  <w:r w:rsidRPr="00834507">
                    <w:rPr>
                      <w:color w:val="FF0000"/>
                      <w:sz w:val="18"/>
                      <w:szCs w:val="18"/>
                    </w:rPr>
                    <w:t>; e-mail: penulis1@</w:t>
                  </w:r>
                  <w:r w:rsidRPr="00834507">
                    <w:rPr>
                      <w:color w:val="FF0000"/>
                      <w:sz w:val="18"/>
                      <w:szCs w:val="18"/>
                      <w:lang w:val="id-ID"/>
                    </w:rPr>
                    <w:t>institusi.</w:t>
                  </w:r>
                  <w:r w:rsidRPr="00834507">
                    <w:rPr>
                      <w:color w:val="FF0000"/>
                      <w:sz w:val="18"/>
                      <w:szCs w:val="18"/>
                    </w:rPr>
                    <w:t>ac.</w:t>
                  </w:r>
                  <w:r w:rsidRPr="00834507">
                    <w:rPr>
                      <w:color w:val="FF0000"/>
                      <w:sz w:val="18"/>
                      <w:szCs w:val="18"/>
                      <w:lang w:val="id-ID"/>
                    </w:rPr>
                    <w:t>auo)</w:t>
                  </w:r>
                </w:p>
                <w:p w:rsidR="0062525C" w:rsidRPr="00834507" w:rsidRDefault="0062525C" w:rsidP="00834507">
                  <w:pPr>
                    <w:pStyle w:val="IEEEAuthorAffiliation"/>
                    <w:widowControl w:val="0"/>
                    <w:pBdr>
                      <w:top w:val="single" w:sz="4" w:space="1" w:color="auto"/>
                    </w:pBdr>
                    <w:spacing w:after="0"/>
                    <w:ind w:firstLine="216"/>
                    <w:jc w:val="both"/>
                    <w:rPr>
                      <w:color w:val="FF0000"/>
                      <w:sz w:val="18"/>
                      <w:szCs w:val="18"/>
                      <w:lang w:val="id-ID"/>
                    </w:rPr>
                  </w:pPr>
                  <w:r w:rsidRPr="00834507">
                    <w:rPr>
                      <w:i w:val="0"/>
                      <w:color w:val="FF0000"/>
                      <w:sz w:val="18"/>
                      <w:szCs w:val="18"/>
                      <w:vertAlign w:val="superscript"/>
                      <w:lang w:val="sv-SE"/>
                    </w:rPr>
                    <w:t>2</w:t>
                  </w:r>
                  <w:r>
                    <w:rPr>
                      <w:sz w:val="18"/>
                      <w:szCs w:val="18"/>
                      <w:lang w:val="sv-SE"/>
                    </w:rPr>
                    <w:t xml:space="preserve">Dosen Teknik Industri Fakultas Teknik, Universitas Dian Nuswantoro, </w:t>
                  </w:r>
                  <w:r>
                    <w:rPr>
                      <w:sz w:val="18"/>
                      <w:szCs w:val="18"/>
                      <w:lang w:val="en-US"/>
                    </w:rPr>
                    <w:t xml:space="preserve">Jl. Nakula I No. 5-11 Semaarang </w:t>
                  </w:r>
                  <w:r w:rsidRPr="003D138F">
                    <w:rPr>
                      <w:sz w:val="18"/>
                      <w:szCs w:val="18"/>
                      <w:lang w:val="id-ID"/>
                    </w:rPr>
                    <w:t xml:space="preserve"> </w:t>
                  </w:r>
                  <w:r w:rsidRPr="00834507">
                    <w:rPr>
                      <w:color w:val="FF0000"/>
                      <w:sz w:val="18"/>
                      <w:szCs w:val="18"/>
                      <w:lang w:val="sv-SE"/>
                    </w:rPr>
                    <w:t>(</w:t>
                  </w:r>
                  <w:r w:rsidRPr="00834507">
                    <w:rPr>
                      <w:color w:val="FF0000"/>
                      <w:sz w:val="18"/>
                      <w:szCs w:val="18"/>
                      <w:lang w:val="id-ID"/>
                    </w:rPr>
                    <w:t>tlp</w:t>
                  </w:r>
                  <w:r w:rsidRPr="00834507">
                    <w:rPr>
                      <w:color w:val="FF0000"/>
                      <w:sz w:val="18"/>
                      <w:szCs w:val="18"/>
                    </w:rPr>
                    <w:t>: 0</w:t>
                  </w:r>
                  <w:r w:rsidRPr="00834507">
                    <w:rPr>
                      <w:color w:val="FF0000"/>
                      <w:sz w:val="18"/>
                      <w:szCs w:val="18"/>
                      <w:lang w:val="id-ID"/>
                    </w:rPr>
                    <w:t>361</w:t>
                  </w:r>
                  <w:r w:rsidRPr="00834507">
                    <w:rPr>
                      <w:color w:val="FF0000"/>
                      <w:sz w:val="18"/>
                      <w:szCs w:val="18"/>
                    </w:rPr>
                    <w:t>-555</w:t>
                  </w:r>
                  <w:r w:rsidRPr="00834507">
                    <w:rPr>
                      <w:color w:val="FF0000"/>
                      <w:sz w:val="18"/>
                      <w:szCs w:val="18"/>
                      <w:lang w:val="id-ID"/>
                    </w:rPr>
                    <w:t>22</w:t>
                  </w:r>
                  <w:r w:rsidRPr="00834507">
                    <w:rPr>
                      <w:color w:val="FF0000"/>
                      <w:sz w:val="18"/>
                      <w:szCs w:val="18"/>
                    </w:rPr>
                    <w:t>5; fax: 0</w:t>
                  </w:r>
                  <w:r w:rsidRPr="00834507">
                    <w:rPr>
                      <w:color w:val="FF0000"/>
                      <w:sz w:val="18"/>
                      <w:szCs w:val="18"/>
                      <w:lang w:val="id-ID"/>
                    </w:rPr>
                    <w:t>361</w:t>
                  </w:r>
                  <w:r w:rsidRPr="00834507">
                    <w:rPr>
                      <w:color w:val="FF0000"/>
                      <w:sz w:val="18"/>
                      <w:szCs w:val="18"/>
                    </w:rPr>
                    <w:t>-4321</w:t>
                  </w:r>
                  <w:r w:rsidRPr="00834507">
                    <w:rPr>
                      <w:color w:val="FF0000"/>
                      <w:sz w:val="18"/>
                      <w:szCs w:val="18"/>
                      <w:lang w:val="id-ID"/>
                    </w:rPr>
                    <w:t>982</w:t>
                  </w:r>
                  <w:r w:rsidRPr="00834507">
                    <w:rPr>
                      <w:color w:val="FF0000"/>
                      <w:sz w:val="18"/>
                      <w:szCs w:val="18"/>
                    </w:rPr>
                    <w:t>; e-mail: penulis1@</w:t>
                  </w:r>
                  <w:r w:rsidRPr="00834507">
                    <w:rPr>
                      <w:color w:val="FF0000"/>
                      <w:sz w:val="18"/>
                      <w:szCs w:val="18"/>
                      <w:lang w:val="id-ID"/>
                    </w:rPr>
                    <w:t>institusi.</w:t>
                  </w:r>
                  <w:r w:rsidRPr="00834507">
                    <w:rPr>
                      <w:color w:val="FF0000"/>
                      <w:sz w:val="18"/>
                      <w:szCs w:val="18"/>
                    </w:rPr>
                    <w:t>ac.</w:t>
                  </w:r>
                  <w:r w:rsidRPr="00834507">
                    <w:rPr>
                      <w:color w:val="FF0000"/>
                      <w:sz w:val="18"/>
                      <w:szCs w:val="18"/>
                      <w:lang w:val="id-ID"/>
                    </w:rPr>
                    <w:t>auo)</w:t>
                  </w:r>
                </w:p>
                <w:p w:rsidR="0062525C" w:rsidRPr="006977E6" w:rsidRDefault="0062525C" w:rsidP="00834507">
                  <w:pPr>
                    <w:pStyle w:val="IEEEAuthorAffiliation"/>
                    <w:widowControl w:val="0"/>
                    <w:pBdr>
                      <w:top w:val="single" w:sz="4" w:space="1" w:color="auto"/>
                    </w:pBdr>
                    <w:spacing w:after="0"/>
                    <w:ind w:firstLine="216"/>
                    <w:jc w:val="both"/>
                    <w:rPr>
                      <w:i w:val="0"/>
                    </w:rPr>
                  </w:pPr>
                </w:p>
              </w:txbxContent>
            </v:textbox>
          </v:shape>
        </w:pict>
      </w:r>
    </w:p>
    <w:p w:rsidR="00CE34E0" w:rsidRDefault="00CE34E0" w:rsidP="00473613">
      <w:pPr>
        <w:pStyle w:val="Abstract"/>
        <w:rPr>
          <w:rStyle w:val="longtext"/>
          <w:shd w:val="clear" w:color="auto" w:fill="FFFFFF"/>
        </w:rPr>
      </w:pPr>
    </w:p>
    <w:p w:rsidR="00CE34E0" w:rsidRDefault="00CE34E0" w:rsidP="00473613">
      <w:pPr>
        <w:pStyle w:val="Abstract"/>
        <w:rPr>
          <w:rStyle w:val="longtext"/>
          <w:shd w:val="clear" w:color="auto" w:fill="FFFFFF"/>
        </w:rPr>
      </w:pPr>
    </w:p>
    <w:p w:rsidR="00CE34E0" w:rsidRDefault="00CE34E0" w:rsidP="00473613">
      <w:pPr>
        <w:pStyle w:val="Abstract"/>
        <w:rPr>
          <w:rStyle w:val="longtext"/>
          <w:shd w:val="clear" w:color="auto" w:fill="FFFFFF"/>
        </w:rPr>
      </w:pPr>
    </w:p>
    <w:p w:rsidR="00CE34E0" w:rsidRDefault="00CE34E0" w:rsidP="00473613">
      <w:pPr>
        <w:pStyle w:val="Abstract"/>
        <w:rPr>
          <w:rStyle w:val="longtext"/>
          <w:shd w:val="clear" w:color="auto" w:fill="FFFFFF"/>
        </w:rPr>
      </w:pPr>
    </w:p>
    <w:p w:rsidR="00CE34E0" w:rsidRDefault="00CE34E0" w:rsidP="00473613">
      <w:pPr>
        <w:pStyle w:val="Abstract"/>
        <w:rPr>
          <w:rStyle w:val="longtext"/>
          <w:shd w:val="clear" w:color="auto" w:fill="FFFFFF"/>
        </w:rPr>
      </w:pPr>
    </w:p>
    <w:p w:rsidR="00CE34E0" w:rsidRDefault="00CE34E0" w:rsidP="00473613">
      <w:pPr>
        <w:pStyle w:val="Abstract"/>
        <w:rPr>
          <w:rStyle w:val="longtext"/>
          <w:shd w:val="clear" w:color="auto" w:fill="FFFFFF"/>
        </w:rPr>
      </w:pPr>
    </w:p>
    <w:p w:rsidR="00CE34E0" w:rsidRDefault="00CE34E0" w:rsidP="00473613">
      <w:pPr>
        <w:pStyle w:val="Abstract"/>
        <w:rPr>
          <w:rStyle w:val="longtext"/>
          <w:shd w:val="clear" w:color="auto" w:fill="FFFFFF"/>
        </w:rPr>
      </w:pPr>
    </w:p>
    <w:p w:rsidR="00473613" w:rsidRPr="00473613" w:rsidRDefault="00473613" w:rsidP="00CE34E0">
      <w:pPr>
        <w:pStyle w:val="Abstract"/>
        <w:ind w:firstLine="0"/>
        <w:rPr>
          <w:rStyle w:val="longtext"/>
          <w:shd w:val="clear" w:color="auto" w:fill="FFFFFF"/>
        </w:rPr>
      </w:pPr>
      <w:r w:rsidRPr="00473613">
        <w:rPr>
          <w:rStyle w:val="longtext"/>
          <w:shd w:val="clear" w:color="auto" w:fill="FFFFFF"/>
        </w:rPr>
        <w:lastRenderedPageBreak/>
        <w:t>Model de</w:t>
      </w:r>
      <w:r w:rsidRPr="00473613">
        <w:rPr>
          <w:rStyle w:val="longtext"/>
          <w:shd w:val="clear" w:color="auto" w:fill="FFFFFF"/>
        </w:rPr>
        <w:softHyphen/>
        <w:t>ngan akurasi tertinggi dan tercepat ada</w:t>
      </w:r>
      <w:r w:rsidRPr="00473613">
        <w:rPr>
          <w:rStyle w:val="longtext"/>
          <w:shd w:val="clear" w:color="auto" w:fill="FFFFFF"/>
        </w:rPr>
        <w:softHyphen/>
        <w:t>lah model pasangan PC1 dan PC2, yang mempunyai akurasi citra pem</w:t>
      </w:r>
      <w:r w:rsidRPr="00473613">
        <w:rPr>
          <w:rStyle w:val="longtext"/>
          <w:shd w:val="clear" w:color="auto" w:fill="FFFFFF"/>
        </w:rPr>
        <w:softHyphen/>
        <w:t>be</w:t>
      </w:r>
      <w:r w:rsidRPr="00473613">
        <w:rPr>
          <w:rStyle w:val="longtext"/>
          <w:shd w:val="clear" w:color="auto" w:fill="FFFFFF"/>
        </w:rPr>
        <w:softHyphen/>
        <w:t>lajaran tertinggi yaitu 100% dan waktu terce</w:t>
      </w:r>
      <w:r w:rsidRPr="00473613">
        <w:rPr>
          <w:rStyle w:val="longtext"/>
          <w:shd w:val="clear" w:color="auto" w:fill="FFFFFF"/>
        </w:rPr>
        <w:softHyphen/>
        <w:t>pat, yang secara eksplisit diperli</w:t>
      </w:r>
      <w:r w:rsidRPr="00473613">
        <w:rPr>
          <w:rStyle w:val="longtext"/>
          <w:shd w:val="clear" w:color="auto" w:fill="FFFFFF"/>
        </w:rPr>
        <w:softHyphen/>
        <w:t>hat</w:t>
      </w:r>
      <w:r w:rsidRPr="00473613">
        <w:rPr>
          <w:rStyle w:val="longtext"/>
          <w:shd w:val="clear" w:color="auto" w:fill="FFFFFF"/>
        </w:rPr>
        <w:softHyphen/>
        <w:t>kan pada jumlah support vektor ter</w:t>
      </w:r>
      <w:r w:rsidRPr="00473613">
        <w:rPr>
          <w:rStyle w:val="longtext"/>
          <w:shd w:val="clear" w:color="auto" w:fill="FFFFFF"/>
        </w:rPr>
        <w:softHyphen/>
        <w:t>kecil, yaitu 2. Pasa</w:t>
      </w:r>
      <w:r w:rsidRPr="00473613">
        <w:rPr>
          <w:rStyle w:val="longtext"/>
          <w:shd w:val="clear" w:color="auto" w:fill="FFFFFF"/>
        </w:rPr>
        <w:softHyphen/>
        <w:t>ngan yang mempu</w:t>
      </w:r>
      <w:r w:rsidRPr="00473613">
        <w:rPr>
          <w:rStyle w:val="longtext"/>
          <w:shd w:val="clear" w:color="auto" w:fill="FFFFFF"/>
        </w:rPr>
        <w:softHyphen/>
        <w:t>nyai ting</w:t>
      </w:r>
      <w:r w:rsidRPr="00473613">
        <w:rPr>
          <w:rStyle w:val="longtext"/>
          <w:shd w:val="clear" w:color="auto" w:fill="FFFFFF"/>
        </w:rPr>
        <w:softHyphen/>
        <w:t>kat akurasi terburuk adalah PC3 dan PC4. Pengenalan turun pada citra pengu</w:t>
      </w:r>
      <w:r w:rsidRPr="00473613">
        <w:rPr>
          <w:rStyle w:val="longtext"/>
          <w:shd w:val="clear" w:color="auto" w:fill="FFFFFF"/>
        </w:rPr>
        <w:softHyphen/>
        <w:t>jian, yaitu hanya 93,75%, hal ini disebabkan oleh pelebaran daerah ca</w:t>
      </w:r>
      <w:r w:rsidRPr="00473613">
        <w:rPr>
          <w:rStyle w:val="longtext"/>
          <w:shd w:val="clear" w:color="auto" w:fill="FFFFFF"/>
        </w:rPr>
        <w:softHyphen/>
        <w:t>ku</w:t>
      </w:r>
      <w:r w:rsidRPr="00473613">
        <w:rPr>
          <w:rStyle w:val="longtext"/>
          <w:shd w:val="clear" w:color="auto" w:fill="FFFFFF"/>
        </w:rPr>
        <w:softHyphen/>
        <w:t>pan. Pelebaran daerah cakupan ke</w:t>
      </w:r>
      <w:r w:rsidRPr="00473613">
        <w:rPr>
          <w:rStyle w:val="longtext"/>
          <w:shd w:val="clear" w:color="auto" w:fill="FFFFFF"/>
        </w:rPr>
        <w:softHyphen/>
        <w:t>mungkinan disebabkan oleh pemi</w:t>
      </w:r>
      <w:r w:rsidRPr="00473613">
        <w:rPr>
          <w:rStyle w:val="longtext"/>
          <w:shd w:val="clear" w:color="auto" w:fill="FFFFFF"/>
        </w:rPr>
        <w:softHyphen/>
        <w:t>lihan nilai rerata pada PCA, sebelum matriks reduksi. Pada penelitian berikutnya, bi</w:t>
      </w:r>
      <w:r w:rsidRPr="00473613">
        <w:rPr>
          <w:rStyle w:val="longtext"/>
          <w:shd w:val="clear" w:color="auto" w:fill="FFFFFF"/>
        </w:rPr>
        <w:softHyphen/>
        <w:t>sa dilakukan dengan menggunakan pencarian nilai standart deviasi atau varians, dengan begitu, akan diketahui matriks reduksi yang mewakili sebaran angka pada matriks.</w:t>
      </w:r>
    </w:p>
    <w:p w:rsidR="009D3C51" w:rsidRPr="00140FB9" w:rsidRDefault="009D3C51" w:rsidP="009D3C51">
      <w:pPr>
        <w:rPr>
          <w:lang w:val="sv-SE" w:eastAsia="en-GB"/>
        </w:rPr>
      </w:pPr>
    </w:p>
    <w:p w:rsidR="00473613" w:rsidRPr="00473613" w:rsidRDefault="009D3C51" w:rsidP="00473613">
      <w:pPr>
        <w:pStyle w:val="IEEEAbtract"/>
        <w:rPr>
          <w:rStyle w:val="shorttext"/>
          <w:shd w:val="clear" w:color="auto" w:fill="FFFFFF"/>
          <w:lang w:val="fi-FI"/>
        </w:rPr>
      </w:pPr>
      <w:r w:rsidRPr="00FD15E7">
        <w:rPr>
          <w:rStyle w:val="IEEEAbstractHeadingChar"/>
          <w:b/>
          <w:lang w:val="fi-FI"/>
        </w:rPr>
        <w:t>K</w:t>
      </w:r>
      <w:r w:rsidR="0056697B" w:rsidRPr="00FD15E7">
        <w:rPr>
          <w:rStyle w:val="IEEEAbstractHeadingChar"/>
          <w:b/>
          <w:lang w:val="id-ID"/>
        </w:rPr>
        <w:t>ata Kunci</w:t>
      </w:r>
      <w:r w:rsidRPr="0044773F">
        <w:rPr>
          <w:lang w:val="fi-FI"/>
        </w:rPr>
        <w:t xml:space="preserve">— </w:t>
      </w:r>
      <w:r w:rsidR="00473613" w:rsidRPr="00473613">
        <w:rPr>
          <w:rStyle w:val="shorttext"/>
          <w:shd w:val="clear" w:color="auto" w:fill="FFFFFF"/>
          <w:lang w:val="fi-FI"/>
        </w:rPr>
        <w:t>Kanal Kuning, SVM, diabetic retinopathy, PCA</w:t>
      </w:r>
    </w:p>
    <w:p w:rsidR="00AD335D" w:rsidRPr="00360D09" w:rsidRDefault="0044773F" w:rsidP="00081EBE">
      <w:pPr>
        <w:pStyle w:val="IEEEHeading1"/>
        <w:rPr>
          <w:szCs w:val="20"/>
        </w:rPr>
      </w:pPr>
      <w:r w:rsidRPr="00360D09">
        <w:rPr>
          <w:szCs w:val="20"/>
        </w:rPr>
        <w:t>pendahuluan</w:t>
      </w:r>
    </w:p>
    <w:p w:rsidR="00473613" w:rsidRPr="00473613" w:rsidRDefault="00473613" w:rsidP="00473613">
      <w:pPr>
        <w:ind w:firstLine="289"/>
        <w:jc w:val="both"/>
        <w:rPr>
          <w:sz w:val="20"/>
          <w:szCs w:val="20"/>
        </w:rPr>
      </w:pPr>
      <w:r w:rsidRPr="00473613">
        <w:rPr>
          <w:sz w:val="20"/>
          <w:szCs w:val="20"/>
          <w:lang w:val="id-ID"/>
        </w:rPr>
        <w:t xml:space="preserve">Retinopati diabetik </w:t>
      </w:r>
      <w:r w:rsidRPr="00473613">
        <w:rPr>
          <w:sz w:val="20"/>
          <w:szCs w:val="20"/>
        </w:rPr>
        <w:t>merupakan sebuah penyakit kom</w:t>
      </w:r>
      <w:r>
        <w:rPr>
          <w:sz w:val="20"/>
          <w:szCs w:val="20"/>
        </w:rPr>
        <w:softHyphen/>
      </w:r>
      <w:r w:rsidRPr="00473613">
        <w:rPr>
          <w:sz w:val="20"/>
          <w:szCs w:val="20"/>
        </w:rPr>
        <w:t>pli</w:t>
      </w:r>
      <w:r>
        <w:rPr>
          <w:sz w:val="20"/>
          <w:szCs w:val="20"/>
        </w:rPr>
        <w:softHyphen/>
      </w:r>
      <w:r w:rsidRPr="00473613">
        <w:rPr>
          <w:sz w:val="20"/>
          <w:szCs w:val="20"/>
        </w:rPr>
        <w:t>ka</w:t>
      </w:r>
      <w:r>
        <w:rPr>
          <w:sz w:val="20"/>
          <w:szCs w:val="20"/>
        </w:rPr>
        <w:softHyphen/>
      </w:r>
      <w:r w:rsidRPr="00473613">
        <w:rPr>
          <w:sz w:val="20"/>
          <w:szCs w:val="20"/>
        </w:rPr>
        <w:t xml:space="preserve">si yang berasal dari penyakit </w:t>
      </w:r>
      <w:r w:rsidRPr="00473613">
        <w:rPr>
          <w:i/>
          <w:sz w:val="20"/>
          <w:szCs w:val="20"/>
        </w:rPr>
        <w:t>Diabetes Militus</w:t>
      </w:r>
      <w:r w:rsidRPr="00473613">
        <w:rPr>
          <w:sz w:val="20"/>
          <w:szCs w:val="20"/>
        </w:rPr>
        <w:t xml:space="preserve"> (untuk selan</w:t>
      </w:r>
      <w:r w:rsidRPr="00473613">
        <w:rPr>
          <w:sz w:val="20"/>
          <w:szCs w:val="20"/>
        </w:rPr>
        <w:softHyphen/>
        <w:t>jut</w:t>
      </w:r>
      <w:r>
        <w:rPr>
          <w:sz w:val="20"/>
          <w:szCs w:val="20"/>
        </w:rPr>
        <w:softHyphen/>
      </w:r>
      <w:r w:rsidRPr="00473613">
        <w:rPr>
          <w:sz w:val="20"/>
          <w:szCs w:val="20"/>
        </w:rPr>
        <w:t>nya disingkat DM) [1]. Seseorang yang menderita DM akan ter</w:t>
      </w:r>
      <w:r>
        <w:rPr>
          <w:sz w:val="20"/>
          <w:szCs w:val="20"/>
        </w:rPr>
        <w:softHyphen/>
      </w:r>
      <w:r w:rsidRPr="00473613">
        <w:rPr>
          <w:sz w:val="20"/>
          <w:szCs w:val="20"/>
        </w:rPr>
        <w:t>dapat kelai</w:t>
      </w:r>
      <w:r w:rsidRPr="00473613">
        <w:rPr>
          <w:sz w:val="20"/>
          <w:szCs w:val="20"/>
        </w:rPr>
        <w:softHyphen/>
        <w:t>nan pada retina-nya. Penderita lama-ke</w:t>
      </w:r>
      <w:r w:rsidRPr="00473613">
        <w:rPr>
          <w:sz w:val="20"/>
          <w:szCs w:val="20"/>
        </w:rPr>
        <w:softHyphen/>
        <w:t>la</w:t>
      </w:r>
      <w:r w:rsidRPr="00473613">
        <w:rPr>
          <w:sz w:val="20"/>
          <w:szCs w:val="20"/>
        </w:rPr>
        <w:softHyphen/>
        <w:t>maan akan mengalami kebutaan dise</w:t>
      </w:r>
      <w:r w:rsidRPr="00473613">
        <w:rPr>
          <w:sz w:val="20"/>
          <w:szCs w:val="20"/>
        </w:rPr>
        <w:softHyphen/>
        <w:t>babkan oleh degradasi retina, ba</w:t>
      </w:r>
      <w:r>
        <w:rPr>
          <w:sz w:val="20"/>
          <w:szCs w:val="20"/>
        </w:rPr>
        <w:softHyphen/>
      </w:r>
      <w:r w:rsidRPr="00473613">
        <w:rPr>
          <w:sz w:val="20"/>
          <w:szCs w:val="20"/>
        </w:rPr>
        <w:t>ik kelai</w:t>
      </w:r>
      <w:r w:rsidRPr="00473613">
        <w:rPr>
          <w:sz w:val="20"/>
          <w:szCs w:val="20"/>
        </w:rPr>
        <w:softHyphen/>
        <w:t xml:space="preserve">nan pada pembuluh darahnya, pada </w:t>
      </w:r>
      <w:r w:rsidRPr="00473613">
        <w:rPr>
          <w:i/>
          <w:sz w:val="20"/>
          <w:szCs w:val="20"/>
        </w:rPr>
        <w:t>optic disk</w:t>
      </w:r>
      <w:r w:rsidRPr="00473613">
        <w:rPr>
          <w:sz w:val="20"/>
          <w:szCs w:val="20"/>
        </w:rPr>
        <w:t xml:space="preserve">, </w:t>
      </w:r>
      <w:r w:rsidRPr="00473613">
        <w:rPr>
          <w:i/>
          <w:sz w:val="20"/>
          <w:szCs w:val="20"/>
        </w:rPr>
        <w:t>exu</w:t>
      </w:r>
      <w:r>
        <w:rPr>
          <w:i/>
          <w:sz w:val="20"/>
          <w:szCs w:val="20"/>
        </w:rPr>
        <w:softHyphen/>
      </w:r>
      <w:r w:rsidRPr="00473613">
        <w:rPr>
          <w:i/>
          <w:sz w:val="20"/>
          <w:szCs w:val="20"/>
        </w:rPr>
        <w:t>dates</w:t>
      </w:r>
      <w:r w:rsidRPr="00473613">
        <w:rPr>
          <w:sz w:val="20"/>
          <w:szCs w:val="20"/>
        </w:rPr>
        <w:t>, degradasi makula dan beberapa bagi</w:t>
      </w:r>
      <w:r w:rsidRPr="00473613">
        <w:rPr>
          <w:sz w:val="20"/>
          <w:szCs w:val="20"/>
        </w:rPr>
        <w:softHyphen/>
        <w:t xml:space="preserve">an retina yang lain. </w:t>
      </w:r>
    </w:p>
    <w:p w:rsidR="00473613" w:rsidRDefault="00473613" w:rsidP="00473613">
      <w:pPr>
        <w:ind w:firstLine="289"/>
        <w:jc w:val="both"/>
        <w:rPr>
          <w:sz w:val="20"/>
          <w:szCs w:val="20"/>
        </w:rPr>
      </w:pPr>
      <w:r w:rsidRPr="00473613">
        <w:rPr>
          <w:sz w:val="20"/>
          <w:szCs w:val="20"/>
        </w:rPr>
        <w:t>Selama ini, pemeriksaan retinopati dia</w:t>
      </w:r>
      <w:r w:rsidRPr="00473613">
        <w:rPr>
          <w:sz w:val="20"/>
          <w:szCs w:val="20"/>
        </w:rPr>
        <w:softHyphen/>
        <w:t>betik dilakukan dengan menggu</w:t>
      </w:r>
      <w:r w:rsidRPr="00473613">
        <w:rPr>
          <w:sz w:val="20"/>
          <w:szCs w:val="20"/>
        </w:rPr>
        <w:softHyphen/>
        <w:t>nakan bantuan citra retinopati, yang dihasilkan da</w:t>
      </w:r>
      <w:r w:rsidRPr="00473613">
        <w:rPr>
          <w:sz w:val="20"/>
          <w:szCs w:val="20"/>
        </w:rPr>
        <w:softHyphen/>
        <w:t>ri kamera fundus. Warna retina dipe</w:t>
      </w:r>
      <w:r w:rsidRPr="00473613">
        <w:rPr>
          <w:sz w:val="20"/>
          <w:szCs w:val="20"/>
        </w:rPr>
        <w:softHyphen/>
        <w:t>nga</w:t>
      </w:r>
      <w:r w:rsidRPr="00473613">
        <w:rPr>
          <w:sz w:val="20"/>
          <w:szCs w:val="20"/>
        </w:rPr>
        <w:softHyphen/>
        <w:t>ruhi oleh pigmentasi mata. Retina ora</w:t>
      </w:r>
      <w:r w:rsidRPr="00473613">
        <w:rPr>
          <w:sz w:val="20"/>
          <w:szCs w:val="20"/>
        </w:rPr>
        <w:softHyphen/>
        <w:t>ng tropis akan berbeda dengan retina orang subtropis, yang dipengaruhi oleh intensitas mata terpapar matahari. Citra warna retina orang Indonesia cenderung gelap. Citra warna gelap yang di</w:t>
      </w:r>
      <w:r w:rsidRPr="00473613">
        <w:rPr>
          <w:sz w:val="20"/>
          <w:szCs w:val="20"/>
        </w:rPr>
        <w:softHyphen/>
        <w:t>ha</w:t>
      </w:r>
      <w:r w:rsidRPr="00473613">
        <w:rPr>
          <w:sz w:val="20"/>
          <w:szCs w:val="20"/>
        </w:rPr>
        <w:softHyphen/>
        <w:t>sil</w:t>
      </w:r>
      <w:r w:rsidRPr="00473613">
        <w:rPr>
          <w:sz w:val="20"/>
          <w:szCs w:val="20"/>
        </w:rPr>
        <w:softHyphen/>
        <w:t>kan oleh kamera fundus, menye</w:t>
      </w:r>
      <w:r w:rsidRPr="00473613">
        <w:rPr>
          <w:sz w:val="20"/>
          <w:szCs w:val="20"/>
        </w:rPr>
        <w:softHyphen/>
        <w:t>babkan su</w:t>
      </w:r>
      <w:r w:rsidRPr="00473613">
        <w:rPr>
          <w:sz w:val="20"/>
          <w:szCs w:val="20"/>
        </w:rPr>
        <w:softHyphen/>
        <w:t>litnya proses pendeteksian pe</w:t>
      </w:r>
      <w:r w:rsidRPr="00473613">
        <w:rPr>
          <w:sz w:val="20"/>
          <w:szCs w:val="20"/>
        </w:rPr>
        <w:softHyphen/>
        <w:t>nyakit ini, ditambah dengan bagian re</w:t>
      </w:r>
      <w:r w:rsidRPr="00473613">
        <w:rPr>
          <w:sz w:val="20"/>
          <w:szCs w:val="20"/>
        </w:rPr>
        <w:softHyphen/>
        <w:t>ti</w:t>
      </w:r>
      <w:r w:rsidRPr="00473613">
        <w:rPr>
          <w:sz w:val="20"/>
          <w:szCs w:val="20"/>
        </w:rPr>
        <w:softHyphen/>
        <w:t>na yang halus dan kecil, menyebabkan ter</w:t>
      </w:r>
      <w:r w:rsidRPr="00473613">
        <w:rPr>
          <w:sz w:val="20"/>
          <w:szCs w:val="20"/>
        </w:rPr>
        <w:softHyphen/>
        <w:t>ja</w:t>
      </w:r>
      <w:r w:rsidRPr="00473613">
        <w:rPr>
          <w:sz w:val="20"/>
          <w:szCs w:val="20"/>
        </w:rPr>
        <w:softHyphen/>
        <w:t>di</w:t>
      </w:r>
      <w:r w:rsidRPr="00473613">
        <w:rPr>
          <w:sz w:val="20"/>
          <w:szCs w:val="20"/>
        </w:rPr>
        <w:softHyphen/>
        <w:t>nya kesalahan dalam diagnosis. Se</w:t>
      </w:r>
      <w:r w:rsidRPr="00473613">
        <w:rPr>
          <w:sz w:val="20"/>
          <w:szCs w:val="20"/>
        </w:rPr>
        <w:softHyphen/>
        <w:t>lain itu, proses pendeteksian me</w:t>
      </w:r>
      <w:r w:rsidRPr="00473613">
        <w:rPr>
          <w:sz w:val="20"/>
          <w:szCs w:val="20"/>
        </w:rPr>
        <w:softHyphen/>
        <w:t>ma</w:t>
      </w:r>
      <w:r w:rsidRPr="00473613">
        <w:rPr>
          <w:sz w:val="20"/>
          <w:szCs w:val="20"/>
        </w:rPr>
        <w:softHyphen/>
        <w:t>kan wak</w:t>
      </w:r>
      <w:r w:rsidRPr="00473613">
        <w:rPr>
          <w:sz w:val="20"/>
          <w:szCs w:val="20"/>
        </w:rPr>
        <w:softHyphen/>
        <w:t>tu lama. Penelitian tentang sistem pengenalan pola citra retinopati diabetik telah di</w:t>
      </w:r>
      <w:r w:rsidRPr="00473613">
        <w:rPr>
          <w:sz w:val="20"/>
          <w:szCs w:val="20"/>
        </w:rPr>
        <w:softHyphen/>
        <w:t>la</w:t>
      </w:r>
      <w:r w:rsidRPr="00473613">
        <w:rPr>
          <w:sz w:val="20"/>
          <w:szCs w:val="20"/>
        </w:rPr>
        <w:softHyphen/>
        <w:t>ku</w:t>
      </w:r>
      <w:r w:rsidRPr="00473613">
        <w:rPr>
          <w:sz w:val="20"/>
          <w:szCs w:val="20"/>
        </w:rPr>
        <w:softHyphen/>
        <w:t>kan oleh beberapa peneliti dengan pen</w:t>
      </w:r>
      <w:r w:rsidRPr="00473613">
        <w:rPr>
          <w:sz w:val="20"/>
          <w:szCs w:val="20"/>
        </w:rPr>
        <w:softHyphen/>
        <w:t xml:space="preserve">dekatan yang berbeda-beda, yaitu dengan pengenalan </w:t>
      </w:r>
      <w:r w:rsidRPr="00473613">
        <w:rPr>
          <w:i/>
          <w:sz w:val="20"/>
          <w:szCs w:val="20"/>
        </w:rPr>
        <w:t>optic disk</w:t>
      </w:r>
      <w:r w:rsidRPr="00473613">
        <w:rPr>
          <w:sz w:val="20"/>
          <w:szCs w:val="20"/>
        </w:rPr>
        <w:t xml:space="preserve"> [2-4], </w:t>
      </w:r>
      <w:r w:rsidRPr="00473613">
        <w:rPr>
          <w:i/>
          <w:sz w:val="20"/>
          <w:szCs w:val="20"/>
        </w:rPr>
        <w:t>exu</w:t>
      </w:r>
      <w:r w:rsidRPr="00473613">
        <w:rPr>
          <w:i/>
          <w:sz w:val="20"/>
          <w:szCs w:val="20"/>
        </w:rPr>
        <w:softHyphen/>
      </w:r>
      <w:r w:rsidRPr="00473613">
        <w:rPr>
          <w:i/>
          <w:sz w:val="20"/>
          <w:szCs w:val="20"/>
        </w:rPr>
        <w:softHyphen/>
      </w:r>
      <w:r w:rsidRPr="00473613">
        <w:rPr>
          <w:i/>
          <w:sz w:val="20"/>
          <w:szCs w:val="20"/>
        </w:rPr>
        <w:softHyphen/>
        <w:t>dates</w:t>
      </w:r>
      <w:r w:rsidRPr="00473613">
        <w:rPr>
          <w:sz w:val="20"/>
          <w:szCs w:val="20"/>
        </w:rPr>
        <w:t xml:space="preserve"> [2,5,6,7], degradasi makula [8] dan pembuluh darah [9-11]. Metode ya</w:t>
      </w:r>
      <w:r w:rsidRPr="00473613">
        <w:rPr>
          <w:sz w:val="20"/>
          <w:szCs w:val="20"/>
        </w:rPr>
        <w:softHyphen/>
        <w:t>ng dilakukan juga ber</w:t>
      </w:r>
      <w:r w:rsidRPr="00473613">
        <w:rPr>
          <w:sz w:val="20"/>
          <w:szCs w:val="20"/>
        </w:rPr>
        <w:softHyphen/>
        <w:t>variasi, ada yang meng</w:t>
      </w:r>
      <w:r w:rsidRPr="00473613">
        <w:rPr>
          <w:sz w:val="20"/>
          <w:szCs w:val="20"/>
        </w:rPr>
        <w:softHyphen/>
        <w:t>gunakan pende</w:t>
      </w:r>
      <w:r w:rsidRPr="00473613">
        <w:rPr>
          <w:sz w:val="20"/>
          <w:szCs w:val="20"/>
        </w:rPr>
        <w:softHyphen/>
        <w:t>katan linear dengan menggunakan metode SVM (</w:t>
      </w:r>
      <w:r w:rsidRPr="00473613">
        <w:rPr>
          <w:i/>
          <w:sz w:val="20"/>
          <w:szCs w:val="20"/>
        </w:rPr>
        <w:t>Sup</w:t>
      </w:r>
      <w:r w:rsidRPr="00473613">
        <w:rPr>
          <w:i/>
          <w:sz w:val="20"/>
          <w:szCs w:val="20"/>
        </w:rPr>
        <w:softHyphen/>
      </w:r>
      <w:r w:rsidRPr="00473613">
        <w:rPr>
          <w:i/>
          <w:sz w:val="20"/>
          <w:szCs w:val="20"/>
        </w:rPr>
        <w:softHyphen/>
        <w:t>port Vector Machine</w:t>
      </w:r>
      <w:r w:rsidRPr="00473613">
        <w:rPr>
          <w:sz w:val="20"/>
          <w:szCs w:val="20"/>
        </w:rPr>
        <w:t>) [12] dan pen</w:t>
      </w:r>
      <w:r w:rsidRPr="00473613">
        <w:rPr>
          <w:sz w:val="20"/>
          <w:szCs w:val="20"/>
        </w:rPr>
        <w:softHyphen/>
        <w:t>dekatan ti</w:t>
      </w:r>
      <w:r w:rsidRPr="00473613">
        <w:rPr>
          <w:sz w:val="20"/>
          <w:szCs w:val="20"/>
        </w:rPr>
        <w:softHyphen/>
      </w:r>
      <w:r w:rsidRPr="00473613">
        <w:rPr>
          <w:sz w:val="20"/>
          <w:szCs w:val="20"/>
        </w:rPr>
        <w:softHyphen/>
        <w:t>tik pusat klaster FCM (</w:t>
      </w:r>
      <w:r w:rsidRPr="00473613">
        <w:rPr>
          <w:i/>
          <w:sz w:val="20"/>
          <w:szCs w:val="20"/>
        </w:rPr>
        <w:t>Fuzzy C Mean</w:t>
      </w:r>
      <w:r w:rsidRPr="00473613">
        <w:rPr>
          <w:i/>
          <w:sz w:val="20"/>
          <w:szCs w:val="20"/>
        </w:rPr>
        <w:softHyphen/>
        <w:t>s</w:t>
      </w:r>
      <w:r w:rsidRPr="00473613">
        <w:rPr>
          <w:sz w:val="20"/>
          <w:szCs w:val="20"/>
        </w:rPr>
        <w:t>) [2,13,14] serta K-Means [15]. Pe</w:t>
      </w:r>
      <w:r w:rsidRPr="00473613">
        <w:rPr>
          <w:sz w:val="20"/>
          <w:szCs w:val="20"/>
        </w:rPr>
        <w:softHyphen/>
        <w:t>nelitian tersebut menggunakan retina yang berasal dari database DRIVE (re</w:t>
      </w:r>
      <w:r w:rsidRPr="00473613">
        <w:rPr>
          <w:sz w:val="20"/>
          <w:szCs w:val="20"/>
        </w:rPr>
        <w:softHyphen/>
        <w:t>ti</w:t>
      </w:r>
      <w:r w:rsidRPr="00473613">
        <w:rPr>
          <w:sz w:val="20"/>
          <w:szCs w:val="20"/>
        </w:rPr>
        <w:softHyphen/>
        <w:t>na dari orang sub tropis), namun ciri re</w:t>
      </w:r>
      <w:r w:rsidRPr="00473613">
        <w:rPr>
          <w:sz w:val="20"/>
          <w:szCs w:val="20"/>
        </w:rPr>
        <w:softHyphen/>
        <w:t>ti</w:t>
      </w:r>
      <w:r w:rsidRPr="00473613">
        <w:rPr>
          <w:sz w:val="20"/>
          <w:szCs w:val="20"/>
        </w:rPr>
        <w:softHyphen/>
      </w:r>
      <w:r w:rsidRPr="00473613">
        <w:rPr>
          <w:sz w:val="20"/>
          <w:szCs w:val="20"/>
        </w:rPr>
        <w:softHyphen/>
        <w:t>na orang Indonesia (tropis) berbeda de</w:t>
      </w:r>
      <w:r w:rsidRPr="00473613">
        <w:rPr>
          <w:sz w:val="20"/>
          <w:szCs w:val="20"/>
        </w:rPr>
        <w:softHyphen/>
      </w:r>
      <w:r w:rsidRPr="00473613">
        <w:rPr>
          <w:sz w:val="20"/>
          <w:szCs w:val="20"/>
        </w:rPr>
        <w:softHyphen/>
        <w:t>ngan database DRIVE. Perbedaan ci</w:t>
      </w:r>
      <w:r w:rsidRPr="00473613">
        <w:rPr>
          <w:sz w:val="20"/>
          <w:szCs w:val="20"/>
        </w:rPr>
        <w:softHyphen/>
        <w:t>tra retina diperlihatkan pada Gambar 1.</w:t>
      </w:r>
    </w:p>
    <w:p w:rsidR="00834507" w:rsidRDefault="00834507" w:rsidP="00473613">
      <w:pPr>
        <w:ind w:firstLine="289"/>
        <w:jc w:val="both"/>
        <w:rPr>
          <w:sz w:val="20"/>
          <w:szCs w:val="20"/>
        </w:rPr>
      </w:pPr>
    </w:p>
    <w:p w:rsidR="00834507" w:rsidRDefault="00834507" w:rsidP="00473613">
      <w:pPr>
        <w:ind w:firstLine="289"/>
        <w:jc w:val="both"/>
        <w:rPr>
          <w:sz w:val="20"/>
          <w:szCs w:val="20"/>
        </w:rPr>
      </w:pPr>
    </w:p>
    <w:p w:rsidR="00834507" w:rsidRDefault="00834507" w:rsidP="00473613">
      <w:pPr>
        <w:ind w:firstLine="289"/>
        <w:jc w:val="both"/>
        <w:rPr>
          <w:sz w:val="20"/>
          <w:szCs w:val="20"/>
        </w:rPr>
      </w:pPr>
    </w:p>
    <w:p w:rsidR="00834507" w:rsidRDefault="00834507" w:rsidP="00473613">
      <w:pPr>
        <w:ind w:firstLine="289"/>
        <w:jc w:val="both"/>
        <w:rPr>
          <w:sz w:val="20"/>
          <w:szCs w:val="20"/>
        </w:rPr>
      </w:pPr>
    </w:p>
    <w:p w:rsidR="00473613" w:rsidRPr="00473613" w:rsidRDefault="00473613" w:rsidP="00473613">
      <w:pPr>
        <w:jc w:val="center"/>
        <w:rPr>
          <w:sz w:val="20"/>
          <w:szCs w:val="20"/>
        </w:rPr>
      </w:pPr>
      <w:r w:rsidRPr="00473613">
        <w:rPr>
          <w:noProof/>
          <w:sz w:val="20"/>
          <w:szCs w:val="20"/>
          <w:lang w:eastAsia="en-US"/>
        </w:rPr>
        <w:drawing>
          <wp:inline distT="0" distB="0" distL="0" distR="0">
            <wp:extent cx="742950" cy="638175"/>
            <wp:effectExtent l="19050" t="0" r="0" b="0"/>
            <wp:docPr id="6" name="Picture 1" descr="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4"/>
                    <pic:cNvPicPr>
                      <a:picLocks noChangeAspect="1" noChangeArrowheads="1"/>
                    </pic:cNvPicPr>
                  </pic:nvPicPr>
                  <pic:blipFill>
                    <a:blip r:embed="rId12" cstate="print"/>
                    <a:srcRect/>
                    <a:stretch>
                      <a:fillRect/>
                    </a:stretch>
                  </pic:blipFill>
                  <pic:spPr bwMode="auto">
                    <a:xfrm>
                      <a:off x="0" y="0"/>
                      <a:ext cx="742950" cy="638175"/>
                    </a:xfrm>
                    <a:prstGeom prst="rect">
                      <a:avLst/>
                    </a:prstGeom>
                    <a:noFill/>
                    <a:ln w="9525">
                      <a:noFill/>
                      <a:miter lim="800000"/>
                      <a:headEnd/>
                      <a:tailEnd/>
                    </a:ln>
                  </pic:spPr>
                </pic:pic>
              </a:graphicData>
            </a:graphic>
          </wp:inline>
        </w:drawing>
      </w:r>
      <w:r w:rsidRPr="00473613">
        <w:rPr>
          <w:sz w:val="20"/>
          <w:szCs w:val="20"/>
        </w:rPr>
        <w:t xml:space="preserve">  </w:t>
      </w:r>
      <w:r w:rsidRPr="00473613">
        <w:rPr>
          <w:noProof/>
          <w:sz w:val="20"/>
          <w:szCs w:val="20"/>
          <w:lang w:eastAsia="en-US"/>
        </w:rPr>
        <w:drawing>
          <wp:inline distT="0" distB="0" distL="0" distR="0">
            <wp:extent cx="742950" cy="638175"/>
            <wp:effectExtent l="19050" t="0" r="0" b="0"/>
            <wp:docPr id="7" name="Picture 2" descr="im0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0222"/>
                    <pic:cNvPicPr>
                      <a:picLocks noChangeAspect="1" noChangeArrowheads="1"/>
                    </pic:cNvPicPr>
                  </pic:nvPicPr>
                  <pic:blipFill>
                    <a:blip r:embed="rId13" cstate="print"/>
                    <a:srcRect/>
                    <a:stretch>
                      <a:fillRect/>
                    </a:stretch>
                  </pic:blipFill>
                  <pic:spPr bwMode="auto">
                    <a:xfrm>
                      <a:off x="0" y="0"/>
                      <a:ext cx="742950" cy="638175"/>
                    </a:xfrm>
                    <a:prstGeom prst="rect">
                      <a:avLst/>
                    </a:prstGeom>
                    <a:noFill/>
                    <a:ln w="9525">
                      <a:noFill/>
                      <a:miter lim="800000"/>
                      <a:headEnd/>
                      <a:tailEnd/>
                    </a:ln>
                  </pic:spPr>
                </pic:pic>
              </a:graphicData>
            </a:graphic>
          </wp:inline>
        </w:drawing>
      </w:r>
    </w:p>
    <w:p w:rsidR="00473613" w:rsidRPr="00473613" w:rsidRDefault="00473613" w:rsidP="00473613">
      <w:pPr>
        <w:widowControl w:val="0"/>
        <w:numPr>
          <w:ilvl w:val="0"/>
          <w:numId w:val="10"/>
        </w:numPr>
        <w:suppressAutoHyphens/>
        <w:rPr>
          <w:sz w:val="16"/>
          <w:szCs w:val="20"/>
        </w:rPr>
      </w:pPr>
      <w:r w:rsidRPr="00473613">
        <w:rPr>
          <w:sz w:val="16"/>
          <w:szCs w:val="20"/>
        </w:rPr>
        <w:t xml:space="preserve">                         (b)</w:t>
      </w:r>
    </w:p>
    <w:p w:rsidR="00473613" w:rsidRPr="00473613" w:rsidRDefault="00473613" w:rsidP="00473613">
      <w:pPr>
        <w:pStyle w:val="FigureCaption"/>
        <w:keepNext/>
      </w:pPr>
      <w:r w:rsidRPr="00473613">
        <w:rPr>
          <w:rFonts w:ascii="Times New Roman" w:hAnsi="Times New Roman" w:cs="Times New Roman"/>
          <w:i w:val="0"/>
          <w:lang w:val="en-US"/>
        </w:rPr>
        <w:t xml:space="preserve">Gambar </w:t>
      </w:r>
      <w:r w:rsidRPr="00473613">
        <w:rPr>
          <w:rFonts w:ascii="Times New Roman" w:hAnsi="Times New Roman" w:cs="Times New Roman"/>
          <w:i w:val="0"/>
          <w:lang w:val="en-US"/>
        </w:rPr>
        <w:fldChar w:fldCharType="begin"/>
      </w:r>
      <w:r w:rsidRPr="00473613">
        <w:rPr>
          <w:rFonts w:ascii="Times New Roman" w:hAnsi="Times New Roman" w:cs="Times New Roman"/>
          <w:i w:val="0"/>
          <w:lang w:val="en-US"/>
        </w:rPr>
        <w:instrText xml:space="preserve"> SEQ Gambar \* ARABIC </w:instrText>
      </w:r>
      <w:r w:rsidRPr="00473613">
        <w:rPr>
          <w:rFonts w:ascii="Times New Roman" w:hAnsi="Times New Roman" w:cs="Times New Roman"/>
          <w:i w:val="0"/>
          <w:lang w:val="en-US"/>
        </w:rPr>
        <w:fldChar w:fldCharType="separate"/>
      </w:r>
      <w:r w:rsidRPr="00473613">
        <w:rPr>
          <w:rFonts w:ascii="Times New Roman" w:hAnsi="Times New Roman" w:cs="Times New Roman"/>
          <w:i w:val="0"/>
          <w:noProof/>
          <w:lang w:val="en-US"/>
        </w:rPr>
        <w:t>1</w:t>
      </w:r>
      <w:r w:rsidRPr="00473613">
        <w:rPr>
          <w:rFonts w:ascii="Times New Roman" w:hAnsi="Times New Roman" w:cs="Times New Roman"/>
          <w:i w:val="0"/>
          <w:lang w:val="en-US"/>
        </w:rPr>
        <w:fldChar w:fldCharType="end"/>
      </w:r>
      <w:r w:rsidRPr="00473613">
        <w:rPr>
          <w:rFonts w:ascii="Times New Roman" w:hAnsi="Times New Roman" w:cs="Times New Roman"/>
          <w:i w:val="0"/>
          <w:lang w:val="en-US"/>
        </w:rPr>
        <w:t xml:space="preserve">. Database Citra (a) Orang Indonesia, (b) </w:t>
      </w:r>
      <w:r w:rsidRPr="00473613">
        <w:rPr>
          <w:rFonts w:ascii="Times New Roman" w:hAnsi="Times New Roman" w:cs="Times New Roman"/>
          <w:lang w:val="en-US"/>
        </w:rPr>
        <w:t>Drive (Digital Retinal Images for Vessel Extraction)</w:t>
      </w:r>
    </w:p>
    <w:p w:rsidR="00473613" w:rsidRDefault="00473613" w:rsidP="00473613">
      <w:pPr>
        <w:ind w:firstLine="289"/>
        <w:jc w:val="both"/>
        <w:rPr>
          <w:sz w:val="20"/>
          <w:szCs w:val="20"/>
        </w:rPr>
      </w:pPr>
    </w:p>
    <w:p w:rsidR="00473613" w:rsidRPr="008C62FB" w:rsidRDefault="00473613" w:rsidP="00473613">
      <w:pPr>
        <w:ind w:firstLine="289"/>
        <w:jc w:val="both"/>
      </w:pPr>
      <w:r w:rsidRPr="00473613">
        <w:rPr>
          <w:sz w:val="20"/>
          <w:szCs w:val="20"/>
        </w:rPr>
        <w:t>Perbedaan pigmentasi mempengaruhi me</w:t>
      </w:r>
      <w:r w:rsidRPr="00473613">
        <w:rPr>
          <w:sz w:val="20"/>
          <w:szCs w:val="20"/>
        </w:rPr>
        <w:softHyphen/>
      </w:r>
      <w:r w:rsidRPr="00473613">
        <w:rPr>
          <w:sz w:val="20"/>
          <w:szCs w:val="20"/>
        </w:rPr>
        <w:softHyphen/>
      </w:r>
      <w:r w:rsidRPr="00473613">
        <w:rPr>
          <w:sz w:val="20"/>
          <w:szCs w:val="20"/>
        </w:rPr>
        <w:softHyphen/>
      </w:r>
      <w:r w:rsidRPr="00473613">
        <w:rPr>
          <w:sz w:val="20"/>
          <w:szCs w:val="20"/>
        </w:rPr>
        <w:softHyphen/>
        <w:t>tode pengenalan pola citra retinopati di</w:t>
      </w:r>
      <w:r w:rsidRPr="00473613">
        <w:rPr>
          <w:sz w:val="20"/>
          <w:szCs w:val="20"/>
        </w:rPr>
        <w:softHyphen/>
        <w:t>a</w:t>
      </w:r>
      <w:r w:rsidRPr="00473613">
        <w:rPr>
          <w:sz w:val="20"/>
          <w:szCs w:val="20"/>
        </w:rPr>
        <w:softHyphen/>
        <w:t>betik beserta set</w:t>
      </w:r>
      <w:r w:rsidRPr="00473613">
        <w:rPr>
          <w:sz w:val="20"/>
          <w:szCs w:val="20"/>
        </w:rPr>
        <w:softHyphen/>
        <w:t>ting poinnya. Di</w:t>
      </w:r>
      <w:r w:rsidRPr="00473613">
        <w:rPr>
          <w:sz w:val="20"/>
          <w:szCs w:val="20"/>
        </w:rPr>
        <w:softHyphen/>
        <w:t>butuhkan sebuah pe</w:t>
      </w:r>
      <w:r w:rsidRPr="00473613">
        <w:rPr>
          <w:sz w:val="20"/>
          <w:szCs w:val="20"/>
        </w:rPr>
        <w:softHyphen/>
        <w:t>rangkat lunak, yang mampu menjadi alat bantu pengenalan citra retinopati diabetik. Harapan baru bagi pengenalan citra diabetic reti</w:t>
      </w:r>
      <w:r w:rsidRPr="00473613">
        <w:rPr>
          <w:sz w:val="20"/>
          <w:szCs w:val="20"/>
        </w:rPr>
        <w:softHyphen/>
        <w:t>no</w:t>
      </w:r>
      <w:r w:rsidRPr="00473613">
        <w:rPr>
          <w:sz w:val="20"/>
          <w:szCs w:val="20"/>
        </w:rPr>
        <w:softHyphen/>
        <w:t>pa</w:t>
      </w:r>
      <w:r w:rsidRPr="00473613">
        <w:rPr>
          <w:sz w:val="20"/>
          <w:szCs w:val="20"/>
        </w:rPr>
        <w:softHyphen/>
        <w:t>ti. Telah dilakukan penelitian tentang pe</w:t>
      </w:r>
      <w:r w:rsidRPr="00473613">
        <w:rPr>
          <w:sz w:val="20"/>
          <w:szCs w:val="20"/>
        </w:rPr>
        <w:softHyphen/>
        <w:t>nge</w:t>
      </w:r>
      <w:r w:rsidRPr="00473613">
        <w:rPr>
          <w:sz w:val="20"/>
          <w:szCs w:val="20"/>
        </w:rPr>
        <w:softHyphen/>
        <w:t>nalan po</w:t>
      </w:r>
      <w:r w:rsidRPr="00473613">
        <w:rPr>
          <w:sz w:val="20"/>
          <w:szCs w:val="20"/>
        </w:rPr>
        <w:softHyphen/>
        <w:t>la citra retinopati dia</w:t>
      </w:r>
      <w:r w:rsidRPr="00473613">
        <w:rPr>
          <w:sz w:val="20"/>
          <w:szCs w:val="20"/>
        </w:rPr>
        <w:softHyphen/>
        <w:t>be</w:t>
      </w:r>
      <w:r w:rsidRPr="00473613">
        <w:rPr>
          <w:sz w:val="20"/>
          <w:szCs w:val="20"/>
        </w:rPr>
        <w:softHyphen/>
        <w:t>tik, dengan meng</w:t>
      </w:r>
      <w:r w:rsidRPr="00473613">
        <w:rPr>
          <w:sz w:val="20"/>
          <w:szCs w:val="20"/>
        </w:rPr>
        <w:softHyphen/>
        <w:t>gunakan citra kanal ku</w:t>
      </w:r>
      <w:r w:rsidRPr="00473613">
        <w:rPr>
          <w:sz w:val="20"/>
          <w:szCs w:val="20"/>
        </w:rPr>
        <w:softHyphen/>
        <w:t>ning (</w:t>
      </w:r>
      <w:r w:rsidRPr="00473613">
        <w:rPr>
          <w:i/>
          <w:sz w:val="20"/>
          <w:szCs w:val="20"/>
        </w:rPr>
        <w:t>Yello</w:t>
      </w:r>
      <w:r w:rsidRPr="00473613">
        <w:rPr>
          <w:i/>
          <w:sz w:val="20"/>
          <w:szCs w:val="20"/>
        </w:rPr>
        <w:softHyphen/>
        <w:t>w</w:t>
      </w:r>
      <w:r w:rsidRPr="00473613">
        <w:rPr>
          <w:sz w:val="20"/>
          <w:szCs w:val="20"/>
        </w:rPr>
        <w:t>), dengan menggunakan filter gabor dan ciri yang diambil dari tiap citra ada</w:t>
      </w:r>
      <w:r w:rsidRPr="00473613">
        <w:rPr>
          <w:sz w:val="20"/>
          <w:szCs w:val="20"/>
        </w:rPr>
        <w:softHyphen/>
        <w:t>lah ciri rerata (</w:t>
      </w:r>
      <w:r w:rsidRPr="00473613">
        <w:rPr>
          <w:i/>
          <w:sz w:val="20"/>
          <w:szCs w:val="20"/>
        </w:rPr>
        <w:t>Means)</w:t>
      </w:r>
      <w:r w:rsidRPr="00473613">
        <w:rPr>
          <w:sz w:val="20"/>
          <w:szCs w:val="20"/>
        </w:rPr>
        <w:t xml:space="preserve">, variasi </w:t>
      </w:r>
      <w:r w:rsidRPr="00473613">
        <w:rPr>
          <w:i/>
          <w:sz w:val="20"/>
          <w:szCs w:val="20"/>
        </w:rPr>
        <w:t>Varians)</w:t>
      </w:r>
      <w:r w:rsidRPr="00473613">
        <w:rPr>
          <w:sz w:val="20"/>
          <w:szCs w:val="20"/>
        </w:rPr>
        <w:t xml:space="preserve">, </w:t>
      </w:r>
      <w:r w:rsidRPr="00473613">
        <w:rPr>
          <w:i/>
          <w:sz w:val="20"/>
          <w:szCs w:val="20"/>
        </w:rPr>
        <w:t>skewness</w:t>
      </w:r>
      <w:r w:rsidRPr="00473613">
        <w:rPr>
          <w:sz w:val="20"/>
          <w:szCs w:val="20"/>
        </w:rPr>
        <w:t xml:space="preserve"> dan </w:t>
      </w:r>
      <w:r w:rsidRPr="00473613">
        <w:rPr>
          <w:i/>
          <w:sz w:val="20"/>
          <w:szCs w:val="20"/>
        </w:rPr>
        <w:t>entropy</w:t>
      </w:r>
      <w:r w:rsidRPr="00473613">
        <w:rPr>
          <w:sz w:val="20"/>
          <w:szCs w:val="20"/>
        </w:rPr>
        <w:t>, yang dilanjutkan de</w:t>
      </w:r>
      <w:r w:rsidRPr="00473613">
        <w:rPr>
          <w:sz w:val="20"/>
          <w:szCs w:val="20"/>
        </w:rPr>
        <w:softHyphen/>
        <w:t>ngan ekstraksi ciri  PCA (</w:t>
      </w:r>
      <w:r w:rsidRPr="00473613">
        <w:rPr>
          <w:i/>
          <w:sz w:val="20"/>
          <w:szCs w:val="20"/>
        </w:rPr>
        <w:t>Principle Com</w:t>
      </w:r>
      <w:r w:rsidRPr="00473613">
        <w:rPr>
          <w:i/>
          <w:sz w:val="20"/>
          <w:szCs w:val="20"/>
        </w:rPr>
        <w:softHyphen/>
      </w:r>
      <w:r w:rsidRPr="00473613">
        <w:rPr>
          <w:i/>
          <w:sz w:val="20"/>
          <w:szCs w:val="20"/>
        </w:rPr>
        <w:softHyphen/>
        <w:t>ponent Analysis</w:t>
      </w:r>
      <w:r w:rsidRPr="00473613">
        <w:rPr>
          <w:sz w:val="20"/>
          <w:szCs w:val="20"/>
        </w:rPr>
        <w:t>). Pada ekstraksi ci</w:t>
      </w:r>
      <w:r w:rsidRPr="00473613">
        <w:rPr>
          <w:sz w:val="20"/>
          <w:szCs w:val="20"/>
        </w:rPr>
        <w:softHyphen/>
        <w:t>ri PCA, Matriks hasil PCA meru</w:t>
      </w:r>
      <w:r w:rsidRPr="00473613">
        <w:rPr>
          <w:sz w:val="20"/>
          <w:szCs w:val="20"/>
        </w:rPr>
        <w:softHyphen/>
        <w:t>pakan ma</w:t>
      </w:r>
      <w:r w:rsidRPr="00473613">
        <w:rPr>
          <w:sz w:val="20"/>
          <w:szCs w:val="20"/>
        </w:rPr>
        <w:softHyphen/>
        <w:t>triks bujur sangkar, yang jumlah ko</w:t>
      </w:r>
      <w:r w:rsidRPr="00473613">
        <w:rPr>
          <w:sz w:val="20"/>
          <w:szCs w:val="20"/>
        </w:rPr>
        <w:softHyphen/>
        <w:t>lom</w:t>
      </w:r>
      <w:r w:rsidRPr="00473613">
        <w:rPr>
          <w:sz w:val="20"/>
          <w:szCs w:val="20"/>
        </w:rPr>
        <w:softHyphen/>
        <w:t>nya, sama dengan jumlah ciri. Pe</w:t>
      </w:r>
      <w:r w:rsidRPr="00473613">
        <w:rPr>
          <w:sz w:val="20"/>
          <w:szCs w:val="20"/>
        </w:rPr>
        <w:softHyphen/>
        <w:t>ne</w:t>
      </w:r>
      <w:r w:rsidRPr="00473613">
        <w:rPr>
          <w:sz w:val="20"/>
          <w:szCs w:val="20"/>
        </w:rPr>
        <w:softHyphen/>
        <w:t>li</w:t>
      </w:r>
      <w:r w:rsidRPr="00473613">
        <w:rPr>
          <w:sz w:val="20"/>
          <w:szCs w:val="20"/>
        </w:rPr>
        <w:softHyphen/>
        <w:t>tian menggunakan 4 ciri, dengan de</w:t>
      </w:r>
      <w:r w:rsidRPr="00473613">
        <w:rPr>
          <w:sz w:val="20"/>
          <w:szCs w:val="20"/>
        </w:rPr>
        <w:softHyphen/>
        <w:t>mi</w:t>
      </w:r>
      <w:r w:rsidRPr="00473613">
        <w:rPr>
          <w:sz w:val="20"/>
          <w:szCs w:val="20"/>
        </w:rPr>
        <w:softHyphen/>
      </w:r>
      <w:r w:rsidRPr="00473613">
        <w:rPr>
          <w:sz w:val="20"/>
          <w:szCs w:val="20"/>
        </w:rPr>
        <w:softHyphen/>
        <w:t>kian, terdapat 4 buah PC (</w:t>
      </w:r>
      <w:r w:rsidRPr="00473613">
        <w:rPr>
          <w:i/>
          <w:sz w:val="20"/>
          <w:szCs w:val="20"/>
        </w:rPr>
        <w:t>Principle Com</w:t>
      </w:r>
      <w:r w:rsidRPr="00473613">
        <w:rPr>
          <w:i/>
          <w:sz w:val="20"/>
          <w:szCs w:val="20"/>
        </w:rPr>
        <w:softHyphen/>
        <w:t>ponent</w:t>
      </w:r>
      <w:r w:rsidRPr="00473613">
        <w:rPr>
          <w:sz w:val="20"/>
          <w:szCs w:val="20"/>
        </w:rPr>
        <w:t>), PC1, PC2, PC3 dan PC4. Bi</w:t>
      </w:r>
      <w:r w:rsidRPr="00473613">
        <w:rPr>
          <w:sz w:val="20"/>
          <w:szCs w:val="20"/>
        </w:rPr>
        <w:softHyphen/>
        <w:t>asanya yang diambil adalah PC1 dan PC2. Pada artikel ini akan dibahas mengenai tingkat akurasi tertinggi dari peng</w:t>
      </w:r>
      <w:r w:rsidRPr="00473613">
        <w:rPr>
          <w:sz w:val="20"/>
          <w:szCs w:val="20"/>
        </w:rPr>
        <w:softHyphen/>
        <w:t>gunaan pasangan PC. Tingkat aku</w:t>
      </w:r>
      <w:r w:rsidRPr="00473613">
        <w:rPr>
          <w:sz w:val="20"/>
          <w:szCs w:val="20"/>
        </w:rPr>
        <w:softHyphen/>
        <w:t>ra</w:t>
      </w:r>
      <w:r w:rsidRPr="00473613">
        <w:rPr>
          <w:sz w:val="20"/>
          <w:szCs w:val="20"/>
        </w:rPr>
        <w:softHyphen/>
        <w:t>si, dihitung dengan meng</w:t>
      </w:r>
      <w:r w:rsidRPr="00473613">
        <w:rPr>
          <w:sz w:val="20"/>
          <w:szCs w:val="20"/>
        </w:rPr>
        <w:softHyphen/>
        <w:t>gu</w:t>
      </w:r>
      <w:r w:rsidRPr="00473613">
        <w:rPr>
          <w:sz w:val="20"/>
          <w:szCs w:val="20"/>
        </w:rPr>
        <w:softHyphen/>
      </w:r>
      <w:r w:rsidRPr="00473613">
        <w:rPr>
          <w:sz w:val="20"/>
          <w:szCs w:val="20"/>
        </w:rPr>
        <w:softHyphen/>
        <w:t>nakan mo</w:t>
      </w:r>
      <w:r w:rsidRPr="00473613">
        <w:rPr>
          <w:sz w:val="20"/>
          <w:szCs w:val="20"/>
        </w:rPr>
        <w:softHyphen/>
        <w:t>del linear dari SVM.</w:t>
      </w:r>
    </w:p>
    <w:p w:rsidR="00A1414F" w:rsidRPr="00360D09" w:rsidRDefault="00473613" w:rsidP="00A1414F">
      <w:pPr>
        <w:pStyle w:val="IEEEHeading1"/>
        <w:rPr>
          <w:szCs w:val="20"/>
        </w:rPr>
      </w:pPr>
      <w:r>
        <w:rPr>
          <w:szCs w:val="20"/>
        </w:rPr>
        <w:t>Metode</w:t>
      </w:r>
    </w:p>
    <w:p w:rsidR="00473613" w:rsidRPr="00473613" w:rsidRDefault="00473613" w:rsidP="00473613">
      <w:pPr>
        <w:ind w:firstLine="289"/>
        <w:jc w:val="both"/>
        <w:rPr>
          <w:sz w:val="20"/>
          <w:szCs w:val="20"/>
        </w:rPr>
      </w:pPr>
      <w:r w:rsidRPr="00473613">
        <w:rPr>
          <w:sz w:val="20"/>
          <w:szCs w:val="20"/>
        </w:rPr>
        <w:t>Tingkat pengenalan citra retinopati dia</w:t>
      </w:r>
      <w:r w:rsidRPr="00473613">
        <w:rPr>
          <w:sz w:val="20"/>
          <w:szCs w:val="20"/>
        </w:rPr>
        <w:softHyphen/>
        <w:t>be</w:t>
      </w:r>
      <w:r w:rsidRPr="00473613">
        <w:rPr>
          <w:sz w:val="20"/>
          <w:szCs w:val="20"/>
        </w:rPr>
        <w:softHyphen/>
        <w:t>tik, ditentukan melalui proses pem</w:t>
      </w:r>
      <w:r w:rsidRPr="00473613">
        <w:rPr>
          <w:sz w:val="20"/>
          <w:szCs w:val="20"/>
        </w:rPr>
        <w:softHyphen/>
        <w:t>be</w:t>
      </w:r>
      <w:r w:rsidRPr="00473613">
        <w:rPr>
          <w:sz w:val="20"/>
          <w:szCs w:val="20"/>
        </w:rPr>
        <w:softHyphen/>
        <w:t>la</w:t>
      </w:r>
      <w:r w:rsidRPr="00473613">
        <w:rPr>
          <w:sz w:val="20"/>
          <w:szCs w:val="20"/>
        </w:rPr>
        <w:softHyphen/>
        <w:t xml:space="preserve">jaran dan pengujian, ditunjukan pada Gambar 2. </w:t>
      </w:r>
    </w:p>
    <w:p w:rsidR="00473613" w:rsidRPr="00473613" w:rsidRDefault="00473613" w:rsidP="00473613">
      <w:pPr>
        <w:jc w:val="center"/>
        <w:rPr>
          <w:sz w:val="20"/>
          <w:szCs w:val="20"/>
        </w:rPr>
      </w:pPr>
      <w:r w:rsidRPr="00473613">
        <w:rPr>
          <w:sz w:val="20"/>
          <w:szCs w:val="20"/>
        </w:rPr>
        <w:object w:dxaOrig="7041" w:dyaOrig="77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94.25pt;height:214.5pt" o:ole="">
            <v:imagedata r:id="rId14" o:title=""/>
          </v:shape>
          <o:OLEObject Type="Embed" ProgID="Visio.Drawing.11" ShapeID="_x0000_i1028" DrawAspect="Content" ObjectID="_1523935762" r:id="rId15"/>
        </w:object>
      </w:r>
    </w:p>
    <w:p w:rsidR="00473613" w:rsidRPr="00473613" w:rsidRDefault="00473613" w:rsidP="00473613">
      <w:pPr>
        <w:pStyle w:val="FigureCaption"/>
        <w:keepNext/>
        <w:rPr>
          <w:rFonts w:ascii="Times New Roman" w:hAnsi="Times New Roman" w:cs="Times New Roman"/>
          <w:i w:val="0"/>
          <w:lang w:val="en-US"/>
        </w:rPr>
      </w:pPr>
      <w:r w:rsidRPr="00473613">
        <w:rPr>
          <w:rFonts w:ascii="Times New Roman" w:hAnsi="Times New Roman" w:cs="Times New Roman"/>
          <w:i w:val="0"/>
          <w:lang w:val="en-US"/>
        </w:rPr>
        <w:t xml:space="preserve">Gambar </w:t>
      </w:r>
      <w:r w:rsidRPr="00473613">
        <w:rPr>
          <w:rFonts w:ascii="Times New Roman" w:hAnsi="Times New Roman" w:cs="Times New Roman"/>
          <w:i w:val="0"/>
          <w:lang w:val="en-US"/>
        </w:rPr>
        <w:fldChar w:fldCharType="begin"/>
      </w:r>
      <w:r w:rsidRPr="00473613">
        <w:rPr>
          <w:rFonts w:ascii="Times New Roman" w:hAnsi="Times New Roman" w:cs="Times New Roman"/>
          <w:i w:val="0"/>
          <w:lang w:val="en-US"/>
        </w:rPr>
        <w:instrText xml:space="preserve"> SEQ Gambar \* ARABIC </w:instrText>
      </w:r>
      <w:r w:rsidRPr="00473613">
        <w:rPr>
          <w:rFonts w:ascii="Times New Roman" w:hAnsi="Times New Roman" w:cs="Times New Roman"/>
          <w:i w:val="0"/>
          <w:lang w:val="en-US"/>
        </w:rPr>
        <w:fldChar w:fldCharType="separate"/>
      </w:r>
      <w:r w:rsidRPr="00473613">
        <w:rPr>
          <w:rFonts w:ascii="Times New Roman" w:hAnsi="Times New Roman" w:cs="Times New Roman"/>
          <w:i w:val="0"/>
          <w:noProof/>
          <w:lang w:val="en-US"/>
        </w:rPr>
        <w:t>2</w:t>
      </w:r>
      <w:r w:rsidRPr="00473613">
        <w:rPr>
          <w:rFonts w:ascii="Times New Roman" w:hAnsi="Times New Roman" w:cs="Times New Roman"/>
          <w:i w:val="0"/>
          <w:lang w:val="en-US"/>
        </w:rPr>
        <w:fldChar w:fldCharType="end"/>
      </w:r>
      <w:r w:rsidRPr="00473613">
        <w:rPr>
          <w:rFonts w:ascii="Times New Roman" w:hAnsi="Times New Roman" w:cs="Times New Roman"/>
          <w:i w:val="0"/>
          <w:lang w:val="en-US"/>
        </w:rPr>
        <w:t>.  Diagram Alir Pengenalan Citra</w:t>
      </w:r>
    </w:p>
    <w:p w:rsidR="00473613" w:rsidRPr="00473613" w:rsidRDefault="00473613" w:rsidP="00473613">
      <w:pPr>
        <w:jc w:val="both"/>
        <w:rPr>
          <w:sz w:val="20"/>
          <w:szCs w:val="20"/>
        </w:rPr>
      </w:pPr>
    </w:p>
    <w:p w:rsidR="00473613" w:rsidRPr="00473613" w:rsidRDefault="00473613" w:rsidP="0062525C">
      <w:pPr>
        <w:pStyle w:val="Heading2"/>
        <w:widowControl w:val="0"/>
        <w:numPr>
          <w:ilvl w:val="1"/>
          <w:numId w:val="17"/>
        </w:numPr>
        <w:tabs>
          <w:tab w:val="left" w:pos="0"/>
        </w:tabs>
        <w:suppressAutoHyphens/>
        <w:spacing w:before="0"/>
        <w:jc w:val="both"/>
        <w:rPr>
          <w:rFonts w:ascii="Times New Roman" w:hAnsi="Times New Roman" w:cs="Times New Roman"/>
          <w:i w:val="0"/>
          <w:sz w:val="20"/>
          <w:szCs w:val="20"/>
        </w:rPr>
      </w:pPr>
      <w:r w:rsidRPr="00473613">
        <w:rPr>
          <w:rFonts w:ascii="Times New Roman" w:hAnsi="Times New Roman" w:cs="Times New Roman"/>
          <w:i w:val="0"/>
          <w:sz w:val="20"/>
          <w:szCs w:val="20"/>
          <w:lang w:val="en-US"/>
        </w:rPr>
        <w:t>Database Citra</w:t>
      </w:r>
    </w:p>
    <w:p w:rsidR="000B255E" w:rsidRPr="00473613" w:rsidRDefault="00473613" w:rsidP="000B255E">
      <w:pPr>
        <w:ind w:firstLine="288"/>
        <w:jc w:val="both"/>
        <w:rPr>
          <w:sz w:val="20"/>
          <w:szCs w:val="20"/>
        </w:rPr>
      </w:pPr>
      <w:r w:rsidRPr="00473613">
        <w:rPr>
          <w:sz w:val="20"/>
          <w:szCs w:val="20"/>
        </w:rPr>
        <w:t xml:space="preserve">Database citra asli didapatkan dari database citra retina, </w:t>
      </w:r>
      <w:r w:rsidRPr="00473613">
        <w:rPr>
          <w:i/>
          <w:sz w:val="20"/>
          <w:szCs w:val="20"/>
        </w:rPr>
        <w:t>Eye Centre</w:t>
      </w:r>
      <w:r w:rsidRPr="00473613">
        <w:rPr>
          <w:sz w:val="20"/>
          <w:szCs w:val="20"/>
        </w:rPr>
        <w:t xml:space="preserve"> Rumah Sa</w:t>
      </w:r>
      <w:r w:rsidRPr="00473613">
        <w:rPr>
          <w:sz w:val="20"/>
          <w:szCs w:val="20"/>
        </w:rPr>
        <w:softHyphen/>
        <w:t>kit Sultan Agung Semarang, yang be</w:t>
      </w:r>
      <w:r w:rsidRPr="00473613">
        <w:rPr>
          <w:sz w:val="20"/>
          <w:szCs w:val="20"/>
        </w:rPr>
        <w:softHyphen/>
        <w:t>ru</w:t>
      </w:r>
      <w:r w:rsidRPr="00473613">
        <w:rPr>
          <w:sz w:val="20"/>
          <w:szCs w:val="20"/>
        </w:rPr>
        <w:softHyphen/>
        <w:t xml:space="preserve">pa citra JPG dimensi </w:t>
      </w:r>
      <w:r w:rsidRPr="00473613">
        <w:rPr>
          <w:sz w:val="20"/>
          <w:szCs w:val="20"/>
          <w:lang w:val="id-ID"/>
        </w:rPr>
        <w:t>700x605</w:t>
      </w:r>
      <w:r w:rsidRPr="00473613">
        <w:rPr>
          <w:sz w:val="20"/>
          <w:szCs w:val="20"/>
        </w:rPr>
        <w:t xml:space="preserve"> pixel, 8 bit. Citra tersebut, </w:t>
      </w:r>
      <w:r w:rsidRPr="00473613">
        <w:rPr>
          <w:sz w:val="20"/>
          <w:szCs w:val="20"/>
        </w:rPr>
        <w:lastRenderedPageBreak/>
        <w:t>berasal dari kamera fun</w:t>
      </w:r>
      <w:r w:rsidRPr="00473613">
        <w:rPr>
          <w:sz w:val="20"/>
          <w:szCs w:val="20"/>
        </w:rPr>
        <w:softHyphen/>
        <w:t>dus Non-Mydriatic Retinal Camera CR-DGi. Contoh citra fundus diper</w:t>
      </w:r>
      <w:r w:rsidRPr="00473613">
        <w:rPr>
          <w:sz w:val="20"/>
          <w:szCs w:val="20"/>
        </w:rPr>
        <w:softHyphen/>
        <w:t>li</w:t>
      </w:r>
      <w:r w:rsidRPr="00473613">
        <w:rPr>
          <w:sz w:val="20"/>
          <w:szCs w:val="20"/>
        </w:rPr>
        <w:softHyphen/>
        <w:t>hat</w:t>
      </w:r>
      <w:r w:rsidRPr="00473613">
        <w:rPr>
          <w:sz w:val="20"/>
          <w:szCs w:val="20"/>
        </w:rPr>
        <w:softHyphen/>
        <w:t>kan pada Gambar 3.</w:t>
      </w:r>
      <w:r w:rsidR="000B255E">
        <w:rPr>
          <w:sz w:val="20"/>
          <w:szCs w:val="20"/>
        </w:rPr>
        <w:t xml:space="preserve"> </w:t>
      </w:r>
      <w:r w:rsidR="000B255E" w:rsidRPr="00473613">
        <w:rPr>
          <w:sz w:val="20"/>
          <w:szCs w:val="20"/>
        </w:rPr>
        <w:t>Database citra retina dibagi menjadi 2 :</w:t>
      </w:r>
    </w:p>
    <w:p w:rsidR="000B255E" w:rsidRPr="00473613" w:rsidRDefault="000B255E" w:rsidP="000B255E">
      <w:pPr>
        <w:widowControl w:val="0"/>
        <w:numPr>
          <w:ilvl w:val="0"/>
          <w:numId w:val="12"/>
        </w:numPr>
        <w:suppressAutoHyphens/>
        <w:ind w:left="360"/>
        <w:jc w:val="both"/>
        <w:rPr>
          <w:sz w:val="20"/>
          <w:szCs w:val="20"/>
        </w:rPr>
      </w:pPr>
      <w:r w:rsidRPr="00473613">
        <w:rPr>
          <w:sz w:val="20"/>
          <w:szCs w:val="20"/>
        </w:rPr>
        <w:t>Data Pelatihan : terdiri dari 30 citra retina dan 30 citra non-retinopathy. Hasil pelatihan adalah sebuah model yang akan digunakan untuk menguji citra pengujian.</w:t>
      </w:r>
    </w:p>
    <w:p w:rsidR="000B255E" w:rsidRPr="00473613" w:rsidRDefault="000B255E" w:rsidP="000B255E">
      <w:pPr>
        <w:widowControl w:val="0"/>
        <w:numPr>
          <w:ilvl w:val="0"/>
          <w:numId w:val="12"/>
        </w:numPr>
        <w:suppressAutoHyphens/>
        <w:ind w:left="360"/>
        <w:jc w:val="both"/>
        <w:rPr>
          <w:sz w:val="20"/>
          <w:szCs w:val="20"/>
        </w:rPr>
      </w:pPr>
      <w:r w:rsidRPr="00473613">
        <w:rPr>
          <w:sz w:val="20"/>
          <w:szCs w:val="20"/>
        </w:rPr>
        <w:t>Data Pengujian : terdiri dari 30 citra retina dan 30 citra non-retinopathy. Ke-60 citra pengujian merupakan citra diluar citra pelatihan.</w:t>
      </w:r>
    </w:p>
    <w:p w:rsidR="00473613" w:rsidRPr="00473613" w:rsidRDefault="00473613" w:rsidP="00473613">
      <w:pPr>
        <w:jc w:val="both"/>
        <w:rPr>
          <w:sz w:val="20"/>
          <w:szCs w:val="20"/>
        </w:rPr>
      </w:pPr>
    </w:p>
    <w:p w:rsidR="00473613" w:rsidRPr="00473613" w:rsidRDefault="00473613" w:rsidP="0062525C">
      <w:pPr>
        <w:jc w:val="center"/>
        <w:rPr>
          <w:sz w:val="20"/>
          <w:szCs w:val="20"/>
        </w:rPr>
      </w:pPr>
      <w:r w:rsidRPr="00473613">
        <w:rPr>
          <w:noProof/>
          <w:sz w:val="20"/>
          <w:szCs w:val="20"/>
          <w:lang w:eastAsia="en-US"/>
        </w:rPr>
        <w:drawing>
          <wp:inline distT="0" distB="0" distL="0" distR="0">
            <wp:extent cx="2362643" cy="1696725"/>
            <wp:effectExtent l="1905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srcRect/>
                    <a:stretch>
                      <a:fillRect/>
                    </a:stretch>
                  </pic:blipFill>
                  <pic:spPr bwMode="auto">
                    <a:xfrm>
                      <a:off x="0" y="0"/>
                      <a:ext cx="2359676" cy="1694594"/>
                    </a:xfrm>
                    <a:prstGeom prst="rect">
                      <a:avLst/>
                    </a:prstGeom>
                    <a:noFill/>
                    <a:ln w="9525">
                      <a:noFill/>
                      <a:miter lim="800000"/>
                      <a:headEnd/>
                      <a:tailEnd/>
                    </a:ln>
                  </pic:spPr>
                </pic:pic>
              </a:graphicData>
            </a:graphic>
          </wp:inline>
        </w:drawing>
      </w:r>
    </w:p>
    <w:p w:rsidR="00473613" w:rsidRPr="00473613" w:rsidRDefault="00473613" w:rsidP="0062525C">
      <w:pPr>
        <w:jc w:val="center"/>
        <w:rPr>
          <w:sz w:val="20"/>
          <w:szCs w:val="20"/>
        </w:rPr>
      </w:pPr>
      <w:r w:rsidRPr="00473613">
        <w:rPr>
          <w:noProof/>
          <w:sz w:val="20"/>
          <w:szCs w:val="20"/>
          <w:lang w:eastAsia="en-US"/>
        </w:rPr>
        <w:drawing>
          <wp:inline distT="0" distB="0" distL="0" distR="0">
            <wp:extent cx="2362643" cy="1158516"/>
            <wp:effectExtent l="19050" t="0" r="0" b="0"/>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srcRect/>
                    <a:stretch>
                      <a:fillRect/>
                    </a:stretch>
                  </pic:blipFill>
                  <pic:spPr bwMode="auto">
                    <a:xfrm>
                      <a:off x="0" y="0"/>
                      <a:ext cx="2373819" cy="1163996"/>
                    </a:xfrm>
                    <a:prstGeom prst="rect">
                      <a:avLst/>
                    </a:prstGeom>
                    <a:noFill/>
                    <a:ln w="9525">
                      <a:noFill/>
                      <a:miter lim="800000"/>
                      <a:headEnd/>
                      <a:tailEnd/>
                    </a:ln>
                  </pic:spPr>
                </pic:pic>
              </a:graphicData>
            </a:graphic>
          </wp:inline>
        </w:drawing>
      </w:r>
    </w:p>
    <w:p w:rsidR="00473613" w:rsidRDefault="00473613" w:rsidP="00473613">
      <w:pPr>
        <w:pStyle w:val="FigureCaption"/>
        <w:rPr>
          <w:rFonts w:ascii="Times New Roman" w:hAnsi="Times New Roman" w:cs="Times New Roman"/>
          <w:i w:val="0"/>
          <w:lang w:val="en-US"/>
        </w:rPr>
      </w:pPr>
      <w:r w:rsidRPr="000B255E">
        <w:rPr>
          <w:rFonts w:ascii="Times New Roman" w:hAnsi="Times New Roman" w:cs="Times New Roman"/>
          <w:i w:val="0"/>
          <w:lang w:val="en-US"/>
        </w:rPr>
        <w:t xml:space="preserve">Gambar </w:t>
      </w:r>
      <w:r w:rsidRPr="000B255E">
        <w:rPr>
          <w:rFonts w:ascii="Times New Roman" w:hAnsi="Times New Roman" w:cs="Times New Roman"/>
          <w:i w:val="0"/>
          <w:lang w:val="en-US"/>
        </w:rPr>
        <w:fldChar w:fldCharType="begin"/>
      </w:r>
      <w:r w:rsidRPr="000B255E">
        <w:rPr>
          <w:rFonts w:ascii="Times New Roman" w:hAnsi="Times New Roman" w:cs="Times New Roman"/>
          <w:i w:val="0"/>
          <w:lang w:val="en-US"/>
        </w:rPr>
        <w:instrText xml:space="preserve"> SEQ Gambar \* ARABIC </w:instrText>
      </w:r>
      <w:r w:rsidRPr="000B255E">
        <w:rPr>
          <w:rFonts w:ascii="Times New Roman" w:hAnsi="Times New Roman" w:cs="Times New Roman"/>
          <w:i w:val="0"/>
          <w:lang w:val="en-US"/>
        </w:rPr>
        <w:fldChar w:fldCharType="separate"/>
      </w:r>
      <w:r w:rsidRPr="000B255E">
        <w:rPr>
          <w:rFonts w:ascii="Times New Roman" w:hAnsi="Times New Roman" w:cs="Times New Roman"/>
          <w:i w:val="0"/>
          <w:noProof/>
          <w:lang w:val="en-US"/>
        </w:rPr>
        <w:t>3</w:t>
      </w:r>
      <w:r w:rsidRPr="000B255E">
        <w:rPr>
          <w:rFonts w:ascii="Times New Roman" w:hAnsi="Times New Roman" w:cs="Times New Roman"/>
          <w:i w:val="0"/>
          <w:lang w:val="en-US"/>
        </w:rPr>
        <w:fldChar w:fldCharType="end"/>
      </w:r>
      <w:r w:rsidRPr="000B255E">
        <w:rPr>
          <w:rFonts w:ascii="Times New Roman" w:hAnsi="Times New Roman" w:cs="Times New Roman"/>
          <w:i w:val="0"/>
          <w:lang w:val="en-US"/>
        </w:rPr>
        <w:t>. Contoh Database Citra Retina</w:t>
      </w:r>
    </w:p>
    <w:p w:rsidR="000B255E" w:rsidRPr="000B255E" w:rsidRDefault="000B255E" w:rsidP="00473613">
      <w:pPr>
        <w:pStyle w:val="FigureCaption"/>
      </w:pPr>
    </w:p>
    <w:p w:rsidR="00473613" w:rsidRPr="0062525C" w:rsidRDefault="00473613" w:rsidP="0062525C">
      <w:pPr>
        <w:pStyle w:val="Heading2"/>
        <w:widowControl w:val="0"/>
        <w:numPr>
          <w:ilvl w:val="1"/>
          <w:numId w:val="17"/>
        </w:numPr>
        <w:tabs>
          <w:tab w:val="left" w:pos="0"/>
        </w:tabs>
        <w:suppressAutoHyphens/>
        <w:spacing w:before="0"/>
        <w:jc w:val="both"/>
        <w:rPr>
          <w:rFonts w:ascii="Times New Roman" w:hAnsi="Times New Roman" w:cs="Times New Roman"/>
          <w:sz w:val="20"/>
          <w:szCs w:val="20"/>
          <w:lang w:val="en-US"/>
        </w:rPr>
      </w:pPr>
      <w:r w:rsidRPr="0062525C">
        <w:rPr>
          <w:rFonts w:ascii="Times New Roman" w:hAnsi="Times New Roman" w:cs="Times New Roman"/>
          <w:sz w:val="20"/>
          <w:szCs w:val="20"/>
          <w:lang w:val="en-US"/>
        </w:rPr>
        <w:t>Pre-Processing</w:t>
      </w:r>
    </w:p>
    <w:p w:rsidR="00473613" w:rsidRPr="00473613" w:rsidRDefault="00473613" w:rsidP="000B255E">
      <w:pPr>
        <w:ind w:firstLine="288"/>
        <w:jc w:val="both"/>
        <w:rPr>
          <w:sz w:val="20"/>
          <w:szCs w:val="20"/>
        </w:rPr>
      </w:pPr>
      <w:r w:rsidRPr="00473613">
        <w:rPr>
          <w:sz w:val="20"/>
          <w:szCs w:val="20"/>
        </w:rPr>
        <w:t xml:space="preserve">Tahap </w:t>
      </w:r>
      <w:r w:rsidRPr="00473613">
        <w:rPr>
          <w:i/>
          <w:sz w:val="20"/>
          <w:szCs w:val="20"/>
        </w:rPr>
        <w:t>pre-processing</w:t>
      </w:r>
      <w:r w:rsidRPr="00473613">
        <w:rPr>
          <w:sz w:val="20"/>
          <w:szCs w:val="20"/>
        </w:rPr>
        <w:t xml:space="preserve"> merupakan tahap untuk melakukan penunjolan ciri dari ci</w:t>
      </w:r>
      <w:r w:rsidRPr="00473613">
        <w:rPr>
          <w:sz w:val="20"/>
          <w:szCs w:val="20"/>
        </w:rPr>
        <w:softHyphen/>
        <w:t>tra retina. Penjolan ciri dari penyakit dia</w:t>
      </w:r>
      <w:r w:rsidRPr="00473613">
        <w:rPr>
          <w:sz w:val="20"/>
          <w:szCs w:val="20"/>
        </w:rPr>
        <w:softHyphen/>
        <w:t>betik dapat dilakukan dengan pe</w:t>
      </w:r>
      <w:r w:rsidRPr="00473613">
        <w:rPr>
          <w:sz w:val="20"/>
          <w:szCs w:val="20"/>
        </w:rPr>
        <w:softHyphen/>
        <w:t>non</w:t>
      </w:r>
      <w:r w:rsidRPr="00473613">
        <w:rPr>
          <w:sz w:val="20"/>
          <w:szCs w:val="20"/>
        </w:rPr>
        <w:softHyphen/>
        <w:t>jo</w:t>
      </w:r>
      <w:r w:rsidRPr="00473613">
        <w:rPr>
          <w:sz w:val="20"/>
          <w:szCs w:val="20"/>
        </w:rPr>
        <w:softHyphen/>
        <w:t>lan bagian pembuluh darah, makula, ek</w:t>
      </w:r>
      <w:r w:rsidRPr="00473613">
        <w:rPr>
          <w:sz w:val="20"/>
          <w:szCs w:val="20"/>
        </w:rPr>
        <w:softHyphen/>
      </w:r>
      <w:r w:rsidRPr="00473613">
        <w:rPr>
          <w:sz w:val="20"/>
          <w:szCs w:val="20"/>
        </w:rPr>
        <w:softHyphen/>
        <w:t xml:space="preserve">sudat ataupun </w:t>
      </w:r>
      <w:r w:rsidRPr="00473613">
        <w:rPr>
          <w:i/>
          <w:sz w:val="20"/>
          <w:szCs w:val="20"/>
        </w:rPr>
        <w:t>optic disk</w:t>
      </w:r>
      <w:r w:rsidRPr="00473613">
        <w:rPr>
          <w:sz w:val="20"/>
          <w:szCs w:val="20"/>
        </w:rPr>
        <w:t>. Pada artikel ini, dilakukan penonjolan pembuluh da</w:t>
      </w:r>
      <w:r w:rsidRPr="00473613">
        <w:rPr>
          <w:sz w:val="20"/>
          <w:szCs w:val="20"/>
        </w:rPr>
        <w:softHyphen/>
        <w:t>rah. Proses penonjolan ciri pembuluh da</w:t>
      </w:r>
      <w:r w:rsidRPr="00473613">
        <w:rPr>
          <w:sz w:val="20"/>
          <w:szCs w:val="20"/>
        </w:rPr>
        <w:softHyphen/>
        <w:t>rah diperlihatkan pada Gambar 4.</w:t>
      </w:r>
    </w:p>
    <w:p w:rsidR="000B255E" w:rsidRDefault="00473613" w:rsidP="000B255E">
      <w:pPr>
        <w:pStyle w:val="Caption"/>
        <w:spacing w:before="0" w:after="0"/>
        <w:jc w:val="center"/>
      </w:pPr>
      <w:r w:rsidRPr="00473613">
        <w:object w:dxaOrig="6996" w:dyaOrig="1236">
          <v:shape id="_x0000_i1025" type="#_x0000_t75" style="width:213.75pt;height:37.5pt" o:ole="">
            <v:imagedata r:id="rId18" o:title=""/>
          </v:shape>
          <o:OLEObject Type="Embed" ProgID="Visio.Drawing.11" ShapeID="_x0000_i1025" DrawAspect="Content" ObjectID="_1523935763" r:id="rId19"/>
        </w:object>
      </w:r>
      <w:r w:rsidRPr="00473613">
        <w:t xml:space="preserve"> </w:t>
      </w:r>
    </w:p>
    <w:p w:rsidR="00473613" w:rsidRPr="000B255E" w:rsidRDefault="00473613" w:rsidP="000B255E">
      <w:pPr>
        <w:pStyle w:val="Caption"/>
        <w:spacing w:before="0" w:after="0"/>
        <w:jc w:val="center"/>
        <w:rPr>
          <w:sz w:val="16"/>
        </w:rPr>
      </w:pPr>
      <w:r w:rsidRPr="000B255E">
        <w:rPr>
          <w:b w:val="0"/>
          <w:sz w:val="16"/>
        </w:rPr>
        <w:t xml:space="preserve">Gambar </w:t>
      </w:r>
      <w:r w:rsidRPr="000B255E">
        <w:rPr>
          <w:b w:val="0"/>
          <w:i/>
          <w:sz w:val="16"/>
        </w:rPr>
        <w:fldChar w:fldCharType="begin"/>
      </w:r>
      <w:r w:rsidRPr="000B255E">
        <w:rPr>
          <w:b w:val="0"/>
          <w:sz w:val="16"/>
        </w:rPr>
        <w:instrText xml:space="preserve"> SEQ Gambar \* ARABIC </w:instrText>
      </w:r>
      <w:r w:rsidRPr="000B255E">
        <w:rPr>
          <w:b w:val="0"/>
          <w:i/>
          <w:sz w:val="16"/>
        </w:rPr>
        <w:fldChar w:fldCharType="separate"/>
      </w:r>
      <w:r w:rsidRPr="000B255E">
        <w:rPr>
          <w:b w:val="0"/>
          <w:noProof/>
          <w:sz w:val="16"/>
        </w:rPr>
        <w:t>4</w:t>
      </w:r>
      <w:r w:rsidRPr="000B255E">
        <w:rPr>
          <w:b w:val="0"/>
          <w:i/>
          <w:sz w:val="16"/>
        </w:rPr>
        <w:fldChar w:fldCharType="end"/>
      </w:r>
      <w:r w:rsidRPr="000B255E">
        <w:rPr>
          <w:b w:val="0"/>
          <w:sz w:val="16"/>
        </w:rPr>
        <w:t>.  Blok Diagram Pre-Processing</w:t>
      </w:r>
    </w:p>
    <w:p w:rsidR="00473613" w:rsidRPr="00473613" w:rsidRDefault="00473613" w:rsidP="00473613">
      <w:pPr>
        <w:ind w:left="-180"/>
        <w:jc w:val="both"/>
        <w:rPr>
          <w:sz w:val="20"/>
          <w:szCs w:val="20"/>
        </w:rPr>
      </w:pPr>
    </w:p>
    <w:p w:rsidR="00473613" w:rsidRPr="00473613" w:rsidRDefault="00473613" w:rsidP="00D85B13">
      <w:pPr>
        <w:ind w:firstLine="180"/>
        <w:jc w:val="both"/>
        <w:rPr>
          <w:sz w:val="20"/>
          <w:szCs w:val="20"/>
        </w:rPr>
      </w:pPr>
      <w:r w:rsidRPr="00473613">
        <w:rPr>
          <w:sz w:val="20"/>
          <w:szCs w:val="20"/>
        </w:rPr>
        <w:t xml:space="preserve">Proses </w:t>
      </w:r>
      <w:r w:rsidRPr="00473613">
        <w:rPr>
          <w:i/>
          <w:sz w:val="20"/>
          <w:szCs w:val="20"/>
        </w:rPr>
        <w:t xml:space="preserve">pre-processing, </w:t>
      </w:r>
      <w:r w:rsidRPr="00473613">
        <w:rPr>
          <w:sz w:val="20"/>
          <w:szCs w:val="20"/>
        </w:rPr>
        <w:t>merupakan pro</w:t>
      </w:r>
      <w:r w:rsidRPr="00473613">
        <w:rPr>
          <w:sz w:val="20"/>
          <w:szCs w:val="20"/>
        </w:rPr>
        <w:softHyphen/>
        <w:t>ses awal untuk menyiapkan vektor ciri (</w:t>
      </w:r>
      <w:r w:rsidRPr="00473613">
        <w:rPr>
          <w:i/>
          <w:sz w:val="20"/>
          <w:szCs w:val="20"/>
        </w:rPr>
        <w:t>fe</w:t>
      </w:r>
      <w:r w:rsidRPr="00473613">
        <w:rPr>
          <w:i/>
          <w:sz w:val="20"/>
          <w:szCs w:val="20"/>
        </w:rPr>
        <w:softHyphen/>
      </w:r>
      <w:r w:rsidRPr="00473613">
        <w:rPr>
          <w:i/>
          <w:sz w:val="20"/>
          <w:szCs w:val="20"/>
        </w:rPr>
        <w:softHyphen/>
        <w:t>ature vector</w:t>
      </w:r>
      <w:r w:rsidRPr="00473613">
        <w:rPr>
          <w:sz w:val="20"/>
          <w:szCs w:val="20"/>
        </w:rPr>
        <w:t>). Untuk mendapatkan war</w:t>
      </w:r>
      <w:r w:rsidRPr="00473613">
        <w:rPr>
          <w:sz w:val="20"/>
          <w:szCs w:val="20"/>
        </w:rPr>
        <w:softHyphen/>
      </w:r>
      <w:r w:rsidRPr="00473613">
        <w:rPr>
          <w:sz w:val="20"/>
          <w:szCs w:val="20"/>
        </w:rPr>
        <w:softHyphen/>
        <w:t>na kuning (Y), citra warna RGB ha</w:t>
      </w:r>
      <w:r w:rsidRPr="00473613">
        <w:rPr>
          <w:sz w:val="20"/>
          <w:szCs w:val="20"/>
        </w:rPr>
        <w:softHyphen/>
        <w:t>rus dikonversi menjadi citra YCbCr. Ci</w:t>
      </w:r>
      <w:r w:rsidRPr="00473613">
        <w:rPr>
          <w:sz w:val="20"/>
          <w:szCs w:val="20"/>
        </w:rPr>
        <w:softHyphen/>
        <w:t>tra 3 kanal YCbCr, kemudian diambil 1 ka</w:t>
      </w:r>
      <w:r w:rsidRPr="00473613">
        <w:rPr>
          <w:sz w:val="20"/>
          <w:szCs w:val="20"/>
        </w:rPr>
        <w:softHyphen/>
      </w:r>
      <w:r w:rsidRPr="00473613">
        <w:rPr>
          <w:sz w:val="20"/>
          <w:szCs w:val="20"/>
        </w:rPr>
        <w:softHyphen/>
        <w:t xml:space="preserve">nal saja yaitu pada kanal Y. </w:t>
      </w:r>
    </w:p>
    <w:p w:rsidR="000B255E" w:rsidRDefault="00473613" w:rsidP="00473613">
      <w:pPr>
        <w:pStyle w:val="Caption"/>
        <w:jc w:val="center"/>
      </w:pPr>
      <w:r w:rsidRPr="00473613">
        <w:object w:dxaOrig="8881" w:dyaOrig="3495">
          <v:shape id="_x0000_i1026" type="#_x0000_t75" style="width:200.25pt;height:78.75pt" o:ole="">
            <v:imagedata r:id="rId20" o:title=""/>
          </v:shape>
          <o:OLEObject Type="Embed" ProgID="Visio.Drawing.11" ShapeID="_x0000_i1026" DrawAspect="Content" ObjectID="_1523935764" r:id="rId21"/>
        </w:object>
      </w:r>
    </w:p>
    <w:p w:rsidR="00473613" w:rsidRPr="000B255E" w:rsidRDefault="00473613" w:rsidP="000B255E">
      <w:pPr>
        <w:pStyle w:val="Caption"/>
        <w:spacing w:before="0"/>
        <w:jc w:val="center"/>
        <w:rPr>
          <w:b w:val="0"/>
          <w:sz w:val="16"/>
        </w:rPr>
      </w:pPr>
      <w:r w:rsidRPr="000B255E">
        <w:rPr>
          <w:b w:val="0"/>
          <w:sz w:val="16"/>
        </w:rPr>
        <w:t xml:space="preserve">Gambar </w:t>
      </w:r>
      <w:r w:rsidRPr="000B255E">
        <w:rPr>
          <w:b w:val="0"/>
          <w:sz w:val="16"/>
        </w:rPr>
        <w:fldChar w:fldCharType="begin"/>
      </w:r>
      <w:r w:rsidRPr="000B255E">
        <w:rPr>
          <w:b w:val="0"/>
          <w:sz w:val="16"/>
        </w:rPr>
        <w:instrText xml:space="preserve"> SEQ Gambar \* ARABIC </w:instrText>
      </w:r>
      <w:r w:rsidRPr="000B255E">
        <w:rPr>
          <w:b w:val="0"/>
          <w:sz w:val="16"/>
        </w:rPr>
        <w:fldChar w:fldCharType="separate"/>
      </w:r>
      <w:r w:rsidRPr="000B255E">
        <w:rPr>
          <w:b w:val="0"/>
          <w:sz w:val="16"/>
        </w:rPr>
        <w:t>5</w:t>
      </w:r>
      <w:r w:rsidRPr="000B255E">
        <w:rPr>
          <w:b w:val="0"/>
          <w:sz w:val="16"/>
        </w:rPr>
        <w:fldChar w:fldCharType="end"/>
      </w:r>
      <w:r w:rsidRPr="000B255E">
        <w:rPr>
          <w:b w:val="0"/>
          <w:sz w:val="16"/>
        </w:rPr>
        <w:t>.Contoh Citra Warna RGB 3x3</w:t>
      </w:r>
    </w:p>
    <w:p w:rsidR="00D85B13" w:rsidRPr="00473613" w:rsidRDefault="00D85B13" w:rsidP="00D85B13">
      <w:pPr>
        <w:ind w:firstLine="180"/>
        <w:jc w:val="both"/>
        <w:rPr>
          <w:sz w:val="20"/>
          <w:szCs w:val="20"/>
        </w:rPr>
      </w:pPr>
      <w:r w:rsidRPr="00473613">
        <w:rPr>
          <w:sz w:val="20"/>
          <w:szCs w:val="20"/>
        </w:rPr>
        <w:lastRenderedPageBreak/>
        <w:t>Citra Y mem</w:t>
      </w:r>
      <w:r w:rsidRPr="00473613">
        <w:rPr>
          <w:sz w:val="20"/>
          <w:szCs w:val="20"/>
        </w:rPr>
        <w:softHyphen/>
        <w:t>punyai kombinasi intesitas warna antara 0-255. Konversi citra RGB ke YCbCr menggunakan persamaan 1.</w:t>
      </w:r>
      <w:r w:rsidRPr="000B255E">
        <w:rPr>
          <w:sz w:val="20"/>
          <w:szCs w:val="20"/>
        </w:rPr>
        <w:t xml:space="preserve"> </w:t>
      </w:r>
      <w:r w:rsidRPr="00473613">
        <w:rPr>
          <w:sz w:val="20"/>
          <w:szCs w:val="20"/>
        </w:rPr>
        <w:t>Contoh citra warna RGB 3x</w:t>
      </w:r>
      <w:r w:rsidRPr="00473613">
        <w:rPr>
          <w:sz w:val="20"/>
          <w:szCs w:val="20"/>
        </w:rPr>
        <w:softHyphen/>
        <w:t xml:space="preserve">3, seperti yang terlihat pada Gambar 5. </w:t>
      </w:r>
    </w:p>
    <w:p w:rsidR="00D85B13" w:rsidRDefault="00D85B13" w:rsidP="00D85B13">
      <w:pPr>
        <w:pStyle w:val="ListParagraph"/>
        <w:ind w:left="1440"/>
        <w:rPr>
          <w:sz w:val="20"/>
          <w:szCs w:val="20"/>
        </w:rPr>
      </w:pPr>
      <w:r w:rsidRPr="00473613">
        <w:rPr>
          <w:sz w:val="20"/>
          <w:szCs w:val="20"/>
        </w:rPr>
        <w:t>Y=0,299R + 0,587G + 0,114B</w:t>
      </w:r>
      <w:r w:rsidRPr="00473613">
        <w:rPr>
          <w:sz w:val="20"/>
          <w:szCs w:val="20"/>
        </w:rPr>
        <w:br/>
        <w:t>Cb=-0,1687R – 0,3313G + 0,5B + 128     (1)</w:t>
      </w:r>
      <w:r w:rsidRPr="00473613">
        <w:rPr>
          <w:sz w:val="20"/>
          <w:szCs w:val="20"/>
        </w:rPr>
        <w:br/>
        <w:t>Cr= 0,5R–0,4187G – 0,0813B+128</w:t>
      </w:r>
    </w:p>
    <w:p w:rsidR="00D85B13" w:rsidRPr="00473613" w:rsidRDefault="00D85B13" w:rsidP="00D85B13">
      <w:pPr>
        <w:pStyle w:val="ListParagraph"/>
        <w:ind w:left="1440"/>
        <w:rPr>
          <w:sz w:val="20"/>
          <w:szCs w:val="20"/>
        </w:rPr>
      </w:pPr>
    </w:p>
    <w:p w:rsidR="00473613" w:rsidRPr="00473613" w:rsidRDefault="00473613" w:rsidP="003530AF">
      <w:pPr>
        <w:ind w:firstLine="180"/>
        <w:jc w:val="both"/>
        <w:rPr>
          <w:sz w:val="20"/>
          <w:szCs w:val="20"/>
          <w:lang w:val="sv-SE"/>
        </w:rPr>
      </w:pPr>
      <w:r w:rsidRPr="00473613">
        <w:rPr>
          <w:sz w:val="20"/>
          <w:szCs w:val="20"/>
          <w:lang w:val="sv-SE"/>
        </w:rPr>
        <w:t>Jika terdapat citra warna RGB se</w:t>
      </w:r>
      <w:r w:rsidRPr="00473613">
        <w:rPr>
          <w:sz w:val="20"/>
          <w:szCs w:val="20"/>
          <w:lang w:val="sv-SE"/>
        </w:rPr>
        <w:softHyphen/>
        <w:t xml:space="preserve">perti pada Gambar 4, maka hasil </w:t>
      </w:r>
      <w:r w:rsidRPr="003530AF">
        <w:rPr>
          <w:sz w:val="20"/>
          <w:szCs w:val="20"/>
        </w:rPr>
        <w:t>per</w:t>
      </w:r>
      <w:r w:rsidRPr="003530AF">
        <w:rPr>
          <w:sz w:val="20"/>
          <w:szCs w:val="20"/>
        </w:rPr>
        <w:softHyphen/>
        <w:t>hi</w:t>
      </w:r>
      <w:r w:rsidRPr="003530AF">
        <w:rPr>
          <w:sz w:val="20"/>
          <w:szCs w:val="20"/>
        </w:rPr>
        <w:softHyphen/>
        <w:t>tu</w:t>
      </w:r>
      <w:r w:rsidRPr="003530AF">
        <w:rPr>
          <w:sz w:val="20"/>
          <w:szCs w:val="20"/>
        </w:rPr>
        <w:softHyphen/>
      </w:r>
      <w:r w:rsidRPr="003530AF">
        <w:rPr>
          <w:sz w:val="20"/>
          <w:szCs w:val="20"/>
        </w:rPr>
        <w:softHyphen/>
        <w:t>ngan</w:t>
      </w:r>
      <w:r w:rsidRPr="00473613">
        <w:rPr>
          <w:sz w:val="20"/>
          <w:szCs w:val="20"/>
          <w:lang w:val="sv-SE"/>
        </w:rPr>
        <w:t xml:space="preserve"> konversi warna dari RGB ke Y</w:t>
      </w:r>
      <w:r w:rsidRPr="00473613">
        <w:rPr>
          <w:sz w:val="20"/>
          <w:szCs w:val="20"/>
          <w:lang w:val="sv-SE"/>
        </w:rPr>
        <w:softHyphen/>
        <w:t>CbCr adalah sebagai berikut :</w:t>
      </w:r>
    </w:p>
    <w:p w:rsidR="00473613" w:rsidRPr="00473613" w:rsidRDefault="00473613" w:rsidP="00473613">
      <w:pPr>
        <w:jc w:val="both"/>
        <w:rPr>
          <w:sz w:val="20"/>
          <w:szCs w:val="20"/>
          <w:lang w:val="sv-SE"/>
        </w:rPr>
      </w:pPr>
    </w:p>
    <w:p w:rsidR="00473613" w:rsidRPr="00473613" w:rsidRDefault="00473613" w:rsidP="00473613">
      <w:pPr>
        <w:pStyle w:val="ListParagraph"/>
        <w:ind w:left="0"/>
        <w:jc w:val="both"/>
        <w:rPr>
          <w:b/>
          <w:sz w:val="20"/>
          <w:szCs w:val="20"/>
        </w:rPr>
      </w:pPr>
      <w:r w:rsidRPr="00473613">
        <w:rPr>
          <w:b/>
          <w:sz w:val="20"/>
          <w:szCs w:val="20"/>
        </w:rPr>
        <w:t>Kanal Y</w:t>
      </w:r>
    </w:p>
    <w:p w:rsidR="00473613" w:rsidRPr="00473613" w:rsidRDefault="00473613" w:rsidP="00473613">
      <w:pPr>
        <w:pStyle w:val="ListParagraph"/>
        <w:ind w:left="0"/>
        <w:jc w:val="both"/>
        <w:rPr>
          <w:sz w:val="20"/>
          <w:szCs w:val="20"/>
        </w:rPr>
      </w:pPr>
      <w:r w:rsidRPr="00473613">
        <w:rPr>
          <w:sz w:val="20"/>
          <w:szCs w:val="20"/>
        </w:rPr>
        <w:t>Y(1,1)=(0,299 x 25) + (0,587 x 100) +( 0,114 x 25) = 69,025</w:t>
      </w:r>
    </w:p>
    <w:p w:rsidR="00473613" w:rsidRPr="00473613" w:rsidRDefault="00473613" w:rsidP="00473613">
      <w:pPr>
        <w:pStyle w:val="ListParagraph"/>
        <w:ind w:left="0"/>
        <w:jc w:val="both"/>
        <w:rPr>
          <w:sz w:val="20"/>
          <w:szCs w:val="20"/>
        </w:rPr>
      </w:pPr>
      <w:r w:rsidRPr="00473613">
        <w:rPr>
          <w:sz w:val="20"/>
          <w:szCs w:val="20"/>
        </w:rPr>
        <w:t>Y(1,2)=(0,299 x 100) + (0,587 x 100) +( 0,114 x 75) = 97,15</w:t>
      </w:r>
    </w:p>
    <w:p w:rsidR="00473613" w:rsidRPr="00473613" w:rsidRDefault="00473613" w:rsidP="00473613">
      <w:pPr>
        <w:pStyle w:val="ListParagraph"/>
        <w:ind w:left="0"/>
        <w:jc w:val="both"/>
        <w:rPr>
          <w:sz w:val="20"/>
          <w:szCs w:val="20"/>
        </w:rPr>
      </w:pPr>
      <w:r w:rsidRPr="00473613">
        <w:rPr>
          <w:sz w:val="20"/>
          <w:szCs w:val="20"/>
        </w:rPr>
        <w:t>Y(1,3)=(0,299 x 75) + (0,587 x 75) +( 0,114 x 100) = 77,85</w:t>
      </w:r>
    </w:p>
    <w:p w:rsidR="00473613" w:rsidRPr="00473613" w:rsidRDefault="00473613" w:rsidP="00473613">
      <w:pPr>
        <w:pStyle w:val="ListParagraph"/>
        <w:ind w:left="0"/>
        <w:jc w:val="both"/>
        <w:rPr>
          <w:sz w:val="20"/>
          <w:szCs w:val="20"/>
        </w:rPr>
      </w:pPr>
      <w:r w:rsidRPr="00473613">
        <w:rPr>
          <w:sz w:val="20"/>
          <w:szCs w:val="20"/>
        </w:rPr>
        <w:t>Y(2,1)=(0,299 x 0) + (0,587 x 25) +( 0,114 x 0) = 14,675</w:t>
      </w:r>
    </w:p>
    <w:p w:rsidR="00473613" w:rsidRPr="00473613" w:rsidRDefault="00473613" w:rsidP="00473613">
      <w:pPr>
        <w:pStyle w:val="ListParagraph"/>
        <w:ind w:left="0"/>
        <w:jc w:val="both"/>
        <w:rPr>
          <w:sz w:val="20"/>
          <w:szCs w:val="20"/>
        </w:rPr>
      </w:pPr>
      <w:r w:rsidRPr="00473613">
        <w:rPr>
          <w:sz w:val="20"/>
          <w:szCs w:val="20"/>
        </w:rPr>
        <w:t>Y(2,2)=(0,299 x 150) + (0,587 x 100) +( 0,114 x 0) = 103,55</w:t>
      </w:r>
    </w:p>
    <w:p w:rsidR="00473613" w:rsidRPr="00473613" w:rsidRDefault="00473613" w:rsidP="00473613">
      <w:pPr>
        <w:pStyle w:val="ListParagraph"/>
        <w:ind w:left="0"/>
        <w:jc w:val="both"/>
        <w:rPr>
          <w:sz w:val="20"/>
          <w:szCs w:val="20"/>
        </w:rPr>
      </w:pPr>
      <w:r w:rsidRPr="00473613">
        <w:rPr>
          <w:sz w:val="20"/>
          <w:szCs w:val="20"/>
        </w:rPr>
        <w:t>Y(2,3)=(0,299 x 50) + (0,587 x 25) +( 0,114 x 50) = 35,325</w:t>
      </w:r>
    </w:p>
    <w:p w:rsidR="00473613" w:rsidRPr="00473613" w:rsidRDefault="00473613" w:rsidP="00473613">
      <w:pPr>
        <w:pStyle w:val="ListParagraph"/>
        <w:ind w:left="0"/>
        <w:jc w:val="both"/>
        <w:rPr>
          <w:sz w:val="20"/>
          <w:szCs w:val="20"/>
        </w:rPr>
      </w:pPr>
      <w:r w:rsidRPr="00473613">
        <w:rPr>
          <w:sz w:val="20"/>
          <w:szCs w:val="20"/>
        </w:rPr>
        <w:t>Y(3,1)=(0,299 x 75) + (0,587 x 100) +( 0,114 x 75) = 89,675</w:t>
      </w:r>
    </w:p>
    <w:p w:rsidR="00473613" w:rsidRPr="00473613" w:rsidRDefault="00473613" w:rsidP="00473613">
      <w:pPr>
        <w:pStyle w:val="ListParagraph"/>
        <w:ind w:left="0"/>
        <w:jc w:val="both"/>
        <w:rPr>
          <w:sz w:val="20"/>
          <w:szCs w:val="20"/>
        </w:rPr>
      </w:pPr>
      <w:r w:rsidRPr="00473613">
        <w:rPr>
          <w:sz w:val="20"/>
          <w:szCs w:val="20"/>
        </w:rPr>
        <w:t>Y(3,2)=(0,299 x 100) + (0,587 x 100) +( 0,114 x 0) = 88,6</w:t>
      </w:r>
    </w:p>
    <w:p w:rsidR="00473613" w:rsidRPr="00473613" w:rsidRDefault="00473613" w:rsidP="00473613">
      <w:pPr>
        <w:pStyle w:val="ListParagraph"/>
        <w:ind w:left="0"/>
        <w:jc w:val="both"/>
        <w:rPr>
          <w:sz w:val="20"/>
          <w:szCs w:val="20"/>
        </w:rPr>
      </w:pPr>
      <w:r w:rsidRPr="00473613">
        <w:rPr>
          <w:sz w:val="20"/>
          <w:szCs w:val="20"/>
        </w:rPr>
        <w:t>Y(3,3)=(0,299 x 25) + (0,587 x 25) +( 0,114 x 100) = 33,55</w:t>
      </w:r>
    </w:p>
    <w:p w:rsidR="00473613" w:rsidRPr="00473613" w:rsidRDefault="00473613" w:rsidP="00473613">
      <w:pPr>
        <w:pStyle w:val="ListParagraph"/>
        <w:ind w:left="0"/>
        <w:jc w:val="both"/>
        <w:rPr>
          <w:sz w:val="20"/>
          <w:szCs w:val="20"/>
        </w:rPr>
      </w:pPr>
    </w:p>
    <w:p w:rsidR="00473613" w:rsidRPr="00473613" w:rsidRDefault="00473613" w:rsidP="00473613">
      <w:pPr>
        <w:pStyle w:val="ListParagraph"/>
        <w:ind w:left="0"/>
        <w:jc w:val="both"/>
        <w:rPr>
          <w:b/>
          <w:sz w:val="20"/>
          <w:szCs w:val="20"/>
        </w:rPr>
      </w:pPr>
      <w:r w:rsidRPr="00473613">
        <w:rPr>
          <w:b/>
          <w:sz w:val="20"/>
          <w:szCs w:val="20"/>
        </w:rPr>
        <w:t>Kanal Cb</w:t>
      </w:r>
    </w:p>
    <w:p w:rsidR="00473613" w:rsidRPr="00473613" w:rsidRDefault="00473613" w:rsidP="00473613">
      <w:pPr>
        <w:pStyle w:val="ListParagraph"/>
        <w:ind w:left="0"/>
        <w:jc w:val="both"/>
        <w:rPr>
          <w:sz w:val="20"/>
          <w:szCs w:val="20"/>
        </w:rPr>
      </w:pPr>
      <w:r w:rsidRPr="00473613">
        <w:rPr>
          <w:sz w:val="20"/>
          <w:szCs w:val="20"/>
        </w:rPr>
        <w:t>Cb(1,1)=(-0,1687x25)–(0,3313x100)+(0,5x25)+128= 103,153</w:t>
      </w:r>
    </w:p>
    <w:p w:rsidR="00473613" w:rsidRPr="00473613" w:rsidRDefault="00473613" w:rsidP="00473613">
      <w:pPr>
        <w:pStyle w:val="ListParagraph"/>
        <w:ind w:left="0"/>
        <w:jc w:val="both"/>
        <w:rPr>
          <w:sz w:val="20"/>
          <w:szCs w:val="20"/>
        </w:rPr>
      </w:pPr>
      <w:r w:rsidRPr="00473613">
        <w:rPr>
          <w:sz w:val="20"/>
          <w:szCs w:val="20"/>
        </w:rPr>
        <w:t>Cb(1,2)=(-0,1687x100)–(0,3313x100)+(0,5x75)+ 128 = 115,5</w:t>
      </w:r>
    </w:p>
    <w:p w:rsidR="00473613" w:rsidRPr="00473613" w:rsidRDefault="00473613" w:rsidP="00473613">
      <w:pPr>
        <w:pStyle w:val="ListParagraph"/>
        <w:ind w:left="0"/>
        <w:jc w:val="both"/>
        <w:rPr>
          <w:sz w:val="20"/>
          <w:szCs w:val="20"/>
        </w:rPr>
      </w:pPr>
      <w:r w:rsidRPr="00473613">
        <w:rPr>
          <w:sz w:val="20"/>
          <w:szCs w:val="20"/>
        </w:rPr>
        <w:t>Cb(1,3)=(-0,1687x75)–(0,3313x75)+(0,5x 100) + 128 = 140,5</w:t>
      </w:r>
    </w:p>
    <w:p w:rsidR="00473613" w:rsidRPr="00473613" w:rsidRDefault="00473613" w:rsidP="00473613">
      <w:pPr>
        <w:pStyle w:val="ListParagraph"/>
        <w:ind w:left="0"/>
        <w:jc w:val="both"/>
        <w:rPr>
          <w:sz w:val="20"/>
          <w:szCs w:val="20"/>
        </w:rPr>
      </w:pPr>
      <w:r w:rsidRPr="00473613">
        <w:rPr>
          <w:sz w:val="20"/>
          <w:szCs w:val="20"/>
        </w:rPr>
        <w:t>Cb(2,1)=(-0,1687x0)–(0,3313x25)+(0,5x 0) + 128 = 119,7175</w:t>
      </w:r>
    </w:p>
    <w:p w:rsidR="00473613" w:rsidRPr="00473613" w:rsidRDefault="00473613" w:rsidP="00473613">
      <w:pPr>
        <w:pStyle w:val="ListParagraph"/>
        <w:ind w:left="0"/>
        <w:jc w:val="both"/>
        <w:rPr>
          <w:sz w:val="20"/>
          <w:szCs w:val="20"/>
        </w:rPr>
      </w:pPr>
      <w:r w:rsidRPr="00473613">
        <w:rPr>
          <w:sz w:val="20"/>
          <w:szCs w:val="20"/>
        </w:rPr>
        <w:t>Cb(2,2)=(-0,1687</w:t>
      </w:r>
      <w:r w:rsidR="00CE34E0">
        <w:rPr>
          <w:sz w:val="20"/>
          <w:szCs w:val="20"/>
        </w:rPr>
        <w:t>x150)</w:t>
      </w:r>
      <w:r w:rsidRPr="00473613">
        <w:rPr>
          <w:sz w:val="20"/>
          <w:szCs w:val="20"/>
        </w:rPr>
        <w:t>–(0,3313x100)+(0,5x0)+ 128 = 69,565</w:t>
      </w:r>
    </w:p>
    <w:p w:rsidR="00473613" w:rsidRPr="00473613" w:rsidRDefault="00473613" w:rsidP="00473613">
      <w:pPr>
        <w:pStyle w:val="ListParagraph"/>
        <w:ind w:left="0"/>
        <w:jc w:val="both"/>
        <w:rPr>
          <w:sz w:val="20"/>
          <w:szCs w:val="20"/>
        </w:rPr>
      </w:pPr>
      <w:r w:rsidRPr="00473613">
        <w:rPr>
          <w:sz w:val="20"/>
          <w:szCs w:val="20"/>
        </w:rPr>
        <w:t>Cb(2,3)=(-0,1687x50)–(0,3313x25)+(0,5x50)+128= 136,2825</w:t>
      </w:r>
    </w:p>
    <w:p w:rsidR="00473613" w:rsidRPr="00473613" w:rsidRDefault="00473613" w:rsidP="00473613">
      <w:pPr>
        <w:pStyle w:val="ListParagraph"/>
        <w:ind w:left="0"/>
        <w:jc w:val="both"/>
        <w:rPr>
          <w:sz w:val="20"/>
          <w:szCs w:val="20"/>
        </w:rPr>
      </w:pPr>
      <w:r w:rsidRPr="00473613">
        <w:rPr>
          <w:sz w:val="20"/>
          <w:szCs w:val="20"/>
        </w:rPr>
        <w:t>Cb(3,1)=(-0,1687x75)–(0,3313x100</w:t>
      </w:r>
      <w:r w:rsidR="00CE34E0">
        <w:rPr>
          <w:sz w:val="20"/>
          <w:szCs w:val="20"/>
        </w:rPr>
        <w:t>)+(0,5x75)+128= 119,717</w:t>
      </w:r>
    </w:p>
    <w:p w:rsidR="00473613" w:rsidRPr="00473613" w:rsidRDefault="00473613" w:rsidP="00473613">
      <w:pPr>
        <w:pStyle w:val="ListParagraph"/>
        <w:ind w:left="0"/>
        <w:jc w:val="both"/>
        <w:rPr>
          <w:sz w:val="20"/>
          <w:szCs w:val="20"/>
        </w:rPr>
      </w:pPr>
      <w:r w:rsidRPr="00473613">
        <w:rPr>
          <w:sz w:val="20"/>
          <w:szCs w:val="20"/>
        </w:rPr>
        <w:t>Cb(3,2)=(-0,1687x100)–(0,3313 x 100) + (0,5 x 0) + 128 = 78</w:t>
      </w:r>
    </w:p>
    <w:p w:rsidR="00473613" w:rsidRPr="00473613" w:rsidRDefault="00473613" w:rsidP="00473613">
      <w:pPr>
        <w:pStyle w:val="ListParagraph"/>
        <w:ind w:left="0"/>
        <w:jc w:val="both"/>
        <w:rPr>
          <w:sz w:val="20"/>
          <w:szCs w:val="20"/>
        </w:rPr>
      </w:pPr>
      <w:r w:rsidRPr="00473613">
        <w:rPr>
          <w:sz w:val="20"/>
          <w:szCs w:val="20"/>
        </w:rPr>
        <w:t>Cb(3,3)=(-0,1687x25)–(0,3313x25)+(0,5x 100) + 128 = 165,5</w:t>
      </w:r>
    </w:p>
    <w:p w:rsidR="00473613" w:rsidRPr="00473613" w:rsidRDefault="00473613" w:rsidP="00473613">
      <w:pPr>
        <w:pStyle w:val="ListParagraph"/>
        <w:ind w:left="0"/>
        <w:jc w:val="both"/>
        <w:rPr>
          <w:sz w:val="20"/>
          <w:szCs w:val="20"/>
        </w:rPr>
      </w:pPr>
    </w:p>
    <w:p w:rsidR="00473613" w:rsidRPr="00473613" w:rsidRDefault="00473613" w:rsidP="00473613">
      <w:pPr>
        <w:pStyle w:val="ListParagraph"/>
        <w:ind w:left="0"/>
        <w:jc w:val="both"/>
        <w:rPr>
          <w:b/>
          <w:sz w:val="20"/>
          <w:szCs w:val="20"/>
        </w:rPr>
      </w:pPr>
      <w:r w:rsidRPr="00473613">
        <w:rPr>
          <w:b/>
          <w:sz w:val="20"/>
          <w:szCs w:val="20"/>
        </w:rPr>
        <w:t>Kanal Cr</w:t>
      </w:r>
    </w:p>
    <w:p w:rsidR="00473613" w:rsidRPr="00473613" w:rsidRDefault="00473613" w:rsidP="00473613">
      <w:pPr>
        <w:pStyle w:val="ListParagraph"/>
        <w:ind w:left="0"/>
        <w:jc w:val="both"/>
        <w:rPr>
          <w:sz w:val="20"/>
          <w:szCs w:val="20"/>
        </w:rPr>
      </w:pPr>
      <w:r w:rsidRPr="00473613">
        <w:rPr>
          <w:sz w:val="20"/>
          <w:szCs w:val="20"/>
        </w:rPr>
        <w:t>Cr(1,1)=(0,5x25)–(0,4187</w:t>
      </w:r>
      <w:r w:rsidR="00CE34E0">
        <w:rPr>
          <w:sz w:val="20"/>
          <w:szCs w:val="20"/>
        </w:rPr>
        <w:t>x100)-</w:t>
      </w:r>
      <w:r w:rsidRPr="00473613">
        <w:rPr>
          <w:sz w:val="20"/>
          <w:szCs w:val="20"/>
        </w:rPr>
        <w:t>(0,0813x25) + 128 = 96,5975</w:t>
      </w:r>
    </w:p>
    <w:p w:rsidR="00473613" w:rsidRPr="00473613" w:rsidRDefault="00473613" w:rsidP="00473613">
      <w:pPr>
        <w:pStyle w:val="ListParagraph"/>
        <w:ind w:left="0"/>
        <w:jc w:val="both"/>
        <w:rPr>
          <w:sz w:val="20"/>
          <w:szCs w:val="20"/>
        </w:rPr>
      </w:pPr>
      <w:r w:rsidRPr="00473613">
        <w:rPr>
          <w:sz w:val="20"/>
          <w:szCs w:val="20"/>
        </w:rPr>
        <w:t>Cr(1,2)=(0,5x25)–(0,4187x100)–(0,0813x25)+128 = 130,0325</w:t>
      </w:r>
    </w:p>
    <w:p w:rsidR="00473613" w:rsidRPr="00473613" w:rsidRDefault="00473613" w:rsidP="00473613">
      <w:pPr>
        <w:pStyle w:val="ListParagraph"/>
        <w:ind w:left="0"/>
        <w:jc w:val="both"/>
        <w:rPr>
          <w:sz w:val="20"/>
          <w:szCs w:val="20"/>
        </w:rPr>
      </w:pPr>
      <w:r w:rsidRPr="00473613">
        <w:rPr>
          <w:sz w:val="20"/>
          <w:szCs w:val="20"/>
        </w:rPr>
        <w:t>Cr(1,3)=(0,5x25)–(0,4187x100)–(0,0813x25)+128 = 125,9675</w:t>
      </w:r>
    </w:p>
    <w:p w:rsidR="00473613" w:rsidRPr="00473613" w:rsidRDefault="00473613" w:rsidP="00473613">
      <w:pPr>
        <w:pStyle w:val="ListParagraph"/>
        <w:ind w:left="0"/>
        <w:jc w:val="both"/>
        <w:rPr>
          <w:sz w:val="20"/>
          <w:szCs w:val="20"/>
        </w:rPr>
      </w:pPr>
      <w:r w:rsidRPr="00473613">
        <w:rPr>
          <w:sz w:val="20"/>
          <w:szCs w:val="20"/>
        </w:rPr>
        <w:t>Cr(2,1)=(0,5x25)–(0,4187x100)–(0,0813x25)+128 = 117,5325</w:t>
      </w:r>
    </w:p>
    <w:p w:rsidR="00473613" w:rsidRPr="00473613" w:rsidRDefault="00473613" w:rsidP="00473613">
      <w:pPr>
        <w:pStyle w:val="ListParagraph"/>
        <w:ind w:left="0"/>
        <w:jc w:val="both"/>
        <w:rPr>
          <w:sz w:val="20"/>
          <w:szCs w:val="20"/>
        </w:rPr>
      </w:pPr>
      <w:r w:rsidRPr="00473613">
        <w:rPr>
          <w:sz w:val="20"/>
          <w:szCs w:val="20"/>
        </w:rPr>
        <w:t>Cr(2,2)=(0,5x25)–(0,4187x100)–(0,0813 x 25) + 128 = 161,13</w:t>
      </w:r>
    </w:p>
    <w:p w:rsidR="00473613" w:rsidRPr="00473613" w:rsidRDefault="00473613" w:rsidP="00473613">
      <w:pPr>
        <w:pStyle w:val="ListParagraph"/>
        <w:ind w:left="0"/>
        <w:jc w:val="both"/>
        <w:rPr>
          <w:sz w:val="20"/>
          <w:szCs w:val="20"/>
        </w:rPr>
      </w:pPr>
      <w:r w:rsidRPr="00473613">
        <w:rPr>
          <w:sz w:val="20"/>
          <w:szCs w:val="20"/>
        </w:rPr>
        <w:t>Cr(2,3)=(0,5x25)–(0,4187x100)–(0,0813x25)+128 = 138,4675</w:t>
      </w:r>
    </w:p>
    <w:p w:rsidR="00473613" w:rsidRPr="00473613" w:rsidRDefault="00473613" w:rsidP="00473613">
      <w:pPr>
        <w:pStyle w:val="ListParagraph"/>
        <w:ind w:left="0"/>
        <w:jc w:val="both"/>
        <w:rPr>
          <w:sz w:val="20"/>
          <w:szCs w:val="20"/>
        </w:rPr>
      </w:pPr>
      <w:r w:rsidRPr="00473613">
        <w:rPr>
          <w:sz w:val="20"/>
          <w:szCs w:val="20"/>
        </w:rPr>
        <w:t>Cr(3,1)=(0,5x25)–(0,4187x100)–(0,0813x25)+128 = 117,5325</w:t>
      </w:r>
    </w:p>
    <w:p w:rsidR="00473613" w:rsidRPr="00473613" w:rsidRDefault="00473613" w:rsidP="00473613">
      <w:pPr>
        <w:pStyle w:val="ListParagraph"/>
        <w:ind w:left="0"/>
        <w:jc w:val="both"/>
        <w:rPr>
          <w:sz w:val="20"/>
          <w:szCs w:val="20"/>
        </w:rPr>
      </w:pPr>
      <w:r w:rsidRPr="00473613">
        <w:rPr>
          <w:sz w:val="20"/>
          <w:szCs w:val="20"/>
        </w:rPr>
        <w:t>Cr(3,2)=(0,5x25)–(0,4187x100)–(0,0813 x 25) + 128 = 136,13</w:t>
      </w:r>
    </w:p>
    <w:p w:rsidR="00473613" w:rsidRPr="00473613" w:rsidRDefault="00473613" w:rsidP="00473613">
      <w:pPr>
        <w:pStyle w:val="ListParagraph"/>
        <w:ind w:left="0"/>
        <w:jc w:val="both"/>
        <w:rPr>
          <w:sz w:val="20"/>
          <w:szCs w:val="20"/>
        </w:rPr>
      </w:pPr>
      <w:r w:rsidRPr="00473613">
        <w:rPr>
          <w:sz w:val="20"/>
          <w:szCs w:val="20"/>
        </w:rPr>
        <w:t>Cr(3,3)=(0,5x25)–(0,4187x</w:t>
      </w:r>
      <w:r w:rsidR="00CE34E0">
        <w:rPr>
          <w:sz w:val="20"/>
          <w:szCs w:val="20"/>
        </w:rPr>
        <w:t>100)</w:t>
      </w:r>
      <w:r w:rsidR="00CE34E0" w:rsidRPr="00473613">
        <w:rPr>
          <w:sz w:val="20"/>
          <w:szCs w:val="20"/>
        </w:rPr>
        <w:t>–</w:t>
      </w:r>
      <w:r w:rsidRPr="00473613">
        <w:rPr>
          <w:sz w:val="20"/>
          <w:szCs w:val="20"/>
        </w:rPr>
        <w:t>(0,0813x25)+128 = 121,9025</w:t>
      </w:r>
    </w:p>
    <w:p w:rsidR="00473613" w:rsidRPr="00473613" w:rsidRDefault="00473613" w:rsidP="00473613">
      <w:pPr>
        <w:pStyle w:val="ListParagraph"/>
        <w:ind w:left="0"/>
        <w:jc w:val="both"/>
        <w:rPr>
          <w:sz w:val="20"/>
          <w:szCs w:val="20"/>
        </w:rPr>
      </w:pPr>
    </w:p>
    <w:p w:rsidR="00473613" w:rsidRPr="00473613" w:rsidRDefault="00473613" w:rsidP="003530AF">
      <w:pPr>
        <w:ind w:firstLine="180"/>
        <w:jc w:val="both"/>
        <w:rPr>
          <w:sz w:val="20"/>
          <w:szCs w:val="20"/>
        </w:rPr>
      </w:pPr>
      <w:r w:rsidRPr="00473613">
        <w:rPr>
          <w:sz w:val="20"/>
          <w:szCs w:val="20"/>
        </w:rPr>
        <w:t>Kemudian hasil dari konversi warna R</w:t>
      </w:r>
      <w:r w:rsidRPr="00473613">
        <w:rPr>
          <w:sz w:val="20"/>
          <w:szCs w:val="20"/>
        </w:rPr>
        <w:softHyphen/>
        <w:t>G</w:t>
      </w:r>
      <w:r w:rsidRPr="00473613">
        <w:rPr>
          <w:sz w:val="20"/>
          <w:szCs w:val="20"/>
        </w:rPr>
        <w:softHyphen/>
      </w:r>
      <w:r w:rsidRPr="00473613">
        <w:rPr>
          <w:sz w:val="20"/>
          <w:szCs w:val="20"/>
        </w:rPr>
        <w:softHyphen/>
        <w:t>B ke YCbCr diperlihatkan pada Gam</w:t>
      </w:r>
      <w:r w:rsidRPr="00473613">
        <w:rPr>
          <w:sz w:val="20"/>
          <w:szCs w:val="20"/>
        </w:rPr>
        <w:softHyphen/>
        <w:t>bar 5.</w:t>
      </w:r>
    </w:p>
    <w:p w:rsidR="000B255E" w:rsidRDefault="00473613" w:rsidP="000B255E">
      <w:pPr>
        <w:pStyle w:val="Caption"/>
        <w:spacing w:before="0"/>
        <w:jc w:val="center"/>
      </w:pPr>
      <w:r w:rsidRPr="00473613">
        <w:object w:dxaOrig="8880" w:dyaOrig="3495">
          <v:shape id="_x0000_i1027" type="#_x0000_t75" style="width:205.5pt;height:80.25pt" o:ole="">
            <v:imagedata r:id="rId22" o:title=""/>
          </v:shape>
          <o:OLEObject Type="Embed" ProgID="Visio.Drawing.11" ShapeID="_x0000_i1027" DrawAspect="Content" ObjectID="_1523935765" r:id="rId23"/>
        </w:object>
      </w:r>
    </w:p>
    <w:p w:rsidR="00473613" w:rsidRPr="000B255E" w:rsidRDefault="00473613" w:rsidP="000B255E">
      <w:pPr>
        <w:pStyle w:val="Caption"/>
        <w:spacing w:before="0" w:after="0"/>
        <w:jc w:val="center"/>
        <w:rPr>
          <w:b w:val="0"/>
          <w:sz w:val="16"/>
        </w:rPr>
      </w:pPr>
      <w:r w:rsidRPr="000B255E">
        <w:rPr>
          <w:b w:val="0"/>
          <w:sz w:val="16"/>
        </w:rPr>
        <w:t xml:space="preserve">Gambar </w:t>
      </w:r>
      <w:r w:rsidRPr="000B255E">
        <w:rPr>
          <w:b w:val="0"/>
          <w:sz w:val="16"/>
        </w:rPr>
        <w:fldChar w:fldCharType="begin"/>
      </w:r>
      <w:r w:rsidRPr="000B255E">
        <w:rPr>
          <w:b w:val="0"/>
          <w:sz w:val="16"/>
        </w:rPr>
        <w:instrText xml:space="preserve"> SEQ Gambar \* ARABIC </w:instrText>
      </w:r>
      <w:r w:rsidRPr="000B255E">
        <w:rPr>
          <w:b w:val="0"/>
          <w:sz w:val="16"/>
        </w:rPr>
        <w:fldChar w:fldCharType="separate"/>
      </w:r>
      <w:r w:rsidRPr="000B255E">
        <w:rPr>
          <w:b w:val="0"/>
          <w:sz w:val="16"/>
        </w:rPr>
        <w:t>6</w:t>
      </w:r>
      <w:r w:rsidRPr="000B255E">
        <w:rPr>
          <w:b w:val="0"/>
          <w:sz w:val="16"/>
        </w:rPr>
        <w:fldChar w:fldCharType="end"/>
      </w:r>
      <w:r w:rsidRPr="000B255E">
        <w:rPr>
          <w:b w:val="0"/>
          <w:sz w:val="16"/>
        </w:rPr>
        <w:t>. Hasil Konversi RGB Ke YCbCr</w:t>
      </w:r>
    </w:p>
    <w:p w:rsidR="00473613" w:rsidRPr="00473613" w:rsidRDefault="00473613" w:rsidP="00473613">
      <w:pPr>
        <w:pStyle w:val="ListParagraph"/>
        <w:ind w:left="0"/>
        <w:jc w:val="center"/>
        <w:rPr>
          <w:sz w:val="20"/>
          <w:szCs w:val="20"/>
        </w:rPr>
      </w:pPr>
    </w:p>
    <w:p w:rsidR="00473613" w:rsidRPr="00473613" w:rsidRDefault="00473613" w:rsidP="000B255E">
      <w:pPr>
        <w:ind w:firstLine="180"/>
        <w:jc w:val="both"/>
        <w:rPr>
          <w:sz w:val="20"/>
          <w:szCs w:val="20"/>
        </w:rPr>
      </w:pPr>
      <w:r w:rsidRPr="00473613">
        <w:rPr>
          <w:sz w:val="20"/>
          <w:szCs w:val="20"/>
        </w:rPr>
        <w:lastRenderedPageBreak/>
        <w:t>Proses berikutnya adalah pengambilan ni</w:t>
      </w:r>
      <w:r w:rsidRPr="00473613">
        <w:rPr>
          <w:sz w:val="20"/>
          <w:szCs w:val="20"/>
        </w:rPr>
        <w:softHyphen/>
        <w:t>lai kuning (Y), untuk berikutnya di</w:t>
      </w:r>
      <w:r w:rsidRPr="00473613">
        <w:rPr>
          <w:sz w:val="20"/>
          <w:szCs w:val="20"/>
        </w:rPr>
        <w:softHyphen/>
        <w:t>ma</w:t>
      </w:r>
      <w:r w:rsidRPr="00473613">
        <w:rPr>
          <w:sz w:val="20"/>
          <w:szCs w:val="20"/>
        </w:rPr>
        <w:softHyphen/>
        <w:t>sukan pada filter gabor. Gabor me</w:t>
      </w:r>
      <w:r w:rsidRPr="00473613">
        <w:rPr>
          <w:sz w:val="20"/>
          <w:szCs w:val="20"/>
        </w:rPr>
        <w:softHyphen/>
        <w:t>ru</w:t>
      </w:r>
      <w:r w:rsidRPr="00473613">
        <w:rPr>
          <w:sz w:val="20"/>
          <w:szCs w:val="20"/>
        </w:rPr>
        <w:softHyphen/>
        <w:t>pa</w:t>
      </w:r>
      <w:r w:rsidRPr="00473613">
        <w:rPr>
          <w:sz w:val="20"/>
          <w:szCs w:val="20"/>
        </w:rPr>
        <w:softHyphen/>
        <w:t>kan proses yang mempertajam tepi-te</w:t>
      </w:r>
      <w:r w:rsidRPr="00473613">
        <w:rPr>
          <w:sz w:val="20"/>
          <w:szCs w:val="20"/>
        </w:rPr>
        <w:softHyphen/>
      </w:r>
      <w:r w:rsidRPr="00473613">
        <w:rPr>
          <w:sz w:val="20"/>
          <w:szCs w:val="20"/>
        </w:rPr>
        <w:softHyphen/>
        <w:t>pi objek, yang bertujuan untuk me</w:t>
      </w:r>
      <w:r w:rsidRPr="00473613">
        <w:rPr>
          <w:sz w:val="20"/>
          <w:szCs w:val="20"/>
        </w:rPr>
        <w:softHyphen/>
        <w:t>nan</w:t>
      </w:r>
      <w:r w:rsidRPr="00473613">
        <w:rPr>
          <w:sz w:val="20"/>
          <w:szCs w:val="20"/>
        </w:rPr>
        <w:softHyphen/>
        <w:t xml:space="preserve">dai daerah pembuluh darah retina. Persamaan fungsi gabor diperlihatkan pada Persamaan </w:t>
      </w:r>
      <w:r w:rsidR="000B255E">
        <w:rPr>
          <w:sz w:val="20"/>
          <w:szCs w:val="20"/>
        </w:rPr>
        <w:t>2</w:t>
      </w:r>
      <w:r w:rsidRPr="00473613">
        <w:rPr>
          <w:sz w:val="20"/>
          <w:szCs w:val="20"/>
        </w:rPr>
        <w:t>.</w:t>
      </w:r>
    </w:p>
    <w:p w:rsidR="00473613" w:rsidRPr="00D85B13" w:rsidRDefault="00473613" w:rsidP="00473613">
      <w:pPr>
        <w:jc w:val="both"/>
        <w:rPr>
          <w:sz w:val="6"/>
          <w:szCs w:val="20"/>
        </w:rPr>
      </w:pPr>
    </w:p>
    <w:p w:rsidR="00473613" w:rsidRPr="00473613" w:rsidRDefault="00473613" w:rsidP="00473613">
      <w:pPr>
        <w:ind w:left="-900"/>
        <w:jc w:val="right"/>
        <w:rPr>
          <w:sz w:val="20"/>
          <w:szCs w:val="20"/>
        </w:rPr>
      </w:pPr>
      <m:oMathPara>
        <m:oMathParaPr>
          <m:jc m:val="right"/>
        </m:oMathParaPr>
        <m:oMath>
          <m:r>
            <m:rPr>
              <m:sty m:val="p"/>
            </m:rPr>
            <w:rPr>
              <w:rFonts w:ascii="Cambria Math" w:hAnsi="Cambria Math"/>
              <w:sz w:val="20"/>
              <w:szCs w:val="20"/>
            </w:rPr>
            <m:t>G(x,y,f,</m:t>
          </m:r>
          <m:r>
            <m:rPr>
              <m:sty m:val="p"/>
            </m:rPr>
            <w:rPr>
              <w:sz w:val="20"/>
              <w:szCs w:val="20"/>
            </w:rPr>
            <m:t>ϴ</m:t>
          </m:r>
          <m:r>
            <m:rPr>
              <m:sty m:val="p"/>
            </m:rPr>
            <w:rPr>
              <w:rFonts w:ascii="Cambria Math" w:hAnsi="Cambria Math"/>
              <w:sz w:val="20"/>
              <w:szCs w:val="20"/>
            </w:rPr>
            <m:t>)</m:t>
          </m:r>
          <m:r>
            <m:rPr>
              <m:sty m:val="p"/>
            </m:rPr>
            <w:rPr>
              <w:rFonts w:ascii="Cambria Math" w:hAnsi="Cambria Math" w:cs="Cambria Math"/>
              <w:sz w:val="20"/>
              <w:szCs w:val="20"/>
            </w:rPr>
            <m:t>=exp⁡</m:t>
          </m:r>
          <m:d>
            <m:dPr>
              <m:begChr m:val="["/>
              <m:endChr m:val="]"/>
              <m:ctrlPr>
                <w:rPr>
                  <w:rFonts w:ascii="Cambria Math" w:hAnsi="Cambria Math"/>
                  <w:sz w:val="20"/>
                  <w:szCs w:val="20"/>
                </w:rPr>
              </m:ctrlPr>
            </m:dPr>
            <m:e>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2</m:t>
                  </m:r>
                </m:den>
              </m:f>
              <m:d>
                <m:dPr>
                  <m:begChr m:val="{"/>
                  <m:endChr m:val="}"/>
                  <m:ctrlPr>
                    <w:rPr>
                      <w:rFonts w:ascii="Cambria Math" w:hAnsi="Cambria Math"/>
                      <w:i/>
                      <w:sz w:val="20"/>
                      <w:szCs w:val="20"/>
                    </w:rPr>
                  </m:ctrlPr>
                </m:dPr>
                <m:e>
                  <m:f>
                    <m:fPr>
                      <m:ctrlPr>
                        <w:rPr>
                          <w:rFonts w:ascii="Cambria Math" w:hAnsi="Cambria Math"/>
                          <w:sz w:val="20"/>
                          <w:szCs w:val="20"/>
                        </w:rPr>
                      </m:ctrlPr>
                    </m:fPr>
                    <m:num>
                      <m:sSubSup>
                        <m:sSubSupPr>
                          <m:ctrlPr>
                            <w:rPr>
                              <w:rFonts w:ascii="Cambria Math" w:hAnsi="Cambria Math"/>
                              <w:i/>
                              <w:sz w:val="20"/>
                              <w:szCs w:val="20"/>
                            </w:rPr>
                          </m:ctrlPr>
                        </m:sSubSupPr>
                        <m:e>
                          <m:r>
                            <w:rPr>
                              <w:rFonts w:ascii="Cambria Math" w:hAnsi="Cambria Math"/>
                              <w:sz w:val="20"/>
                              <w:szCs w:val="20"/>
                            </w:rPr>
                            <m:t>x</m:t>
                          </m:r>
                        </m:e>
                        <m:sub>
                          <m:r>
                            <m:rPr>
                              <m:sty m:val="p"/>
                            </m:rPr>
                            <w:rPr>
                              <w:sz w:val="20"/>
                              <w:szCs w:val="20"/>
                            </w:rPr>
                            <m:t>ϴ</m:t>
                          </m:r>
                          <m:r>
                            <m:rPr>
                              <m:sty m:val="p"/>
                            </m:rPr>
                            <w:rPr>
                              <w:rFonts w:ascii="Cambria Math"/>
                              <w:sz w:val="20"/>
                              <w:szCs w:val="20"/>
                            </w:rPr>
                            <m:t>n</m:t>
                          </m:r>
                        </m:sub>
                        <m:sup>
                          <m:r>
                            <w:rPr>
                              <w:rFonts w:ascii="Cambria Math" w:hAnsi="Cambria Math"/>
                              <w:sz w:val="20"/>
                              <w:szCs w:val="20"/>
                            </w:rPr>
                            <m:t>2</m:t>
                          </m:r>
                        </m:sup>
                      </m:sSubSup>
                    </m:num>
                    <m:den>
                      <m:sSubSup>
                        <m:sSubSupPr>
                          <m:ctrlPr>
                            <w:rPr>
                              <w:rFonts w:ascii="Cambria Math" w:hAnsi="Cambria Math"/>
                              <w:sz w:val="20"/>
                              <w:szCs w:val="20"/>
                            </w:rPr>
                          </m:ctrlPr>
                        </m:sSubSupPr>
                        <m:e>
                          <m:r>
                            <m:rPr>
                              <m:sty m:val="p"/>
                            </m:rPr>
                            <w:rPr>
                              <w:rFonts w:ascii="Cambria Math" w:hAnsi="Cambria Math"/>
                              <w:sz w:val="20"/>
                              <w:szCs w:val="20"/>
                            </w:rPr>
                            <m:t>α</m:t>
                          </m:r>
                        </m:e>
                        <m:sub>
                          <m:r>
                            <m:rPr>
                              <m:sty m:val="p"/>
                            </m:rPr>
                            <w:rPr>
                              <w:rFonts w:ascii="Cambria Math" w:hAnsi="Cambria Math"/>
                              <w:sz w:val="20"/>
                              <w:szCs w:val="20"/>
                            </w:rPr>
                            <m:t>x</m:t>
                          </m:r>
                        </m:sub>
                        <m:sup>
                          <m:r>
                            <m:rPr>
                              <m:sty m:val="p"/>
                            </m:rPr>
                            <w:rPr>
                              <w:rFonts w:ascii="Cambria Math" w:hAnsi="Cambria Math"/>
                              <w:sz w:val="20"/>
                              <w:szCs w:val="20"/>
                            </w:rPr>
                            <m:t>2</m:t>
                          </m:r>
                        </m:sup>
                      </m:sSubSup>
                    </m:den>
                  </m:f>
                  <m:r>
                    <w:rPr>
                      <w:rFonts w:ascii="Cambria Math" w:hAnsi="Cambria Math"/>
                      <w:sz w:val="20"/>
                      <w:szCs w:val="20"/>
                    </w:rPr>
                    <m:t>+</m:t>
                  </m:r>
                  <m:f>
                    <m:fPr>
                      <m:ctrlPr>
                        <w:rPr>
                          <w:rFonts w:ascii="Cambria Math" w:hAnsi="Cambria Math"/>
                          <w:sz w:val="20"/>
                          <w:szCs w:val="20"/>
                        </w:rPr>
                      </m:ctrlPr>
                    </m:fPr>
                    <m:num>
                      <m:sSubSup>
                        <m:sSubSupPr>
                          <m:ctrlPr>
                            <w:rPr>
                              <w:rFonts w:ascii="Cambria Math" w:hAnsi="Cambria Math"/>
                              <w:i/>
                              <w:sz w:val="20"/>
                              <w:szCs w:val="20"/>
                            </w:rPr>
                          </m:ctrlPr>
                        </m:sSubSupPr>
                        <m:e>
                          <m:r>
                            <w:rPr>
                              <w:rFonts w:ascii="Cambria Math" w:hAnsi="Cambria Math"/>
                              <w:sz w:val="20"/>
                              <w:szCs w:val="20"/>
                            </w:rPr>
                            <m:t>y</m:t>
                          </m:r>
                        </m:e>
                        <m:sub>
                          <m:r>
                            <m:rPr>
                              <m:sty m:val="p"/>
                            </m:rPr>
                            <w:rPr>
                              <w:sz w:val="20"/>
                              <w:szCs w:val="20"/>
                            </w:rPr>
                            <m:t>ϴ</m:t>
                          </m:r>
                          <m:r>
                            <m:rPr>
                              <m:sty m:val="p"/>
                            </m:rPr>
                            <w:rPr>
                              <w:rFonts w:ascii="Cambria Math"/>
                              <w:sz w:val="20"/>
                              <w:szCs w:val="20"/>
                            </w:rPr>
                            <m:t>n</m:t>
                          </m:r>
                        </m:sub>
                        <m:sup>
                          <m:r>
                            <w:rPr>
                              <w:rFonts w:ascii="Cambria Math" w:hAnsi="Cambria Math"/>
                              <w:sz w:val="20"/>
                              <w:szCs w:val="20"/>
                            </w:rPr>
                            <m:t>2</m:t>
                          </m:r>
                        </m:sup>
                      </m:sSubSup>
                    </m:num>
                    <m:den>
                      <m:sSubSup>
                        <m:sSubSupPr>
                          <m:ctrlPr>
                            <w:rPr>
                              <w:rFonts w:ascii="Cambria Math" w:hAnsi="Cambria Math"/>
                              <w:sz w:val="20"/>
                              <w:szCs w:val="20"/>
                            </w:rPr>
                          </m:ctrlPr>
                        </m:sSubSupPr>
                        <m:e>
                          <m:r>
                            <m:rPr>
                              <m:sty m:val="p"/>
                            </m:rPr>
                            <w:rPr>
                              <w:rFonts w:ascii="Cambria Math" w:hAnsi="Cambria Math"/>
                              <w:sz w:val="20"/>
                              <w:szCs w:val="20"/>
                            </w:rPr>
                            <m:t>α</m:t>
                          </m:r>
                        </m:e>
                        <m:sub>
                          <m:r>
                            <m:rPr>
                              <m:sty m:val="p"/>
                            </m:rPr>
                            <w:rPr>
                              <w:rFonts w:ascii="Cambria Math" w:hAnsi="Cambria Math"/>
                              <w:sz w:val="20"/>
                              <w:szCs w:val="20"/>
                            </w:rPr>
                            <m:t>y</m:t>
                          </m:r>
                        </m:sub>
                        <m:sup>
                          <m:r>
                            <m:rPr>
                              <m:sty m:val="p"/>
                            </m:rPr>
                            <w:rPr>
                              <w:rFonts w:ascii="Cambria Math" w:hAnsi="Cambria Math"/>
                              <w:sz w:val="20"/>
                              <w:szCs w:val="20"/>
                            </w:rPr>
                            <m:t>2</m:t>
                          </m:r>
                        </m:sup>
                      </m:sSubSup>
                    </m:den>
                  </m:f>
                </m:e>
              </m:d>
            </m:e>
          </m:d>
          <m:r>
            <m:rPr>
              <m:sty m:val="p"/>
            </m:rPr>
            <w:rPr>
              <w:rFonts w:ascii="Cambria Math" w:hAnsi="Cambria Math"/>
              <w:sz w:val="20"/>
              <w:szCs w:val="20"/>
            </w:rPr>
            <m:t>cos(2πfx</m:t>
          </m:r>
          <m:r>
            <m:rPr>
              <m:sty m:val="p"/>
            </m:rPr>
            <w:rPr>
              <w:rFonts w:ascii="Cambria Math" w:hAnsi="Cambria Math"/>
              <w:sz w:val="20"/>
              <w:szCs w:val="20"/>
            </w:rPr>
            <m:t>)</m:t>
          </m:r>
        </m:oMath>
      </m:oMathPara>
    </w:p>
    <w:p w:rsidR="00473613" w:rsidRPr="00473613" w:rsidRDefault="00473613" w:rsidP="00473613">
      <w:pPr>
        <w:jc w:val="both"/>
        <w:rPr>
          <w:sz w:val="20"/>
          <w:szCs w:val="20"/>
        </w:rPr>
      </w:pPr>
      <w:r w:rsidRPr="00473613">
        <w:rPr>
          <w:sz w:val="20"/>
          <w:szCs w:val="20"/>
        </w:rPr>
        <w:t>Dimana :</w:t>
      </w:r>
    </w:p>
    <w:p w:rsidR="00473613" w:rsidRPr="00473613" w:rsidRDefault="00473613" w:rsidP="00473613">
      <w:pPr>
        <w:jc w:val="right"/>
        <w:rPr>
          <w:sz w:val="20"/>
          <w:szCs w:val="20"/>
        </w:rPr>
      </w:pPr>
      <m:oMath>
        <m:d>
          <m:dPr>
            <m:begChr m:val="["/>
            <m:endChr m:val="]"/>
            <m:ctrlPr>
              <w:rPr>
                <w:rFonts w:ascii="Cambria Math" w:hAnsi="Cambria Math"/>
                <w:sz w:val="20"/>
                <w:szCs w:val="20"/>
              </w:rPr>
            </m:ctrlPr>
          </m:dPr>
          <m:e>
            <m:m>
              <m:mPr>
                <m:mcs>
                  <m:mc>
                    <m:mcPr>
                      <m:count m:val="1"/>
                      <m:mcJc m:val="center"/>
                    </m:mcPr>
                  </m:mc>
                </m:mcs>
                <m:ctrlPr>
                  <w:rPr>
                    <w:rFonts w:ascii="Cambria Math" w:hAnsi="Cambria Math"/>
                    <w:sz w:val="20"/>
                    <w:szCs w:val="20"/>
                  </w:rPr>
                </m:ctrlPr>
              </m:mPr>
              <m:mr>
                <m:e>
                  <m:r>
                    <m:rPr>
                      <m:sty m:val="p"/>
                    </m:rPr>
                    <w:rPr>
                      <w:rFonts w:ascii="Cambria Math" w:hAnsi="Cambria Math"/>
                      <w:sz w:val="20"/>
                      <w:szCs w:val="20"/>
                    </w:rPr>
                    <m:t>x</m:t>
                  </m:r>
                  <m:r>
                    <m:rPr>
                      <m:sty m:val="p"/>
                    </m:rPr>
                    <w:rPr>
                      <w:sz w:val="20"/>
                      <w:szCs w:val="20"/>
                    </w:rPr>
                    <m:t>ϴ</m:t>
                  </m:r>
                  <m:r>
                    <m:rPr>
                      <m:sty m:val="p"/>
                    </m:rPr>
                    <w:rPr>
                      <w:rFonts w:ascii="Cambria Math" w:hAnsi="Cambria Math"/>
                      <w:sz w:val="20"/>
                      <w:szCs w:val="20"/>
                    </w:rPr>
                    <m:t>n</m:t>
                  </m:r>
                </m:e>
              </m:mr>
              <m:mr>
                <m:e>
                  <m:r>
                    <m:rPr>
                      <m:sty m:val="p"/>
                    </m:rPr>
                    <w:rPr>
                      <w:rFonts w:ascii="Cambria Math" w:hAnsi="Cambria Math"/>
                      <w:sz w:val="20"/>
                      <w:szCs w:val="20"/>
                    </w:rPr>
                    <m:t>y</m:t>
                  </m:r>
                  <m:r>
                    <m:rPr>
                      <m:sty m:val="p"/>
                    </m:rPr>
                    <w:rPr>
                      <w:sz w:val="20"/>
                      <w:szCs w:val="20"/>
                    </w:rPr>
                    <m:t>ϴ</m:t>
                  </m:r>
                  <m:r>
                    <m:rPr>
                      <m:sty m:val="p"/>
                    </m:rPr>
                    <w:rPr>
                      <w:rFonts w:ascii="Cambria Math" w:hAnsi="Cambria Math"/>
                      <w:sz w:val="20"/>
                      <w:szCs w:val="20"/>
                    </w:rPr>
                    <m:t>n</m:t>
                  </m:r>
                </m:e>
              </m:mr>
            </m:m>
          </m:e>
        </m:d>
        <m:r>
          <m:rPr>
            <m:sty m:val="p"/>
          </m:rPr>
          <w:rPr>
            <w:rFonts w:ascii="Cambria Math" w:hAnsi="Cambria Math"/>
            <w:sz w:val="20"/>
            <w:szCs w:val="20"/>
          </w:rPr>
          <m:t>=</m:t>
        </m:r>
        <m:d>
          <m:dPr>
            <m:begChr m:val="["/>
            <m:endChr m:val="]"/>
            <m:ctrlPr>
              <w:rPr>
                <w:rFonts w:ascii="Cambria Math" w:hAnsi="Cambria Math"/>
                <w:sz w:val="20"/>
                <w:szCs w:val="20"/>
              </w:rPr>
            </m:ctrlPr>
          </m:dPr>
          <m:e>
            <m:m>
              <m:mPr>
                <m:mcs>
                  <m:mc>
                    <m:mcPr>
                      <m:count m:val="2"/>
                      <m:mcJc m:val="center"/>
                    </m:mcPr>
                  </m:mc>
                </m:mcs>
                <m:ctrlPr>
                  <w:rPr>
                    <w:rFonts w:ascii="Cambria Math" w:hAnsi="Cambria Math"/>
                    <w:sz w:val="20"/>
                    <w:szCs w:val="20"/>
                  </w:rPr>
                </m:ctrlPr>
              </m:mPr>
              <m:mr>
                <m:e>
                  <m:r>
                    <m:rPr>
                      <m:sty m:val="p"/>
                    </m:rPr>
                    <w:rPr>
                      <w:rFonts w:ascii="Cambria Math" w:hAnsi="Cambria Math"/>
                      <w:sz w:val="20"/>
                      <w:szCs w:val="20"/>
                    </w:rPr>
                    <m:t>sin</m:t>
                  </m:r>
                  <m:r>
                    <m:rPr>
                      <m:sty m:val="p"/>
                    </m:rPr>
                    <w:rPr>
                      <w:sz w:val="20"/>
                      <w:szCs w:val="20"/>
                    </w:rPr>
                    <m:t>ϴ</m:t>
                  </m:r>
                  <m:r>
                    <m:rPr>
                      <m:sty m:val="p"/>
                    </m:rPr>
                    <w:rPr>
                      <w:rFonts w:ascii="Cambria Math" w:hAnsi="Cambria Math"/>
                      <w:sz w:val="20"/>
                      <w:szCs w:val="20"/>
                    </w:rPr>
                    <m:t>n</m:t>
                  </m:r>
                </m:e>
                <m:e>
                  <m:r>
                    <m:rPr>
                      <m:sty m:val="p"/>
                    </m:rPr>
                    <w:rPr>
                      <w:rFonts w:ascii="Cambria Math" w:hAnsi="Cambria Math"/>
                      <w:sz w:val="20"/>
                      <w:szCs w:val="20"/>
                    </w:rPr>
                    <m:t>cos</m:t>
                  </m:r>
                  <m:r>
                    <m:rPr>
                      <m:sty m:val="p"/>
                    </m:rPr>
                    <w:rPr>
                      <w:sz w:val="20"/>
                      <w:szCs w:val="20"/>
                    </w:rPr>
                    <m:t>ϴ</m:t>
                  </m:r>
                  <m:r>
                    <m:rPr>
                      <m:sty m:val="p"/>
                    </m:rPr>
                    <w:rPr>
                      <w:rFonts w:ascii="Cambria Math" w:hAnsi="Cambria Math"/>
                      <w:sz w:val="20"/>
                      <w:szCs w:val="20"/>
                    </w:rPr>
                    <m:t>n</m:t>
                  </m:r>
                </m:e>
              </m:mr>
              <m:mr>
                <m:e>
                  <m:r>
                    <m:rPr>
                      <m:sty m:val="p"/>
                    </m:rPr>
                    <w:rPr>
                      <w:rFonts w:ascii="Cambria Math" w:hAnsi="Cambria Math"/>
                      <w:sz w:val="20"/>
                      <w:szCs w:val="20"/>
                    </w:rPr>
                    <m:t>-cos</m:t>
                  </m:r>
                  <m:r>
                    <m:rPr>
                      <m:sty m:val="p"/>
                    </m:rPr>
                    <w:rPr>
                      <w:sz w:val="20"/>
                      <w:szCs w:val="20"/>
                    </w:rPr>
                    <m:t>ϴ</m:t>
                  </m:r>
                  <m:r>
                    <m:rPr>
                      <m:sty m:val="p"/>
                    </m:rPr>
                    <w:rPr>
                      <w:rFonts w:ascii="Cambria Math" w:hAnsi="Cambria Math"/>
                      <w:sz w:val="20"/>
                      <w:szCs w:val="20"/>
                    </w:rPr>
                    <m:t>n</m:t>
                  </m:r>
                </m:e>
                <m:e>
                  <m:r>
                    <m:rPr>
                      <m:sty m:val="p"/>
                    </m:rPr>
                    <w:rPr>
                      <w:rFonts w:ascii="Cambria Math" w:hAnsi="Cambria Math"/>
                      <w:sz w:val="20"/>
                      <w:szCs w:val="20"/>
                    </w:rPr>
                    <m:t>sin</m:t>
                  </m:r>
                  <m:r>
                    <m:rPr>
                      <m:sty m:val="p"/>
                    </m:rPr>
                    <w:rPr>
                      <w:sz w:val="20"/>
                      <w:szCs w:val="20"/>
                    </w:rPr>
                    <m:t>ϴ</m:t>
                  </m:r>
                  <m:r>
                    <m:rPr>
                      <m:sty m:val="p"/>
                    </m:rPr>
                    <w:rPr>
                      <w:rFonts w:ascii="Cambria Math" w:hAnsi="Cambria Math"/>
                      <w:sz w:val="20"/>
                      <w:szCs w:val="20"/>
                    </w:rPr>
                    <m:t>n</m:t>
                  </m:r>
                </m:e>
              </m:mr>
            </m:m>
          </m:e>
        </m:d>
        <m:d>
          <m:dPr>
            <m:begChr m:val="["/>
            <m:endChr m:val="]"/>
            <m:ctrlPr>
              <w:rPr>
                <w:rFonts w:ascii="Cambria Math" w:hAnsi="Cambria Math"/>
                <w:sz w:val="20"/>
                <w:szCs w:val="20"/>
              </w:rPr>
            </m:ctrlPr>
          </m:dPr>
          <m:e>
            <m:m>
              <m:mPr>
                <m:mcs>
                  <m:mc>
                    <m:mcPr>
                      <m:count m:val="1"/>
                      <m:mcJc m:val="center"/>
                    </m:mcPr>
                  </m:mc>
                </m:mcs>
                <m:ctrlPr>
                  <w:rPr>
                    <w:rFonts w:ascii="Cambria Math" w:hAnsi="Cambria Math"/>
                    <w:sz w:val="20"/>
                    <w:szCs w:val="20"/>
                  </w:rPr>
                </m:ctrlPr>
              </m:mPr>
              <m:mr>
                <m:e>
                  <m:r>
                    <m:rPr>
                      <m:sty m:val="p"/>
                    </m:rPr>
                    <w:rPr>
                      <w:rFonts w:ascii="Cambria Math" w:hAnsi="Cambria Math"/>
                      <w:sz w:val="20"/>
                      <w:szCs w:val="20"/>
                    </w:rPr>
                    <m:t>x</m:t>
                  </m:r>
                </m:e>
              </m:mr>
              <m:mr>
                <m:e>
                  <m:r>
                    <m:rPr>
                      <m:sty m:val="p"/>
                    </m:rPr>
                    <w:rPr>
                      <w:rFonts w:ascii="Cambria Math" w:hAnsi="Cambria Math"/>
                      <w:sz w:val="20"/>
                      <w:szCs w:val="20"/>
                    </w:rPr>
                    <m:t>y</m:t>
                  </m:r>
                </m:e>
              </m:mr>
            </m:m>
          </m:e>
        </m:d>
      </m:oMath>
      <w:r w:rsidRPr="00473613">
        <w:rPr>
          <w:sz w:val="20"/>
          <w:szCs w:val="20"/>
        </w:rPr>
        <w:t>… (</w:t>
      </w:r>
      <w:r w:rsidR="000B255E">
        <w:rPr>
          <w:sz w:val="20"/>
          <w:szCs w:val="20"/>
        </w:rPr>
        <w:t>2</w:t>
      </w:r>
      <w:r w:rsidRPr="00473613">
        <w:rPr>
          <w:sz w:val="20"/>
          <w:szCs w:val="20"/>
        </w:rPr>
        <w:t>)</w:t>
      </w:r>
    </w:p>
    <w:p w:rsidR="00473613" w:rsidRPr="00473613" w:rsidRDefault="00473613" w:rsidP="00473613">
      <w:pPr>
        <w:jc w:val="both"/>
        <w:rPr>
          <w:sz w:val="20"/>
          <w:szCs w:val="20"/>
        </w:rPr>
      </w:pPr>
      <w:r w:rsidRPr="00473613">
        <w:rPr>
          <w:sz w:val="20"/>
          <w:szCs w:val="20"/>
        </w:rPr>
        <w:t xml:space="preserve"> </w:t>
      </w:r>
    </w:p>
    <w:p w:rsidR="00473613" w:rsidRPr="00473613" w:rsidRDefault="00473613" w:rsidP="000B255E">
      <w:pPr>
        <w:ind w:firstLine="180"/>
        <w:jc w:val="both"/>
        <w:rPr>
          <w:sz w:val="20"/>
          <w:szCs w:val="20"/>
        </w:rPr>
      </w:pPr>
      <w:r w:rsidRPr="00473613">
        <w:rPr>
          <w:sz w:val="20"/>
          <w:szCs w:val="20"/>
        </w:rPr>
        <w:t>Persamaan 1 untuk  σ</w:t>
      </w:r>
      <w:r w:rsidRPr="00473613">
        <w:rPr>
          <w:sz w:val="20"/>
          <w:szCs w:val="20"/>
          <w:vertAlign w:val="subscript"/>
        </w:rPr>
        <w:t>x</w:t>
      </w:r>
      <w:r w:rsidRPr="00473613">
        <w:rPr>
          <w:sz w:val="20"/>
          <w:szCs w:val="20"/>
        </w:rPr>
        <w:t>dan σ</w:t>
      </w:r>
      <w:r w:rsidRPr="00473613">
        <w:rPr>
          <w:sz w:val="20"/>
          <w:szCs w:val="20"/>
          <w:vertAlign w:val="subscript"/>
        </w:rPr>
        <w:t>y</w:t>
      </w:r>
      <w:r w:rsidRPr="00473613">
        <w:rPr>
          <w:sz w:val="20"/>
          <w:szCs w:val="20"/>
        </w:rPr>
        <w:t xml:space="preserve">adalah standar deviasi </w:t>
      </w:r>
      <w:r w:rsidRPr="00473613">
        <w:rPr>
          <w:i/>
          <w:sz w:val="20"/>
          <w:szCs w:val="20"/>
        </w:rPr>
        <w:t xml:space="preserve">Gaussian Envelope </w:t>
      </w:r>
      <w:r w:rsidRPr="00473613">
        <w:rPr>
          <w:sz w:val="20"/>
          <w:szCs w:val="20"/>
        </w:rPr>
        <w:t>sepanjang x dan y, sedangkan f adalah pusat frekuensi gelombang sinusoidal bidang, dan θ</w:t>
      </w:r>
      <w:r w:rsidRPr="00473613">
        <w:rPr>
          <w:sz w:val="20"/>
          <w:szCs w:val="20"/>
          <w:vertAlign w:val="subscript"/>
        </w:rPr>
        <w:t>n</w:t>
      </w:r>
      <w:r w:rsidRPr="00473613">
        <w:rPr>
          <w:sz w:val="20"/>
          <w:szCs w:val="20"/>
        </w:rPr>
        <w:t xml:space="preserve"> orientasi. Rotasi bidang x-y oleh sudut θ</w:t>
      </w:r>
      <w:r w:rsidRPr="00473613">
        <w:rPr>
          <w:sz w:val="20"/>
          <w:szCs w:val="20"/>
          <w:vertAlign w:val="subscript"/>
        </w:rPr>
        <w:t>n</w:t>
      </w:r>
      <w:r w:rsidRPr="00473613">
        <w:rPr>
          <w:sz w:val="20"/>
          <w:szCs w:val="20"/>
        </w:rPr>
        <w:t>akan menghasilkan filter Gabor pada orientasi θ</w:t>
      </w:r>
      <w:r w:rsidRPr="00473613">
        <w:rPr>
          <w:sz w:val="20"/>
          <w:szCs w:val="20"/>
          <w:vertAlign w:val="subscript"/>
        </w:rPr>
        <w:t xml:space="preserve">n. </w:t>
      </w:r>
      <w:r w:rsidRPr="00473613">
        <w:rPr>
          <w:sz w:val="20"/>
          <w:szCs w:val="20"/>
        </w:rPr>
        <w:t>Sudut θ</w:t>
      </w:r>
      <w:r w:rsidRPr="00473613">
        <w:rPr>
          <w:sz w:val="20"/>
          <w:szCs w:val="20"/>
          <w:vertAlign w:val="subscript"/>
        </w:rPr>
        <w:t>n</w:t>
      </w:r>
      <w:r w:rsidRPr="00473613">
        <w:rPr>
          <w:sz w:val="20"/>
          <w:szCs w:val="20"/>
        </w:rPr>
        <w:t xml:space="preserve"> didefinisikan sebagai pada persamaan 3.</w:t>
      </w:r>
    </w:p>
    <w:p w:rsidR="00473613" w:rsidRPr="00473613" w:rsidRDefault="00473613" w:rsidP="00473613">
      <w:pPr>
        <w:jc w:val="right"/>
        <w:rPr>
          <w:sz w:val="20"/>
          <w:szCs w:val="20"/>
        </w:rPr>
      </w:pPr>
      <m:oMath>
        <m:r>
          <m:rPr>
            <m:sty m:val="p"/>
          </m:rPr>
          <w:rPr>
            <w:sz w:val="20"/>
            <w:szCs w:val="20"/>
          </w:rPr>
          <m:t>ϴ</m:t>
        </m:r>
        <m:r>
          <m:rPr>
            <m:sty m:val="p"/>
          </m:rPr>
          <w:rPr>
            <w:rFonts w:ascii="Cambria Math"/>
            <w:sz w:val="20"/>
            <w:szCs w:val="20"/>
          </w:rPr>
          <m:t>n</m:t>
        </m:r>
        <m:r>
          <m:rPr>
            <m:sty m:val="p"/>
          </m:rPr>
          <w:rPr>
            <w:rFonts w:ascii="Cambria Math" w:hAnsi="Cambria Math" w:cs="Cambria Math"/>
            <w:sz w:val="20"/>
            <w:szCs w:val="20"/>
          </w:rPr>
          <m:t>=</m:t>
        </m:r>
        <m:d>
          <m:dPr>
            <m:begChr m:val="["/>
            <m:endChr m:val="]"/>
            <m:ctrlPr>
              <w:rPr>
                <w:rFonts w:ascii="Cambria Math" w:hAnsi="Cambria Math"/>
                <w:sz w:val="20"/>
                <w:szCs w:val="20"/>
              </w:rPr>
            </m:ctrlPr>
          </m:dPr>
          <m:e>
            <m:f>
              <m:fPr>
                <m:ctrlPr>
                  <w:rPr>
                    <w:rFonts w:ascii="Cambria Math" w:hAnsi="Cambria Math"/>
                    <w:sz w:val="20"/>
                    <w:szCs w:val="20"/>
                  </w:rPr>
                </m:ctrlPr>
              </m:fPr>
              <m:num>
                <m:r>
                  <m:rPr>
                    <m:sty m:val="p"/>
                  </m:rPr>
                  <w:rPr>
                    <w:rFonts w:ascii="Cambria Math" w:hAnsi="Cambria Math"/>
                    <w:sz w:val="20"/>
                    <w:szCs w:val="20"/>
                  </w:rPr>
                  <m:t>π</m:t>
                </m:r>
              </m:num>
              <m:den>
                <m:r>
                  <w:rPr>
                    <w:rFonts w:ascii="Cambria Math" w:hAnsi="Cambria Math"/>
                    <w:sz w:val="20"/>
                    <w:szCs w:val="20"/>
                  </w:rPr>
                  <m:t>p</m:t>
                </m:r>
              </m:den>
            </m:f>
            <m:r>
              <w:rPr>
                <w:rFonts w:ascii="Cambria Math" w:hAnsi="Cambria Math"/>
                <w:sz w:val="20"/>
                <w:szCs w:val="20"/>
              </w:rPr>
              <m:t>(n-1)</m:t>
            </m:r>
          </m:e>
        </m:d>
      </m:oMath>
      <w:r w:rsidRPr="00473613">
        <w:rPr>
          <w:sz w:val="20"/>
          <w:szCs w:val="20"/>
        </w:rPr>
        <w:t>….(3)</w:t>
      </w:r>
    </w:p>
    <w:p w:rsidR="00473613" w:rsidRPr="00473613" w:rsidRDefault="00473613" w:rsidP="00473613">
      <w:pPr>
        <w:jc w:val="both"/>
        <w:rPr>
          <w:sz w:val="20"/>
          <w:szCs w:val="20"/>
        </w:rPr>
      </w:pPr>
    </w:p>
    <w:p w:rsidR="00473613" w:rsidRPr="00473613" w:rsidRDefault="00473613" w:rsidP="001C4100">
      <w:pPr>
        <w:ind w:firstLine="180"/>
        <w:jc w:val="both"/>
        <w:rPr>
          <w:sz w:val="20"/>
          <w:szCs w:val="20"/>
        </w:rPr>
      </w:pPr>
      <w:r w:rsidRPr="00473613">
        <w:rPr>
          <w:sz w:val="20"/>
          <w:szCs w:val="20"/>
        </w:rPr>
        <w:t>Persamaan 3 nilai n= 1, 2, 3….p, dimana p menunjukkan jumlah orientasi. Hasil dari citra gabor kemudian diambil nilai cirinya.</w:t>
      </w:r>
    </w:p>
    <w:p w:rsidR="00473613" w:rsidRPr="00473613" w:rsidRDefault="00473613" w:rsidP="00473613">
      <w:pPr>
        <w:jc w:val="both"/>
        <w:rPr>
          <w:sz w:val="20"/>
          <w:szCs w:val="20"/>
        </w:rPr>
      </w:pPr>
    </w:p>
    <w:p w:rsidR="00473613" w:rsidRPr="0062525C" w:rsidRDefault="00473613" w:rsidP="0062525C">
      <w:pPr>
        <w:pStyle w:val="Heading2"/>
        <w:widowControl w:val="0"/>
        <w:numPr>
          <w:ilvl w:val="1"/>
          <w:numId w:val="17"/>
        </w:numPr>
        <w:tabs>
          <w:tab w:val="left" w:pos="0"/>
        </w:tabs>
        <w:suppressAutoHyphens/>
        <w:spacing w:before="0"/>
        <w:jc w:val="both"/>
        <w:rPr>
          <w:rFonts w:ascii="Times New Roman" w:hAnsi="Times New Roman" w:cs="Times New Roman"/>
          <w:i w:val="0"/>
          <w:sz w:val="20"/>
          <w:szCs w:val="20"/>
          <w:lang w:val="en-US"/>
        </w:rPr>
      </w:pPr>
      <w:r w:rsidRPr="00473613">
        <w:rPr>
          <w:rFonts w:ascii="Times New Roman" w:hAnsi="Times New Roman" w:cs="Times New Roman"/>
          <w:i w:val="0"/>
          <w:sz w:val="20"/>
          <w:szCs w:val="20"/>
          <w:lang w:val="en-US"/>
        </w:rPr>
        <w:t>Vektor Ciri</w:t>
      </w:r>
    </w:p>
    <w:p w:rsidR="00473613" w:rsidRPr="00473613" w:rsidRDefault="00473613" w:rsidP="001C4100">
      <w:pPr>
        <w:ind w:firstLine="180"/>
        <w:jc w:val="both"/>
        <w:rPr>
          <w:sz w:val="20"/>
          <w:szCs w:val="20"/>
        </w:rPr>
      </w:pPr>
      <w:r w:rsidRPr="00473613">
        <w:rPr>
          <w:sz w:val="20"/>
          <w:szCs w:val="20"/>
        </w:rPr>
        <w:t>Vektor ciri merupakan kumpulan ciri dari nilai komponen warna kuning (Y) pada citra GLCM (</w:t>
      </w:r>
      <w:r w:rsidRPr="00473613">
        <w:rPr>
          <w:i/>
          <w:sz w:val="20"/>
          <w:szCs w:val="20"/>
        </w:rPr>
        <w:t>Gray Level Coo</w:t>
      </w:r>
      <w:r w:rsidRPr="00473613">
        <w:rPr>
          <w:i/>
          <w:sz w:val="20"/>
          <w:szCs w:val="20"/>
        </w:rPr>
        <w:softHyphen/>
        <w:t>cur</w:t>
      </w:r>
      <w:r w:rsidRPr="00473613">
        <w:rPr>
          <w:i/>
          <w:sz w:val="20"/>
          <w:szCs w:val="20"/>
        </w:rPr>
        <w:softHyphen/>
        <w:t xml:space="preserve">rent Matriks). </w:t>
      </w:r>
      <w:r w:rsidRPr="00473613">
        <w:rPr>
          <w:sz w:val="20"/>
          <w:szCs w:val="20"/>
        </w:rPr>
        <w:t>Ciri yang diambil dari GLCM adalah cirri mean, variance, skewness dan entropy dari setiap citra.</w:t>
      </w:r>
    </w:p>
    <w:p w:rsidR="00473613" w:rsidRPr="00473613" w:rsidRDefault="00473613" w:rsidP="00473613">
      <w:pPr>
        <w:pStyle w:val="ListParagraph"/>
        <w:numPr>
          <w:ilvl w:val="0"/>
          <w:numId w:val="13"/>
        </w:numPr>
        <w:ind w:left="360"/>
        <w:contextualSpacing/>
        <w:jc w:val="both"/>
        <w:rPr>
          <w:sz w:val="20"/>
          <w:szCs w:val="20"/>
        </w:rPr>
      </w:pPr>
      <w:r w:rsidRPr="00473613">
        <w:rPr>
          <w:i/>
          <w:sz w:val="20"/>
          <w:szCs w:val="20"/>
          <w:lang w:val="en-US"/>
        </w:rPr>
        <w:t>Mean</w:t>
      </w:r>
      <w:r w:rsidRPr="00473613">
        <w:rPr>
          <w:sz w:val="20"/>
          <w:szCs w:val="20"/>
          <w:lang w:val="en-US"/>
        </w:rPr>
        <w:t xml:space="preserve">  (</w:t>
      </w:r>
      <w:r w:rsidRPr="00473613">
        <w:rPr>
          <w:rFonts w:ascii="Arial" w:hAnsi="Arial" w:cs="Arial"/>
          <w:sz w:val="20"/>
          <w:szCs w:val="20"/>
          <w:lang w:val="en-US"/>
        </w:rPr>
        <w:t>μ</w:t>
      </w:r>
      <w:r w:rsidRPr="00473613">
        <w:rPr>
          <w:sz w:val="20"/>
          <w:szCs w:val="20"/>
          <w:lang w:val="en-US"/>
        </w:rPr>
        <w:t>) : merupakan rerata dari seluruh matriks segi empat dari GLCM.</w:t>
      </w:r>
    </w:p>
    <w:p w:rsidR="00473613" w:rsidRPr="00473613" w:rsidRDefault="00473613" w:rsidP="00473613">
      <w:pPr>
        <w:pStyle w:val="ListParagraph"/>
        <w:ind w:left="360"/>
        <w:jc w:val="right"/>
        <w:rPr>
          <w:sz w:val="20"/>
          <w:szCs w:val="20"/>
        </w:rPr>
      </w:pPr>
      <m:oMath>
        <m:r>
          <w:rPr>
            <w:rFonts w:ascii="Cambria Math" w:hAnsi="Cambria Math"/>
            <w:sz w:val="20"/>
            <w:szCs w:val="20"/>
          </w:rPr>
          <m:t xml:space="preserve">μ=I x </m:t>
        </m:r>
        <m:sSup>
          <m:sSupPr>
            <m:ctrlPr>
              <w:rPr>
                <w:rFonts w:ascii="Cambria Math" w:hAnsi="Cambria Math"/>
                <w:i/>
                <w:sz w:val="20"/>
                <w:szCs w:val="20"/>
              </w:rPr>
            </m:ctrlPr>
          </m:sSupPr>
          <m:e>
            <m:r>
              <w:rPr>
                <w:rFonts w:ascii="Cambria Math" w:hAnsi="Cambria Math"/>
                <w:sz w:val="20"/>
                <w:szCs w:val="20"/>
              </w:rPr>
              <m:t>H</m:t>
            </m:r>
          </m:e>
          <m:sup>
            <m:r>
              <w:rPr>
                <w:rFonts w:ascii="Cambria Math" w:hAnsi="Cambria Math"/>
                <w:sz w:val="20"/>
                <w:szCs w:val="20"/>
              </w:rPr>
              <m:t>T</m:t>
            </m:r>
          </m:sup>
        </m:sSup>
      </m:oMath>
      <w:r w:rsidRPr="00473613">
        <w:rPr>
          <w:sz w:val="20"/>
          <w:szCs w:val="20"/>
          <w:lang w:val="en-US"/>
        </w:rPr>
        <w:t>….(4)</w:t>
      </w:r>
    </w:p>
    <w:p w:rsidR="00473613" w:rsidRPr="00473613" w:rsidRDefault="00473613" w:rsidP="00473613">
      <w:pPr>
        <w:pStyle w:val="ListParagraph"/>
        <w:ind w:left="0"/>
        <w:jc w:val="right"/>
        <w:rPr>
          <w:i/>
          <w:sz w:val="20"/>
          <w:szCs w:val="20"/>
        </w:rPr>
      </w:pPr>
      <m:oMathPara>
        <m:oMathParaPr>
          <m:jc m:val="right"/>
        </m:oMathParaPr>
        <m:oMath>
          <m:r>
            <w:rPr>
              <w:rFonts w:ascii="Cambria Math" w:hAnsi="Cambria Math"/>
              <w:sz w:val="20"/>
              <w:szCs w:val="20"/>
              <w:lang w:val="en-US"/>
            </w:rPr>
            <m:t>I=matriks intensitas dari 0-255</m:t>
          </m:r>
        </m:oMath>
      </m:oMathPara>
    </w:p>
    <w:p w:rsidR="00473613" w:rsidRPr="00473613" w:rsidRDefault="00473613" w:rsidP="00473613">
      <w:pPr>
        <w:pStyle w:val="ListParagraph"/>
        <w:ind w:left="360"/>
        <w:jc w:val="right"/>
        <w:rPr>
          <w:i/>
          <w:sz w:val="20"/>
          <w:szCs w:val="20"/>
        </w:rPr>
      </w:pPr>
      <w:r w:rsidRPr="00473613">
        <w:rPr>
          <w:i/>
          <w:sz w:val="20"/>
          <w:szCs w:val="20"/>
          <w:lang w:val="en-US"/>
        </w:rPr>
        <w:t>H=Frekuensi kemuculam Angka I</w:t>
      </w:r>
    </w:p>
    <w:p w:rsidR="00473613" w:rsidRPr="00473613" w:rsidRDefault="00473613" w:rsidP="00473613">
      <w:pPr>
        <w:pStyle w:val="ListParagraph"/>
        <w:ind w:left="360"/>
        <w:jc w:val="right"/>
        <w:rPr>
          <w:i/>
          <w:sz w:val="20"/>
          <w:szCs w:val="20"/>
        </w:rPr>
      </w:pPr>
    </w:p>
    <w:p w:rsidR="00473613" w:rsidRPr="00473613" w:rsidRDefault="00473613" w:rsidP="001C4100">
      <w:pPr>
        <w:ind w:left="360"/>
        <w:jc w:val="both"/>
        <w:rPr>
          <w:sz w:val="20"/>
          <w:szCs w:val="20"/>
        </w:rPr>
      </w:pPr>
      <w:r w:rsidRPr="00473613">
        <w:rPr>
          <w:i/>
          <w:sz w:val="20"/>
          <w:szCs w:val="20"/>
          <w:lang w:val="en-US"/>
        </w:rPr>
        <w:t>Variance</w:t>
      </w:r>
      <w:r w:rsidRPr="00473613">
        <w:rPr>
          <w:sz w:val="20"/>
          <w:szCs w:val="20"/>
          <w:lang w:val="en-US"/>
        </w:rPr>
        <w:t xml:space="preserve"> (</w:t>
      </w:r>
      <w:r w:rsidRPr="00473613">
        <w:rPr>
          <w:i/>
          <w:color w:val="000000"/>
          <w:sz w:val="20"/>
          <w:szCs w:val="20"/>
          <w:lang w:val="sv-SE"/>
        </w:rPr>
        <w:t>σ2</w:t>
      </w:r>
      <w:r w:rsidRPr="00473613">
        <w:rPr>
          <w:sz w:val="20"/>
          <w:szCs w:val="20"/>
          <w:lang w:val="en-US"/>
        </w:rPr>
        <w:t xml:space="preserve">) : merupakan </w:t>
      </w:r>
      <w:r w:rsidRPr="001C4100">
        <w:rPr>
          <w:sz w:val="20"/>
          <w:szCs w:val="20"/>
        </w:rPr>
        <w:t>perhitu</w:t>
      </w:r>
      <w:r w:rsidRPr="001C4100">
        <w:rPr>
          <w:sz w:val="20"/>
          <w:szCs w:val="20"/>
        </w:rPr>
        <w:softHyphen/>
        <w:t>ngan</w:t>
      </w:r>
      <w:r w:rsidRPr="00473613">
        <w:rPr>
          <w:sz w:val="20"/>
          <w:szCs w:val="20"/>
          <w:lang w:val="en-US"/>
        </w:rPr>
        <w:t xml:space="preserve"> variasi local dari GLCM</w:t>
      </w:r>
      <w:r w:rsidR="00D85B13">
        <w:rPr>
          <w:sz w:val="20"/>
          <w:szCs w:val="20"/>
          <w:lang w:val="en-US"/>
        </w:rPr>
        <w:t>.</w:t>
      </w:r>
    </w:p>
    <w:p w:rsidR="00473613" w:rsidRPr="00473613" w:rsidRDefault="00473613" w:rsidP="00473613">
      <w:pPr>
        <w:ind w:left="360"/>
        <w:jc w:val="right"/>
        <w:rPr>
          <w:sz w:val="20"/>
          <w:szCs w:val="20"/>
        </w:rPr>
      </w:pPr>
      <m:oMath>
        <m:r>
          <w:rPr>
            <w:rFonts w:ascii="Cambria Math" w:hAnsi="Cambria Math"/>
            <w:color w:val="000000"/>
            <w:sz w:val="20"/>
            <w:szCs w:val="20"/>
            <w:lang w:val="sv-SE"/>
          </w:rPr>
          <m:t>σ2</m:t>
        </m:r>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(I-μ)</m:t>
            </m:r>
          </m:e>
          <m:sup>
            <m:r>
              <w:rPr>
                <w:rFonts w:ascii="Cambria Math" w:hAnsi="Cambria Math"/>
                <w:sz w:val="20"/>
                <w:szCs w:val="20"/>
              </w:rPr>
              <m:t>2</m:t>
            </m:r>
          </m:sup>
        </m:sSup>
        <m:r>
          <w:rPr>
            <w:rFonts w:ascii="Cambria Math" w:hAnsi="Cambria Math"/>
            <w:sz w:val="20"/>
            <w:szCs w:val="20"/>
          </w:rPr>
          <m:t xml:space="preserve"> x </m:t>
        </m:r>
        <m:sSup>
          <m:sSupPr>
            <m:ctrlPr>
              <w:rPr>
                <w:rFonts w:ascii="Cambria Math" w:hAnsi="Cambria Math"/>
                <w:i/>
                <w:sz w:val="20"/>
                <w:szCs w:val="20"/>
              </w:rPr>
            </m:ctrlPr>
          </m:sSupPr>
          <m:e>
            <m:r>
              <w:rPr>
                <w:rFonts w:ascii="Cambria Math" w:hAnsi="Cambria Math"/>
                <w:sz w:val="20"/>
                <w:szCs w:val="20"/>
              </w:rPr>
              <m:t>H</m:t>
            </m:r>
          </m:e>
          <m:sup>
            <m:r>
              <w:rPr>
                <w:rFonts w:ascii="Cambria Math" w:hAnsi="Cambria Math"/>
                <w:sz w:val="20"/>
                <w:szCs w:val="20"/>
              </w:rPr>
              <m:t>T</m:t>
            </m:r>
          </m:sup>
        </m:sSup>
      </m:oMath>
      <w:r w:rsidRPr="00473613">
        <w:rPr>
          <w:sz w:val="20"/>
          <w:szCs w:val="20"/>
        </w:rPr>
        <w:t>….(5)</w:t>
      </w:r>
    </w:p>
    <w:p w:rsidR="00473613" w:rsidRPr="00473613" w:rsidRDefault="00473613" w:rsidP="00473613">
      <w:pPr>
        <w:pStyle w:val="ListParagraph"/>
        <w:ind w:left="360"/>
        <w:jc w:val="both"/>
        <w:rPr>
          <w:sz w:val="20"/>
          <w:szCs w:val="20"/>
        </w:rPr>
      </w:pPr>
    </w:p>
    <w:p w:rsidR="00473613" w:rsidRPr="00473613" w:rsidRDefault="00473613" w:rsidP="00473613">
      <w:pPr>
        <w:pStyle w:val="ListParagraph"/>
        <w:numPr>
          <w:ilvl w:val="0"/>
          <w:numId w:val="13"/>
        </w:numPr>
        <w:ind w:left="360"/>
        <w:contextualSpacing/>
        <w:jc w:val="both"/>
        <w:rPr>
          <w:sz w:val="20"/>
          <w:szCs w:val="20"/>
        </w:rPr>
      </w:pPr>
      <w:r w:rsidRPr="00473613">
        <w:rPr>
          <w:i/>
          <w:color w:val="000000"/>
          <w:sz w:val="20"/>
          <w:szCs w:val="20"/>
          <w:lang w:val="sv-SE"/>
        </w:rPr>
        <w:t xml:space="preserve">Skewness </w:t>
      </w:r>
      <w:r w:rsidRPr="00473613">
        <w:rPr>
          <w:sz w:val="20"/>
          <w:szCs w:val="20"/>
          <w:lang w:val="en-US"/>
        </w:rPr>
        <w:t>(</w:t>
      </w:r>
      <w:r w:rsidRPr="00473613">
        <w:rPr>
          <w:i/>
          <w:color w:val="000000"/>
          <w:sz w:val="20"/>
          <w:szCs w:val="20"/>
          <w:lang w:val="sv-SE"/>
        </w:rPr>
        <w:t>α3</w:t>
      </w:r>
      <w:r w:rsidRPr="00473613">
        <w:rPr>
          <w:sz w:val="20"/>
          <w:szCs w:val="20"/>
          <w:lang w:val="en-US"/>
        </w:rPr>
        <w:t>) : merupakan perhitu</w:t>
      </w:r>
      <w:r w:rsidRPr="00473613">
        <w:rPr>
          <w:sz w:val="20"/>
          <w:szCs w:val="20"/>
          <w:lang w:val="en-US"/>
        </w:rPr>
        <w:softHyphen/>
        <w:t>ngan probabilitas bersama dari pasa</w:t>
      </w:r>
      <w:r w:rsidRPr="00473613">
        <w:rPr>
          <w:sz w:val="20"/>
          <w:szCs w:val="20"/>
          <w:lang w:val="en-US"/>
        </w:rPr>
        <w:softHyphen/>
        <w:t>ngan pixel dalam GLCM.</w:t>
      </w:r>
    </w:p>
    <w:p w:rsidR="00473613" w:rsidRPr="00473613" w:rsidRDefault="00473613" w:rsidP="00473613">
      <w:pPr>
        <w:ind w:left="360"/>
        <w:jc w:val="right"/>
        <w:rPr>
          <w:sz w:val="20"/>
          <w:szCs w:val="20"/>
        </w:rPr>
      </w:pPr>
      <m:oMath>
        <m:r>
          <w:rPr>
            <w:rFonts w:ascii="Cambria Math" w:hAnsi="Cambria Math"/>
            <w:color w:val="000000"/>
            <w:sz w:val="20"/>
            <w:szCs w:val="20"/>
            <w:lang w:val="sv-SE"/>
          </w:rPr>
          <m:t>α3</m:t>
        </m:r>
        <m:r>
          <w:rPr>
            <w:rFonts w:ascii="Cambria Math"/>
            <w:color w:val="000000"/>
            <w:sz w:val="20"/>
            <w:szCs w:val="20"/>
            <w:lang w:val="sv-SE"/>
          </w:rPr>
          <m:t>=</m:t>
        </m:r>
        <m:f>
          <m:fPr>
            <m:ctrlPr>
              <w:rPr>
                <w:rFonts w:ascii="Cambria Math" w:hAnsi="Cambria Math"/>
                <w:i/>
                <w:sz w:val="20"/>
                <w:szCs w:val="20"/>
              </w:rPr>
            </m:ctrlPr>
          </m:fPr>
          <m:num>
            <m:sSup>
              <m:sSupPr>
                <m:ctrlPr>
                  <w:rPr>
                    <w:rFonts w:ascii="Cambria Math" w:hAnsi="Cambria Math"/>
                    <w:i/>
                    <w:sz w:val="20"/>
                    <w:szCs w:val="20"/>
                  </w:rPr>
                </m:ctrlPr>
              </m:sSupPr>
              <m:e>
                <m:r>
                  <w:rPr>
                    <w:rFonts w:ascii="Cambria Math" w:hAnsi="Cambria Math"/>
                    <w:sz w:val="20"/>
                    <w:szCs w:val="20"/>
                  </w:rPr>
                  <m:t>(I-μ)</m:t>
                </m:r>
              </m:e>
              <m:sup>
                <m:r>
                  <w:rPr>
                    <w:rFonts w:ascii="Cambria Math" w:hAnsi="Cambria Math"/>
                    <w:sz w:val="20"/>
                    <w:szCs w:val="20"/>
                  </w:rPr>
                  <m:t>3</m:t>
                </m:r>
              </m:sup>
            </m:sSup>
            <m:r>
              <w:rPr>
                <w:rFonts w:ascii="Cambria Math" w:hAnsi="Cambria Math"/>
                <w:sz w:val="20"/>
                <w:szCs w:val="20"/>
              </w:rPr>
              <m:t xml:space="preserve"> x </m:t>
            </m:r>
            <m:sSup>
              <m:sSupPr>
                <m:ctrlPr>
                  <w:rPr>
                    <w:rFonts w:ascii="Cambria Math" w:hAnsi="Cambria Math"/>
                    <w:i/>
                    <w:sz w:val="20"/>
                    <w:szCs w:val="20"/>
                  </w:rPr>
                </m:ctrlPr>
              </m:sSupPr>
              <m:e>
                <m:r>
                  <w:rPr>
                    <w:rFonts w:ascii="Cambria Math" w:hAnsi="Cambria Math"/>
                    <w:sz w:val="20"/>
                    <w:szCs w:val="20"/>
                  </w:rPr>
                  <m:t>H</m:t>
                </m:r>
              </m:e>
              <m:sup>
                <m:r>
                  <w:rPr>
                    <w:rFonts w:ascii="Cambria Math" w:hAnsi="Cambria Math"/>
                    <w:sz w:val="20"/>
                    <w:szCs w:val="20"/>
                  </w:rPr>
                  <m:t>T</m:t>
                </m:r>
              </m:sup>
            </m:sSup>
          </m:num>
          <m:den>
            <m:r>
              <w:rPr>
                <w:rFonts w:ascii="Cambria Math" w:hAnsi="Cambria Math"/>
                <w:sz w:val="20"/>
                <w:szCs w:val="20"/>
              </w:rPr>
              <m:t>(</m:t>
            </m:r>
            <m:sSup>
              <m:sSupPr>
                <m:ctrlPr>
                  <w:rPr>
                    <w:rFonts w:ascii="Cambria Math" w:hAnsi="Cambria Math"/>
                    <w:i/>
                    <w:color w:val="000000"/>
                    <w:sz w:val="20"/>
                    <w:szCs w:val="20"/>
                    <w:lang w:val="sv-SE"/>
                  </w:rPr>
                </m:ctrlPr>
              </m:sSupPr>
              <m:e>
                <m:r>
                  <w:rPr>
                    <w:rFonts w:ascii="Cambria Math" w:hAnsi="Cambria Math"/>
                    <w:color w:val="000000"/>
                    <w:sz w:val="20"/>
                    <w:szCs w:val="20"/>
                    <w:lang w:val="sv-SE"/>
                  </w:rPr>
                  <m:t>σ2</m:t>
                </m:r>
              </m:e>
              <m:sup>
                <m:r>
                  <w:rPr>
                    <w:rFonts w:ascii="Cambria Math" w:hAnsi="Cambria Math"/>
                    <w:color w:val="000000"/>
                    <w:sz w:val="20"/>
                    <w:szCs w:val="20"/>
                    <w:lang w:val="sv-SE"/>
                  </w:rPr>
                  <m:t>1,5</m:t>
                </m:r>
              </m:sup>
            </m:sSup>
            <m:r>
              <w:rPr>
                <w:rFonts w:ascii="Cambria Math" w:hAnsi="Cambria Math"/>
                <w:color w:val="000000"/>
                <w:sz w:val="20"/>
                <w:szCs w:val="20"/>
                <w:lang w:val="sv-SE"/>
              </w:rPr>
              <m:t>)</m:t>
            </m:r>
          </m:den>
        </m:f>
      </m:oMath>
      <w:r w:rsidRPr="00473613">
        <w:rPr>
          <w:sz w:val="20"/>
          <w:szCs w:val="20"/>
        </w:rPr>
        <w:t>….(6)</w:t>
      </w:r>
    </w:p>
    <w:p w:rsidR="00473613" w:rsidRPr="00473613" w:rsidRDefault="00473613" w:rsidP="00473613">
      <w:pPr>
        <w:pStyle w:val="ListParagraph"/>
        <w:ind w:left="360"/>
        <w:jc w:val="both"/>
        <w:rPr>
          <w:sz w:val="20"/>
          <w:szCs w:val="20"/>
        </w:rPr>
      </w:pPr>
    </w:p>
    <w:p w:rsidR="00473613" w:rsidRPr="00473613" w:rsidRDefault="00473613" w:rsidP="00473613">
      <w:pPr>
        <w:pStyle w:val="ListParagraph"/>
        <w:numPr>
          <w:ilvl w:val="0"/>
          <w:numId w:val="13"/>
        </w:numPr>
        <w:ind w:left="360"/>
        <w:contextualSpacing/>
        <w:jc w:val="both"/>
        <w:rPr>
          <w:sz w:val="20"/>
          <w:szCs w:val="20"/>
        </w:rPr>
      </w:pPr>
      <w:r w:rsidRPr="00473613">
        <w:rPr>
          <w:i/>
          <w:iCs/>
          <w:color w:val="000000"/>
          <w:sz w:val="20"/>
          <w:szCs w:val="20"/>
          <w:lang w:val="sv-SE"/>
        </w:rPr>
        <w:t>Entropy</w:t>
      </w:r>
      <w:r w:rsidRPr="00473613">
        <w:rPr>
          <w:sz w:val="20"/>
          <w:szCs w:val="20"/>
          <w:lang w:val="en-US"/>
        </w:rPr>
        <w:t xml:space="preserve"> (</w:t>
      </w:r>
      <w:r w:rsidRPr="00473613">
        <w:rPr>
          <w:i/>
          <w:sz w:val="20"/>
          <w:szCs w:val="20"/>
          <w:lang w:val="en-US"/>
        </w:rPr>
        <w:t>E</w:t>
      </w:r>
      <w:r w:rsidRPr="00473613">
        <w:rPr>
          <w:sz w:val="20"/>
          <w:szCs w:val="20"/>
          <w:lang w:val="en-US"/>
        </w:rPr>
        <w:t>) : meru</w:t>
      </w:r>
      <w:r w:rsidRPr="00473613">
        <w:rPr>
          <w:sz w:val="20"/>
          <w:szCs w:val="20"/>
          <w:lang w:val="en-US"/>
        </w:rPr>
        <w:softHyphen/>
        <w:t>pakan perhitu</w:t>
      </w:r>
      <w:r w:rsidRPr="00473613">
        <w:rPr>
          <w:sz w:val="20"/>
          <w:szCs w:val="20"/>
          <w:lang w:val="en-US"/>
        </w:rPr>
        <w:softHyphen/>
        <w:t>ngan distribusi elemen dari GLCM de</w:t>
      </w:r>
      <w:r w:rsidRPr="00473613">
        <w:rPr>
          <w:sz w:val="20"/>
          <w:szCs w:val="20"/>
          <w:lang w:val="en-US"/>
        </w:rPr>
        <w:softHyphen/>
        <w:t>ngan diagonalnya.</w:t>
      </w:r>
    </w:p>
    <w:p w:rsidR="00473613" w:rsidRPr="00473613" w:rsidRDefault="00473613" w:rsidP="00473613">
      <w:pPr>
        <w:jc w:val="right"/>
        <w:rPr>
          <w:sz w:val="20"/>
          <w:szCs w:val="20"/>
        </w:rPr>
      </w:pPr>
      <m:oMath>
        <m:r>
          <w:rPr>
            <w:rFonts w:ascii="Cambria Math" w:hAnsi="Cambria Math"/>
            <w:color w:val="000000"/>
            <w:sz w:val="20"/>
            <w:szCs w:val="20"/>
            <w:lang w:val="sv-SE"/>
          </w:rPr>
          <m:t>E</m:t>
        </m:r>
        <m:r>
          <w:rPr>
            <w:rFonts w:ascii="Cambria Math"/>
            <w:color w:val="000000"/>
            <w:sz w:val="20"/>
            <w:szCs w:val="20"/>
            <w:lang w:val="sv-SE"/>
          </w:rPr>
          <m:t>=</m:t>
        </m:r>
        <m:r>
          <w:rPr>
            <w:rFonts w:ascii="Cambria Math" w:hAnsi="Cambria Math"/>
            <w:sz w:val="20"/>
            <w:szCs w:val="20"/>
          </w:rPr>
          <m:t>-Hx</m:t>
        </m:r>
        <m:sSup>
          <m:sSupPr>
            <m:ctrlPr>
              <w:rPr>
                <w:rFonts w:ascii="Cambria Math" w:hAnsi="Cambria Math"/>
                <w:i/>
                <w:sz w:val="20"/>
                <w:szCs w:val="20"/>
              </w:rPr>
            </m:ctrlPr>
          </m:sSupPr>
          <m:e>
            <m:func>
              <m:funcPr>
                <m:ctrlPr>
                  <w:rPr>
                    <w:rFonts w:ascii="Cambria Math" w:hAnsi="Cambria Math"/>
                    <w:i/>
                    <w:sz w:val="20"/>
                    <w:szCs w:val="20"/>
                  </w:rPr>
                </m:ctrlPr>
              </m:funcPr>
              <m:fName>
                <m:sSub>
                  <m:sSubPr>
                    <m:ctrlPr>
                      <w:rPr>
                        <w:rFonts w:ascii="Cambria Math" w:hAnsi="Cambria Math"/>
                        <w:i/>
                        <w:sz w:val="20"/>
                        <w:szCs w:val="20"/>
                      </w:rPr>
                    </m:ctrlPr>
                  </m:sSubPr>
                  <m:e>
                    <m:r>
                      <m:rPr>
                        <m:sty m:val="p"/>
                      </m:rPr>
                      <w:rPr>
                        <w:rFonts w:ascii="Cambria Math" w:hAnsi="Cambria Math"/>
                        <w:sz w:val="20"/>
                        <w:szCs w:val="20"/>
                      </w:rPr>
                      <m:t>log</m:t>
                    </m:r>
                  </m:e>
                  <m:sub>
                    <m:r>
                      <w:rPr>
                        <w:rFonts w:ascii="Cambria Math" w:hAnsi="Cambria Math"/>
                        <w:sz w:val="20"/>
                        <w:szCs w:val="20"/>
                      </w:rPr>
                      <m:t>2</m:t>
                    </m:r>
                  </m:sub>
                </m:sSub>
              </m:fName>
              <m:e>
                <m:d>
                  <m:dPr>
                    <m:ctrlPr>
                      <w:rPr>
                        <w:rFonts w:ascii="Cambria Math" w:hAnsi="Cambria Math"/>
                        <w:i/>
                        <w:sz w:val="20"/>
                        <w:szCs w:val="20"/>
                      </w:rPr>
                    </m:ctrlPr>
                  </m:dPr>
                  <m:e>
                    <m:r>
                      <w:rPr>
                        <w:rFonts w:ascii="Cambria Math" w:hAnsi="Cambria Math"/>
                        <w:sz w:val="20"/>
                        <w:szCs w:val="20"/>
                      </w:rPr>
                      <m:t>Hx2,22x</m:t>
                    </m:r>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-16</m:t>
                        </m:r>
                      </m:sup>
                    </m:sSup>
                  </m:e>
                </m:d>
              </m:e>
            </m:func>
          </m:e>
          <m:sup>
            <m:r>
              <w:rPr>
                <w:rFonts w:ascii="Cambria Math" w:hAnsi="Cambria Math"/>
                <w:sz w:val="20"/>
                <w:szCs w:val="20"/>
              </w:rPr>
              <m:t>T</m:t>
            </m:r>
          </m:sup>
        </m:sSup>
      </m:oMath>
      <w:r w:rsidRPr="00473613">
        <w:rPr>
          <w:sz w:val="20"/>
          <w:szCs w:val="20"/>
        </w:rPr>
        <w:t>….(7)</w:t>
      </w:r>
    </w:p>
    <w:p w:rsidR="00473613" w:rsidRPr="00473613" w:rsidRDefault="00473613" w:rsidP="00473613">
      <w:pPr>
        <w:pStyle w:val="ListParagraph"/>
        <w:ind w:left="360"/>
        <w:jc w:val="both"/>
        <w:rPr>
          <w:sz w:val="20"/>
          <w:szCs w:val="20"/>
        </w:rPr>
      </w:pPr>
    </w:p>
    <w:p w:rsidR="00473613" w:rsidRPr="00473613" w:rsidRDefault="00473613" w:rsidP="001C4100">
      <w:pPr>
        <w:ind w:firstLine="288"/>
        <w:jc w:val="both"/>
        <w:rPr>
          <w:sz w:val="20"/>
          <w:szCs w:val="20"/>
        </w:rPr>
      </w:pPr>
      <w:r w:rsidRPr="00473613">
        <w:rPr>
          <w:sz w:val="20"/>
          <w:szCs w:val="20"/>
        </w:rPr>
        <w:t>Dari ke-4 elemen GLCM tersebut, ke</w:t>
      </w:r>
      <w:r w:rsidRPr="00473613">
        <w:rPr>
          <w:sz w:val="20"/>
          <w:szCs w:val="20"/>
        </w:rPr>
        <w:softHyphen/>
        <w:t>mu</w:t>
      </w:r>
      <w:r w:rsidRPr="00473613">
        <w:rPr>
          <w:sz w:val="20"/>
          <w:szCs w:val="20"/>
        </w:rPr>
        <w:softHyphen/>
        <w:t>dian terbentuklah 4 ciri dari ma</w:t>
      </w:r>
      <w:r w:rsidRPr="00473613">
        <w:rPr>
          <w:sz w:val="20"/>
          <w:szCs w:val="20"/>
        </w:rPr>
        <w:softHyphen/>
        <w:t>si</w:t>
      </w:r>
      <w:r w:rsidRPr="00473613">
        <w:rPr>
          <w:sz w:val="20"/>
          <w:szCs w:val="20"/>
        </w:rPr>
        <w:softHyphen/>
      </w:r>
      <w:r w:rsidRPr="00473613">
        <w:rPr>
          <w:sz w:val="20"/>
          <w:szCs w:val="20"/>
        </w:rPr>
        <w:softHyphen/>
        <w:t>ng-masing citra retinopathy. Beri</w:t>
      </w:r>
      <w:r w:rsidRPr="00473613">
        <w:rPr>
          <w:sz w:val="20"/>
          <w:szCs w:val="20"/>
        </w:rPr>
        <w:softHyphen/>
        <w:t>kut</w:t>
      </w:r>
      <w:r w:rsidRPr="00473613">
        <w:rPr>
          <w:sz w:val="20"/>
          <w:szCs w:val="20"/>
        </w:rPr>
        <w:softHyphen/>
      </w:r>
      <w:r w:rsidRPr="00473613">
        <w:rPr>
          <w:sz w:val="20"/>
          <w:szCs w:val="20"/>
        </w:rPr>
        <w:softHyphen/>
        <w:t>nya, vek</w:t>
      </w:r>
      <w:r w:rsidRPr="00473613">
        <w:rPr>
          <w:sz w:val="20"/>
          <w:szCs w:val="20"/>
        </w:rPr>
        <w:softHyphen/>
        <w:t>tor cirri akan dimasukan pada bagian klastering.</w:t>
      </w:r>
    </w:p>
    <w:p w:rsidR="00473613" w:rsidRPr="00473613" w:rsidRDefault="00473613" w:rsidP="00473613">
      <w:pPr>
        <w:jc w:val="both"/>
        <w:rPr>
          <w:sz w:val="20"/>
          <w:szCs w:val="20"/>
        </w:rPr>
      </w:pPr>
    </w:p>
    <w:p w:rsidR="00473613" w:rsidRPr="00473613" w:rsidRDefault="00473613" w:rsidP="0062525C">
      <w:pPr>
        <w:pStyle w:val="Heading2"/>
        <w:widowControl w:val="0"/>
        <w:numPr>
          <w:ilvl w:val="1"/>
          <w:numId w:val="17"/>
        </w:numPr>
        <w:tabs>
          <w:tab w:val="left" w:pos="0"/>
        </w:tabs>
        <w:suppressAutoHyphens/>
        <w:spacing w:before="0"/>
        <w:jc w:val="both"/>
        <w:rPr>
          <w:rFonts w:ascii="Times New Roman" w:hAnsi="Times New Roman" w:cs="Times New Roman"/>
          <w:i w:val="0"/>
          <w:sz w:val="20"/>
          <w:szCs w:val="20"/>
          <w:lang w:val="en-US"/>
        </w:rPr>
      </w:pPr>
      <w:r w:rsidRPr="00473613">
        <w:rPr>
          <w:rFonts w:ascii="Times New Roman" w:hAnsi="Times New Roman" w:cs="Times New Roman"/>
          <w:i w:val="0"/>
          <w:sz w:val="20"/>
          <w:szCs w:val="20"/>
          <w:lang w:val="en-US"/>
        </w:rPr>
        <w:t>Ekstraksi Ciri</w:t>
      </w:r>
    </w:p>
    <w:p w:rsidR="00473613" w:rsidRPr="00473613" w:rsidRDefault="00473613" w:rsidP="001C4100">
      <w:pPr>
        <w:ind w:firstLine="288"/>
        <w:jc w:val="both"/>
        <w:rPr>
          <w:sz w:val="20"/>
          <w:szCs w:val="20"/>
        </w:rPr>
      </w:pPr>
      <w:r w:rsidRPr="00473613">
        <w:rPr>
          <w:sz w:val="20"/>
          <w:szCs w:val="20"/>
        </w:rPr>
        <w:t>Ekstraksi cirri dilakukan dengan meng</w:t>
      </w:r>
      <w:r w:rsidRPr="00473613">
        <w:rPr>
          <w:sz w:val="20"/>
          <w:szCs w:val="20"/>
        </w:rPr>
        <w:softHyphen/>
        <w:t>gu</w:t>
      </w:r>
      <w:r w:rsidRPr="00473613">
        <w:rPr>
          <w:sz w:val="20"/>
          <w:szCs w:val="20"/>
        </w:rPr>
        <w:softHyphen/>
        <w:t>nakan metode Principle Component Analysis (PCA). Metode ini mempunyai tingkat akurasi yang tinggi. Algoritma metode PCA adalah sebagai berikut :</w:t>
      </w:r>
    </w:p>
    <w:p w:rsidR="00473613" w:rsidRPr="00473613" w:rsidRDefault="00473613" w:rsidP="00473613">
      <w:pPr>
        <w:pStyle w:val="ListParagraph"/>
        <w:numPr>
          <w:ilvl w:val="0"/>
          <w:numId w:val="14"/>
        </w:numPr>
        <w:ind w:left="360"/>
        <w:contextualSpacing/>
        <w:jc w:val="both"/>
        <w:rPr>
          <w:sz w:val="20"/>
          <w:szCs w:val="20"/>
        </w:rPr>
      </w:pPr>
      <w:r w:rsidRPr="00473613">
        <w:rPr>
          <w:sz w:val="20"/>
          <w:szCs w:val="20"/>
          <w:lang w:val="en-US"/>
        </w:rPr>
        <w:lastRenderedPageBreak/>
        <w:t>Melakukan perhitungan nilai rerata dari setiap kolom ciri.</w:t>
      </w:r>
    </w:p>
    <w:p w:rsidR="00473613" w:rsidRPr="00473613" w:rsidRDefault="00473613" w:rsidP="00473613">
      <w:pPr>
        <w:pStyle w:val="ListParagraph"/>
        <w:numPr>
          <w:ilvl w:val="0"/>
          <w:numId w:val="14"/>
        </w:numPr>
        <w:ind w:left="360"/>
        <w:contextualSpacing/>
        <w:jc w:val="both"/>
        <w:rPr>
          <w:sz w:val="20"/>
          <w:szCs w:val="20"/>
        </w:rPr>
      </w:pPr>
      <w:r w:rsidRPr="00473613">
        <w:rPr>
          <w:sz w:val="20"/>
          <w:szCs w:val="20"/>
          <w:lang w:val="en-US"/>
        </w:rPr>
        <w:t>Membuat matriks baru yang dina</w:t>
      </w:r>
      <w:r w:rsidRPr="00473613">
        <w:rPr>
          <w:sz w:val="20"/>
          <w:szCs w:val="20"/>
          <w:lang w:val="en-US"/>
        </w:rPr>
        <w:softHyphen/>
        <w:t>makan matriks reduksi, yaitu nilai matriks dikurangkan dengan rerata ciri tiap kolom.</w:t>
      </w:r>
    </w:p>
    <w:p w:rsidR="00473613" w:rsidRPr="00473613" w:rsidRDefault="00473613" w:rsidP="00473613">
      <w:pPr>
        <w:pStyle w:val="ListParagraph"/>
        <w:numPr>
          <w:ilvl w:val="0"/>
          <w:numId w:val="14"/>
        </w:numPr>
        <w:ind w:left="360"/>
        <w:contextualSpacing/>
        <w:jc w:val="both"/>
        <w:rPr>
          <w:sz w:val="20"/>
          <w:szCs w:val="20"/>
        </w:rPr>
      </w:pPr>
      <w:r w:rsidRPr="00473613">
        <w:rPr>
          <w:sz w:val="20"/>
          <w:szCs w:val="20"/>
          <w:lang w:val="en-US"/>
        </w:rPr>
        <w:t>Mencari nilai varian dan covarian da</w:t>
      </w:r>
      <w:r w:rsidRPr="00473613">
        <w:rPr>
          <w:sz w:val="20"/>
          <w:szCs w:val="20"/>
          <w:lang w:val="en-US"/>
        </w:rPr>
        <w:softHyphen/>
        <w:t>ri matriks reduksi, sehingga diha</w:t>
      </w:r>
      <w:r w:rsidRPr="00473613">
        <w:rPr>
          <w:sz w:val="20"/>
          <w:szCs w:val="20"/>
          <w:lang w:val="en-US"/>
        </w:rPr>
        <w:softHyphen/>
        <w:t>sil</w:t>
      </w:r>
      <w:r w:rsidRPr="00473613">
        <w:rPr>
          <w:sz w:val="20"/>
          <w:szCs w:val="20"/>
          <w:lang w:val="en-US"/>
        </w:rPr>
        <w:softHyphen/>
        <w:t xml:space="preserve">kan matriks baru yang berukuran 4x4 (matriks simetris dengan ukuran yang sesuai dengan jumlah ciri). </w:t>
      </w:r>
    </w:p>
    <w:p w:rsidR="00473613" w:rsidRPr="00473613" w:rsidRDefault="00473613" w:rsidP="00473613">
      <w:pPr>
        <w:pStyle w:val="ListParagraph"/>
        <w:numPr>
          <w:ilvl w:val="0"/>
          <w:numId w:val="14"/>
        </w:numPr>
        <w:ind w:left="360"/>
        <w:contextualSpacing/>
        <w:jc w:val="both"/>
        <w:rPr>
          <w:sz w:val="20"/>
          <w:szCs w:val="20"/>
        </w:rPr>
      </w:pPr>
      <w:r w:rsidRPr="00473613">
        <w:rPr>
          <w:sz w:val="20"/>
          <w:szCs w:val="20"/>
          <w:lang w:val="en-US"/>
        </w:rPr>
        <w:t xml:space="preserve">Matriks simetri tersebut kemudian dicari nilai </w:t>
      </w:r>
      <w:r w:rsidRPr="00473613">
        <w:rPr>
          <w:i/>
          <w:sz w:val="20"/>
          <w:szCs w:val="20"/>
          <w:lang w:val="en-US"/>
        </w:rPr>
        <w:t>eigen value</w:t>
      </w:r>
      <w:r w:rsidRPr="00473613">
        <w:rPr>
          <w:sz w:val="20"/>
          <w:szCs w:val="20"/>
          <w:lang w:val="en-US"/>
        </w:rPr>
        <w:t xml:space="preserve"> dan </w:t>
      </w:r>
      <w:r w:rsidRPr="00473613">
        <w:rPr>
          <w:i/>
          <w:sz w:val="20"/>
          <w:szCs w:val="20"/>
          <w:lang w:val="en-US"/>
        </w:rPr>
        <w:t>eigen vec</w:t>
      </w:r>
      <w:r w:rsidRPr="00473613">
        <w:rPr>
          <w:i/>
          <w:sz w:val="20"/>
          <w:szCs w:val="20"/>
          <w:lang w:val="en-US"/>
        </w:rPr>
        <w:softHyphen/>
        <w:t>tor</w:t>
      </w:r>
      <w:r w:rsidRPr="00473613">
        <w:rPr>
          <w:sz w:val="20"/>
          <w:szCs w:val="20"/>
          <w:lang w:val="en-US"/>
        </w:rPr>
        <w:t>-nya.</w:t>
      </w:r>
    </w:p>
    <w:p w:rsidR="00473613" w:rsidRPr="00473613" w:rsidRDefault="00473613" w:rsidP="00473613">
      <w:pPr>
        <w:pStyle w:val="ListParagraph"/>
        <w:numPr>
          <w:ilvl w:val="0"/>
          <w:numId w:val="14"/>
        </w:numPr>
        <w:ind w:left="360"/>
        <w:contextualSpacing/>
        <w:jc w:val="both"/>
        <w:rPr>
          <w:sz w:val="20"/>
          <w:szCs w:val="20"/>
        </w:rPr>
      </w:pPr>
      <w:r w:rsidRPr="00473613">
        <w:rPr>
          <w:sz w:val="20"/>
          <w:szCs w:val="20"/>
          <w:lang w:val="en-US"/>
        </w:rPr>
        <w:t xml:space="preserve">Nilai </w:t>
      </w:r>
      <w:r w:rsidRPr="00473613">
        <w:rPr>
          <w:i/>
          <w:sz w:val="20"/>
          <w:szCs w:val="20"/>
          <w:lang w:val="en-US"/>
        </w:rPr>
        <w:t>eigen vector</w:t>
      </w:r>
      <w:r w:rsidRPr="00473613">
        <w:rPr>
          <w:sz w:val="20"/>
          <w:szCs w:val="20"/>
          <w:lang w:val="en-US"/>
        </w:rPr>
        <w:t xml:space="preserve"> diurutkan berda</w:t>
      </w:r>
      <w:r w:rsidRPr="00473613">
        <w:rPr>
          <w:sz w:val="20"/>
          <w:szCs w:val="20"/>
          <w:lang w:val="en-US"/>
        </w:rPr>
        <w:softHyphen/>
        <w:t xml:space="preserve">sarkan urutan </w:t>
      </w:r>
      <w:r w:rsidRPr="00473613">
        <w:rPr>
          <w:i/>
          <w:sz w:val="20"/>
          <w:szCs w:val="20"/>
          <w:lang w:val="en-US"/>
        </w:rPr>
        <w:t>eigen value</w:t>
      </w:r>
      <w:r w:rsidRPr="00473613">
        <w:rPr>
          <w:sz w:val="20"/>
          <w:szCs w:val="20"/>
          <w:lang w:val="en-US"/>
        </w:rPr>
        <w:t xml:space="preserve"> tertinggi ke yang terendah.</w:t>
      </w:r>
    </w:p>
    <w:p w:rsidR="00473613" w:rsidRPr="00473613" w:rsidRDefault="00473613" w:rsidP="00473613">
      <w:pPr>
        <w:pStyle w:val="ListParagraph"/>
        <w:numPr>
          <w:ilvl w:val="0"/>
          <w:numId w:val="14"/>
        </w:numPr>
        <w:ind w:left="360"/>
        <w:contextualSpacing/>
        <w:jc w:val="both"/>
        <w:rPr>
          <w:sz w:val="20"/>
          <w:szCs w:val="20"/>
        </w:rPr>
      </w:pPr>
      <w:r w:rsidRPr="00473613">
        <w:rPr>
          <w:sz w:val="20"/>
          <w:szCs w:val="20"/>
          <w:lang w:val="en-US"/>
        </w:rPr>
        <w:t xml:space="preserve">Matriks </w:t>
      </w:r>
      <w:r w:rsidRPr="00473613">
        <w:rPr>
          <w:i/>
          <w:sz w:val="20"/>
          <w:szCs w:val="20"/>
          <w:lang w:val="en-US"/>
        </w:rPr>
        <w:t>eigen value</w:t>
      </w:r>
      <w:r w:rsidRPr="00473613">
        <w:rPr>
          <w:sz w:val="20"/>
          <w:szCs w:val="20"/>
          <w:lang w:val="en-US"/>
        </w:rPr>
        <w:t xml:space="preserve"> yang sudah urut, kemudian dikalikan dengan matriax awal yang sudah ditranspose.</w:t>
      </w:r>
    </w:p>
    <w:p w:rsidR="00473613" w:rsidRPr="00473613" w:rsidRDefault="00473613" w:rsidP="00473613">
      <w:pPr>
        <w:pStyle w:val="ListParagraph"/>
        <w:numPr>
          <w:ilvl w:val="0"/>
          <w:numId w:val="14"/>
        </w:numPr>
        <w:ind w:left="360"/>
        <w:contextualSpacing/>
        <w:jc w:val="both"/>
        <w:rPr>
          <w:sz w:val="20"/>
          <w:szCs w:val="20"/>
        </w:rPr>
      </w:pPr>
      <w:r w:rsidRPr="00473613">
        <w:rPr>
          <w:sz w:val="20"/>
          <w:szCs w:val="20"/>
          <w:lang w:val="en-US"/>
        </w:rPr>
        <w:t>Hasil dari perkalian tersebut adalah matriks 4 kolom, dimana 4 kolom tersebut diberi nama PC (</w:t>
      </w:r>
      <w:r w:rsidRPr="00473613">
        <w:rPr>
          <w:i/>
          <w:sz w:val="20"/>
          <w:szCs w:val="20"/>
          <w:lang w:val="en-US"/>
        </w:rPr>
        <w:t>Principle Component</w:t>
      </w:r>
      <w:r w:rsidRPr="00473613">
        <w:rPr>
          <w:sz w:val="20"/>
          <w:szCs w:val="20"/>
          <w:lang w:val="en-US"/>
        </w:rPr>
        <w:t xml:space="preserve">) PC1, PC2, PC3 dan PC4. </w:t>
      </w:r>
    </w:p>
    <w:p w:rsidR="00473613" w:rsidRPr="00473613" w:rsidRDefault="00470732" w:rsidP="001C4100">
      <w:pPr>
        <w:ind w:firstLine="288"/>
        <w:jc w:val="both"/>
        <w:rPr>
          <w:sz w:val="20"/>
          <w:szCs w:val="20"/>
        </w:rPr>
      </w:pPr>
      <w:r>
        <w:rPr>
          <w:sz w:val="20"/>
          <w:szCs w:val="20"/>
          <w:lang w:val="en-US"/>
        </w:rPr>
        <w:t xml:space="preserve"> </w:t>
      </w:r>
      <w:r w:rsidR="00473613" w:rsidRPr="00473613">
        <w:rPr>
          <w:sz w:val="20"/>
          <w:szCs w:val="20"/>
          <w:lang w:val="en-US"/>
        </w:rPr>
        <w:t xml:space="preserve">Pada </w:t>
      </w:r>
      <w:r w:rsidR="00473613" w:rsidRPr="001C4100">
        <w:rPr>
          <w:sz w:val="20"/>
          <w:szCs w:val="20"/>
        </w:rPr>
        <w:t>penelitian</w:t>
      </w:r>
      <w:r w:rsidR="00473613" w:rsidRPr="00473613">
        <w:rPr>
          <w:sz w:val="20"/>
          <w:szCs w:val="20"/>
          <w:lang w:val="en-US"/>
        </w:rPr>
        <w:t xml:space="preserve"> ini, akan dicari, pasangan PC yang mempunyai nilai akurasi tertinggi.</w:t>
      </w:r>
    </w:p>
    <w:p w:rsidR="00473613" w:rsidRPr="00473613" w:rsidRDefault="00473613" w:rsidP="00473613">
      <w:pPr>
        <w:jc w:val="both"/>
        <w:rPr>
          <w:sz w:val="20"/>
          <w:szCs w:val="20"/>
        </w:rPr>
      </w:pPr>
    </w:p>
    <w:p w:rsidR="00473613" w:rsidRPr="00473613" w:rsidRDefault="00473613" w:rsidP="0062525C">
      <w:pPr>
        <w:pStyle w:val="Heading2"/>
        <w:widowControl w:val="0"/>
        <w:numPr>
          <w:ilvl w:val="1"/>
          <w:numId w:val="17"/>
        </w:numPr>
        <w:tabs>
          <w:tab w:val="left" w:pos="0"/>
        </w:tabs>
        <w:suppressAutoHyphens/>
        <w:spacing w:before="0"/>
        <w:jc w:val="both"/>
        <w:rPr>
          <w:rFonts w:ascii="Times New Roman" w:hAnsi="Times New Roman" w:cs="Times New Roman"/>
          <w:i w:val="0"/>
          <w:sz w:val="20"/>
          <w:szCs w:val="20"/>
          <w:lang w:val="en-US"/>
        </w:rPr>
      </w:pPr>
      <w:r w:rsidRPr="00473613">
        <w:rPr>
          <w:rFonts w:ascii="Times New Roman" w:hAnsi="Times New Roman" w:cs="Times New Roman"/>
          <w:i w:val="0"/>
          <w:sz w:val="20"/>
          <w:szCs w:val="20"/>
          <w:lang w:val="en-US"/>
        </w:rPr>
        <w:t>Klastering</w:t>
      </w:r>
    </w:p>
    <w:p w:rsidR="0062525C" w:rsidRDefault="00473613" w:rsidP="0062525C">
      <w:pPr>
        <w:ind w:firstLine="288"/>
        <w:jc w:val="both"/>
        <w:rPr>
          <w:sz w:val="20"/>
          <w:szCs w:val="20"/>
        </w:rPr>
      </w:pPr>
      <w:r w:rsidRPr="00473613">
        <w:rPr>
          <w:sz w:val="20"/>
          <w:szCs w:val="20"/>
        </w:rPr>
        <w:t xml:space="preserve">Data </w:t>
      </w:r>
      <w:r w:rsidRPr="00470732">
        <w:rPr>
          <w:sz w:val="20"/>
          <w:szCs w:val="20"/>
          <w:lang w:val="en-US"/>
        </w:rPr>
        <w:t>vektor</w:t>
      </w:r>
      <w:r w:rsidRPr="00473613">
        <w:rPr>
          <w:sz w:val="20"/>
          <w:szCs w:val="20"/>
        </w:rPr>
        <w:t xml:space="preserve"> cirri akan di kelompokan menjadi 2 kelas, yaitu kelas diabet dan kelas non-diabet, dengan menggunakan metode SVM (</w:t>
      </w:r>
      <w:r w:rsidRPr="00473613">
        <w:rPr>
          <w:i/>
          <w:sz w:val="20"/>
          <w:szCs w:val="20"/>
        </w:rPr>
        <w:t>Support Vector Machi</w:t>
      </w:r>
      <w:r w:rsidRPr="00473613">
        <w:rPr>
          <w:i/>
          <w:sz w:val="20"/>
          <w:szCs w:val="20"/>
        </w:rPr>
        <w:softHyphen/>
        <w:t>nes</w:t>
      </w:r>
      <w:r w:rsidRPr="00473613">
        <w:rPr>
          <w:sz w:val="20"/>
          <w:szCs w:val="20"/>
        </w:rPr>
        <w:t xml:space="preserve">). </w:t>
      </w:r>
    </w:p>
    <w:p w:rsidR="00473613" w:rsidRPr="00473613" w:rsidRDefault="0054342B" w:rsidP="00CE34E0">
      <w:pPr>
        <w:ind w:firstLine="288"/>
        <w:jc w:val="center"/>
        <w:rPr>
          <w:sz w:val="20"/>
          <w:szCs w:val="20"/>
        </w:rPr>
      </w:pPr>
      <w:r w:rsidRPr="00473613">
        <w:rPr>
          <w:sz w:val="20"/>
          <w:szCs w:val="20"/>
        </w:rPr>
        <w:object w:dxaOrig="6052" w:dyaOrig="6077">
          <v:shape id="_x0000_i1029" type="#_x0000_t75" style="width:189.75pt;height:190.5pt" o:ole="">
            <v:imagedata r:id="rId24" o:title=""/>
          </v:shape>
          <o:OLEObject Type="Embed" ProgID="Visio.Drawing.11" ShapeID="_x0000_i1029" DrawAspect="Content" ObjectID="_1523935766" r:id="rId25"/>
        </w:object>
      </w:r>
    </w:p>
    <w:p w:rsidR="00473613" w:rsidRDefault="00473613" w:rsidP="0002255F">
      <w:pPr>
        <w:pStyle w:val="Caption"/>
        <w:spacing w:before="0" w:after="0"/>
        <w:jc w:val="center"/>
        <w:rPr>
          <w:b w:val="0"/>
          <w:sz w:val="16"/>
        </w:rPr>
      </w:pPr>
      <w:r w:rsidRPr="0002255F">
        <w:rPr>
          <w:b w:val="0"/>
          <w:sz w:val="16"/>
        </w:rPr>
        <w:t xml:space="preserve">Gambar </w:t>
      </w:r>
      <w:r w:rsidRPr="0002255F">
        <w:rPr>
          <w:b w:val="0"/>
          <w:sz w:val="16"/>
        </w:rPr>
        <w:fldChar w:fldCharType="begin"/>
      </w:r>
      <w:r w:rsidRPr="0002255F">
        <w:rPr>
          <w:b w:val="0"/>
          <w:sz w:val="16"/>
        </w:rPr>
        <w:instrText xml:space="preserve"> SEQ Gambar \* ARABIC </w:instrText>
      </w:r>
      <w:r w:rsidRPr="0002255F">
        <w:rPr>
          <w:b w:val="0"/>
          <w:sz w:val="16"/>
        </w:rPr>
        <w:fldChar w:fldCharType="separate"/>
      </w:r>
      <w:r w:rsidRPr="0002255F">
        <w:rPr>
          <w:b w:val="0"/>
          <w:sz w:val="16"/>
        </w:rPr>
        <w:t>7</w:t>
      </w:r>
      <w:r w:rsidRPr="0002255F">
        <w:rPr>
          <w:b w:val="0"/>
          <w:sz w:val="16"/>
        </w:rPr>
        <w:fldChar w:fldCharType="end"/>
      </w:r>
      <w:r w:rsidRPr="0002255F">
        <w:rPr>
          <w:b w:val="0"/>
          <w:sz w:val="16"/>
        </w:rPr>
        <w:t>. Konsep Hyperplane pada SVM</w:t>
      </w:r>
    </w:p>
    <w:p w:rsidR="0002255F" w:rsidRPr="0002255F" w:rsidRDefault="0002255F" w:rsidP="0002255F"/>
    <w:p w:rsidR="00473613" w:rsidRPr="00473613" w:rsidRDefault="00473613" w:rsidP="00470732">
      <w:pPr>
        <w:ind w:firstLine="288"/>
        <w:jc w:val="both"/>
        <w:rPr>
          <w:sz w:val="20"/>
          <w:szCs w:val="20"/>
        </w:rPr>
      </w:pPr>
      <w:r w:rsidRPr="00473613">
        <w:rPr>
          <w:sz w:val="20"/>
          <w:szCs w:val="20"/>
        </w:rPr>
        <w:t>SVM merupakan salah satu me</w:t>
      </w:r>
      <w:r w:rsidRPr="00473613">
        <w:rPr>
          <w:sz w:val="20"/>
          <w:szCs w:val="20"/>
        </w:rPr>
        <w:softHyphen/>
        <w:t>to</w:t>
      </w:r>
      <w:r w:rsidRPr="00473613">
        <w:rPr>
          <w:sz w:val="20"/>
          <w:szCs w:val="20"/>
        </w:rPr>
        <w:softHyphen/>
        <w:t>de klastering, yang mampu memilah da</w:t>
      </w:r>
      <w:r w:rsidRPr="00473613">
        <w:rPr>
          <w:sz w:val="20"/>
          <w:szCs w:val="20"/>
        </w:rPr>
        <w:softHyphen/>
        <w:t>ta menjadi 2 kelas. SVM memisahkan kelas dengan mencari garis hyperplane (batas kelas) terbaik. Dalam penelitian ini, garis batas yang dipilih adalah linear, karena garis linear sederhana dalam proses komputasi. Rumus umum dari SVM linear diperli</w:t>
      </w:r>
      <w:r w:rsidRPr="00473613">
        <w:rPr>
          <w:sz w:val="20"/>
          <w:szCs w:val="20"/>
        </w:rPr>
        <w:softHyphen/>
        <w:t>hatkan pada persamaan 8.</w:t>
      </w:r>
    </w:p>
    <w:p w:rsidR="00473613" w:rsidRPr="00473613" w:rsidRDefault="00473613" w:rsidP="00473613">
      <w:pPr>
        <w:jc w:val="right"/>
        <w:rPr>
          <w:sz w:val="20"/>
          <w:szCs w:val="20"/>
        </w:rPr>
      </w:pPr>
      <m:oMath>
        <m:r>
          <w:rPr>
            <w:rFonts w:ascii="Cambria Math" w:hAnsi="Cambria Math"/>
            <w:sz w:val="20"/>
            <w:szCs w:val="20"/>
          </w:rPr>
          <m:t>f</m:t>
        </m:r>
        <m:d>
          <m:dPr>
            <m:ctrlPr>
              <w:rPr>
                <w:rFonts w:ascii="Cambria Math" w:hAnsi="Cambria Math"/>
                <w:i/>
                <w:sz w:val="20"/>
                <w:szCs w:val="20"/>
              </w:rPr>
            </m:ctrlPr>
          </m:dPr>
          <m:e>
            <m:r>
              <w:rPr>
                <w:rFonts w:ascii="Cambria Math" w:hAnsi="Cambria Math"/>
                <w:sz w:val="20"/>
                <w:szCs w:val="20"/>
              </w:rPr>
              <m:t>x</m:t>
            </m:r>
          </m:e>
        </m:d>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w</m:t>
            </m:r>
          </m:e>
          <m:sup>
            <m:r>
              <w:rPr>
                <w:rFonts w:ascii="Cambria Math" w:hAnsi="Cambria Math"/>
                <w:sz w:val="20"/>
                <w:szCs w:val="20"/>
              </w:rPr>
              <m:t>T</m:t>
            </m:r>
          </m:sup>
        </m:sSup>
        <m:r>
          <w:rPr>
            <w:rFonts w:ascii="Cambria Math" w:hAnsi="Cambria Math"/>
            <w:sz w:val="20"/>
            <w:szCs w:val="20"/>
          </w:rPr>
          <m:t>x+b</m:t>
        </m:r>
      </m:oMath>
      <w:r w:rsidRPr="00473613">
        <w:rPr>
          <w:sz w:val="20"/>
          <w:szCs w:val="20"/>
        </w:rPr>
        <w:t>…. (8)</w:t>
      </w:r>
    </w:p>
    <w:p w:rsidR="0054342B" w:rsidRDefault="00473613" w:rsidP="0054342B">
      <w:pPr>
        <w:ind w:firstLine="288"/>
        <w:jc w:val="both"/>
        <w:rPr>
          <w:sz w:val="20"/>
          <w:szCs w:val="20"/>
        </w:rPr>
      </w:pPr>
      <w:r w:rsidRPr="00473613">
        <w:rPr>
          <w:sz w:val="20"/>
          <w:szCs w:val="20"/>
        </w:rPr>
        <w:t>Dimana f(x)=-1 untuk kelas A dan f(x)=+1 untuk kelas B, sesu</w:t>
      </w:r>
      <w:r w:rsidR="003530AF">
        <w:rPr>
          <w:sz w:val="20"/>
          <w:szCs w:val="20"/>
        </w:rPr>
        <w:softHyphen/>
      </w:r>
      <w:r w:rsidRPr="00473613">
        <w:rPr>
          <w:sz w:val="20"/>
          <w:szCs w:val="20"/>
        </w:rPr>
        <w:t xml:space="preserve">ai dengan support vektor yang diperlihatkan pada Gambar 6. Margin antara 2 kelas dihitung dengan mencari jarak dari kedua kelas. </w:t>
      </w:r>
      <w:r w:rsidR="0054342B" w:rsidRPr="00473613">
        <w:rPr>
          <w:sz w:val="20"/>
          <w:szCs w:val="20"/>
        </w:rPr>
        <w:t xml:space="preserve">Kecepatan dan akurasi dari pengenalan, dipengaruhi oleh jumlah </w:t>
      </w:r>
      <w:r w:rsidR="0054342B" w:rsidRPr="00473613">
        <w:rPr>
          <w:i/>
          <w:sz w:val="20"/>
          <w:szCs w:val="20"/>
        </w:rPr>
        <w:t>support vector</w:t>
      </w:r>
      <w:r w:rsidR="0054342B" w:rsidRPr="00473613">
        <w:rPr>
          <w:sz w:val="20"/>
          <w:szCs w:val="20"/>
        </w:rPr>
        <w:t xml:space="preserve"> yang dilibatkan.</w:t>
      </w:r>
    </w:p>
    <w:p w:rsidR="0054342B" w:rsidRPr="00473613" w:rsidRDefault="0054342B" w:rsidP="0054342B">
      <w:pPr>
        <w:ind w:firstLine="288"/>
        <w:jc w:val="both"/>
        <w:rPr>
          <w:sz w:val="20"/>
          <w:szCs w:val="20"/>
        </w:rPr>
      </w:pPr>
      <w:r w:rsidRPr="00473613">
        <w:rPr>
          <w:sz w:val="20"/>
          <w:szCs w:val="20"/>
        </w:rPr>
        <w:t xml:space="preserve"> </w:t>
      </w:r>
    </w:p>
    <w:p w:rsidR="00473613" w:rsidRPr="00473613" w:rsidRDefault="00473613" w:rsidP="00473613">
      <w:pPr>
        <w:jc w:val="right"/>
        <w:rPr>
          <w:sz w:val="20"/>
          <w:szCs w:val="20"/>
        </w:rPr>
      </w:pPr>
      <w:r w:rsidRPr="00473613">
        <w:rPr>
          <w:sz w:val="20"/>
          <w:szCs w:val="20"/>
        </w:rPr>
        <w:t>(wx1+b=+1)-(wx2+b=-1)… (9)</w:t>
      </w:r>
    </w:p>
    <w:p w:rsidR="00473613" w:rsidRPr="00473613" w:rsidRDefault="00473613" w:rsidP="00473613">
      <w:pPr>
        <w:jc w:val="right"/>
        <w:rPr>
          <w:sz w:val="20"/>
          <w:szCs w:val="20"/>
        </w:rPr>
      </w:pPr>
      <w:r w:rsidRPr="00473613">
        <w:rPr>
          <w:sz w:val="20"/>
          <w:szCs w:val="20"/>
        </w:rPr>
        <w:t xml:space="preserve">w(x1-x2)=2….(10) </w:t>
      </w:r>
    </w:p>
    <w:p w:rsidR="00473613" w:rsidRPr="00473613" w:rsidRDefault="00473613" w:rsidP="0062525C">
      <w:pPr>
        <w:pStyle w:val="Heading2"/>
        <w:widowControl w:val="0"/>
        <w:numPr>
          <w:ilvl w:val="1"/>
          <w:numId w:val="17"/>
        </w:numPr>
        <w:tabs>
          <w:tab w:val="left" w:pos="0"/>
        </w:tabs>
        <w:suppressAutoHyphens/>
        <w:spacing w:before="0"/>
        <w:jc w:val="both"/>
        <w:rPr>
          <w:rFonts w:ascii="Times New Roman" w:hAnsi="Times New Roman" w:cs="Times New Roman"/>
          <w:i w:val="0"/>
          <w:sz w:val="20"/>
          <w:szCs w:val="20"/>
          <w:lang w:val="en-US"/>
        </w:rPr>
      </w:pPr>
      <w:r w:rsidRPr="00473613">
        <w:rPr>
          <w:rFonts w:ascii="Times New Roman" w:hAnsi="Times New Roman" w:cs="Times New Roman"/>
          <w:i w:val="0"/>
          <w:sz w:val="20"/>
          <w:szCs w:val="20"/>
          <w:lang w:val="en-US"/>
        </w:rPr>
        <w:lastRenderedPageBreak/>
        <w:t xml:space="preserve">Pengujian </w:t>
      </w:r>
    </w:p>
    <w:p w:rsidR="00473613" w:rsidRPr="00473613" w:rsidRDefault="00473613" w:rsidP="00470732">
      <w:pPr>
        <w:ind w:firstLine="288"/>
        <w:jc w:val="both"/>
        <w:rPr>
          <w:sz w:val="20"/>
          <w:szCs w:val="20"/>
        </w:rPr>
      </w:pPr>
      <w:r w:rsidRPr="00473613">
        <w:rPr>
          <w:sz w:val="20"/>
          <w:szCs w:val="20"/>
        </w:rPr>
        <w:t>Pengujian dilakukan dengan menggu</w:t>
      </w:r>
      <w:r w:rsidRPr="00473613">
        <w:rPr>
          <w:sz w:val="20"/>
          <w:szCs w:val="20"/>
        </w:rPr>
        <w:softHyphen/>
        <w:t>na</w:t>
      </w:r>
      <w:r w:rsidRPr="00473613">
        <w:rPr>
          <w:sz w:val="20"/>
          <w:szCs w:val="20"/>
        </w:rPr>
        <w:softHyphen/>
        <w:t xml:space="preserve">kan  </w:t>
      </w:r>
      <w:r w:rsidRPr="00473613">
        <w:rPr>
          <w:i/>
          <w:sz w:val="20"/>
          <w:szCs w:val="20"/>
        </w:rPr>
        <w:t>confusion matriks</w:t>
      </w:r>
      <w:r w:rsidRPr="00473613">
        <w:rPr>
          <w:sz w:val="20"/>
          <w:szCs w:val="20"/>
        </w:rPr>
        <w:t>, yaitu metode ya</w:t>
      </w:r>
      <w:r w:rsidRPr="00473613">
        <w:rPr>
          <w:sz w:val="20"/>
          <w:szCs w:val="20"/>
        </w:rPr>
        <w:softHyphen/>
        <w:t>ng menggunakan tabel untuk meng</w:t>
      </w:r>
      <w:r w:rsidRPr="00473613">
        <w:rPr>
          <w:sz w:val="20"/>
          <w:szCs w:val="20"/>
        </w:rPr>
        <w:softHyphen/>
        <w:t>analisis, seberapa baik, sebuah pengenal pola mampu mengenali kelas-kelas berbeda, diperlihatkan pada Tabel 1.</w:t>
      </w:r>
    </w:p>
    <w:p w:rsidR="00473613" w:rsidRPr="00473613" w:rsidRDefault="00473613" w:rsidP="00473613">
      <w:pPr>
        <w:jc w:val="both"/>
        <w:rPr>
          <w:sz w:val="20"/>
          <w:szCs w:val="20"/>
        </w:rPr>
      </w:pPr>
    </w:p>
    <w:p w:rsidR="00473613" w:rsidRPr="0002255F" w:rsidRDefault="0002255F" w:rsidP="00D85B13">
      <w:pPr>
        <w:pStyle w:val="IEEETableCaption"/>
        <w:spacing w:before="0" w:after="0"/>
        <w:rPr>
          <w:lang w:val="sv-SE"/>
        </w:rPr>
      </w:pPr>
      <w:r w:rsidRPr="007E132A">
        <w:rPr>
          <w:lang w:val="sv-SE"/>
        </w:rPr>
        <w:t>T</w:t>
      </w:r>
      <w:r>
        <w:rPr>
          <w:lang w:val="sv-SE"/>
        </w:rPr>
        <w:t>A</w:t>
      </w:r>
      <w:r w:rsidRPr="007E132A">
        <w:rPr>
          <w:lang w:val="sv-SE"/>
        </w:rPr>
        <w:t>BEL</w:t>
      </w:r>
      <w:r>
        <w:rPr>
          <w:lang w:val="id-ID"/>
        </w:rPr>
        <w:t xml:space="preserve"> </w:t>
      </w:r>
      <w:r>
        <w:fldChar w:fldCharType="begin"/>
      </w:r>
      <w:r w:rsidRPr="007E132A">
        <w:rPr>
          <w:lang w:val="sv-SE"/>
        </w:rPr>
        <w:instrText xml:space="preserve"> SEQ TABLE \* ROMAN </w:instrText>
      </w:r>
      <w:r>
        <w:fldChar w:fldCharType="separate"/>
      </w:r>
      <w:r w:rsidRPr="007E132A">
        <w:rPr>
          <w:noProof/>
          <w:lang w:val="sv-SE"/>
        </w:rPr>
        <w:t>I</w:t>
      </w:r>
      <w:r>
        <w:fldChar w:fldCharType="end"/>
      </w:r>
      <w:r w:rsidRPr="007E132A">
        <w:rPr>
          <w:lang w:val="sv-SE"/>
        </w:rPr>
        <w:br w:type="textWrapping" w:clear="all"/>
      </w:r>
      <w:r w:rsidR="00473613" w:rsidRPr="0002255F">
        <w:rPr>
          <w:lang w:val="sv-SE"/>
        </w:rPr>
        <w:t>Confusion Matix</w:t>
      </w:r>
    </w:p>
    <w:tbl>
      <w:tblPr>
        <w:tblStyle w:val="TableGrid"/>
        <w:tblW w:w="0" w:type="auto"/>
        <w:jc w:val="center"/>
        <w:tblInd w:w="108" w:type="dxa"/>
        <w:tblLook w:val="04A0"/>
      </w:tblPr>
      <w:tblGrid>
        <w:gridCol w:w="594"/>
        <w:gridCol w:w="999"/>
        <w:gridCol w:w="999"/>
        <w:gridCol w:w="999"/>
      </w:tblGrid>
      <w:tr w:rsidR="00473613" w:rsidRPr="0002255F" w:rsidTr="0002255F">
        <w:trPr>
          <w:cantSplit/>
          <w:trHeight w:val="20"/>
          <w:jc w:val="center"/>
        </w:trPr>
        <w:tc>
          <w:tcPr>
            <w:tcW w:w="594" w:type="dxa"/>
            <w:tcBorders>
              <w:top w:val="nil"/>
              <w:left w:val="nil"/>
              <w:bottom w:val="nil"/>
              <w:right w:val="nil"/>
            </w:tcBorders>
            <w:vAlign w:val="center"/>
          </w:tcPr>
          <w:p w:rsidR="00473613" w:rsidRPr="0002255F" w:rsidRDefault="00473613" w:rsidP="008E38DD">
            <w:pPr>
              <w:jc w:val="center"/>
              <w:rPr>
                <w:sz w:val="16"/>
                <w:szCs w:val="20"/>
              </w:rPr>
            </w:pPr>
          </w:p>
        </w:tc>
        <w:tc>
          <w:tcPr>
            <w:tcW w:w="908" w:type="dxa"/>
            <w:tcBorders>
              <w:top w:val="nil"/>
              <w:left w:val="nil"/>
              <w:bottom w:val="nil"/>
              <w:right w:val="single" w:sz="4" w:space="0" w:color="auto"/>
            </w:tcBorders>
            <w:vAlign w:val="center"/>
          </w:tcPr>
          <w:p w:rsidR="00473613" w:rsidRPr="0002255F" w:rsidRDefault="00473613" w:rsidP="008E38DD">
            <w:pPr>
              <w:jc w:val="center"/>
              <w:rPr>
                <w:sz w:val="16"/>
                <w:szCs w:val="20"/>
              </w:rPr>
            </w:pPr>
          </w:p>
        </w:tc>
        <w:tc>
          <w:tcPr>
            <w:tcW w:w="1769" w:type="dxa"/>
            <w:gridSpan w:val="2"/>
            <w:tcBorders>
              <w:top w:val="single" w:sz="4" w:space="0" w:color="auto"/>
              <w:left w:val="single" w:sz="4" w:space="0" w:color="auto"/>
              <w:bottom w:val="single" w:sz="4" w:space="0" w:color="auto"/>
              <w:right w:val="single" w:sz="4" w:space="0" w:color="auto"/>
            </w:tcBorders>
            <w:vAlign w:val="center"/>
            <w:hideMark/>
          </w:tcPr>
          <w:p w:rsidR="00473613" w:rsidRPr="0002255F" w:rsidRDefault="00473613" w:rsidP="008E38DD">
            <w:pPr>
              <w:jc w:val="center"/>
              <w:rPr>
                <w:sz w:val="16"/>
                <w:szCs w:val="20"/>
              </w:rPr>
            </w:pPr>
            <w:r w:rsidRPr="0002255F">
              <w:rPr>
                <w:sz w:val="16"/>
                <w:szCs w:val="20"/>
              </w:rPr>
              <w:t>Hasil Deteksi</w:t>
            </w:r>
          </w:p>
        </w:tc>
      </w:tr>
      <w:tr w:rsidR="00473613" w:rsidRPr="0002255F" w:rsidTr="0002255F">
        <w:trPr>
          <w:cantSplit/>
          <w:trHeight w:val="20"/>
          <w:jc w:val="center"/>
        </w:trPr>
        <w:tc>
          <w:tcPr>
            <w:tcW w:w="594" w:type="dxa"/>
            <w:tcBorders>
              <w:top w:val="nil"/>
              <w:left w:val="nil"/>
              <w:bottom w:val="single" w:sz="4" w:space="0" w:color="auto"/>
              <w:right w:val="nil"/>
            </w:tcBorders>
            <w:vAlign w:val="center"/>
          </w:tcPr>
          <w:p w:rsidR="00473613" w:rsidRPr="0002255F" w:rsidRDefault="00473613" w:rsidP="008E38DD">
            <w:pPr>
              <w:jc w:val="center"/>
              <w:rPr>
                <w:sz w:val="16"/>
                <w:szCs w:val="20"/>
              </w:rPr>
            </w:pPr>
          </w:p>
        </w:tc>
        <w:tc>
          <w:tcPr>
            <w:tcW w:w="908" w:type="dxa"/>
            <w:tcBorders>
              <w:top w:val="nil"/>
              <w:left w:val="nil"/>
              <w:bottom w:val="single" w:sz="4" w:space="0" w:color="auto"/>
              <w:right w:val="single" w:sz="4" w:space="0" w:color="auto"/>
            </w:tcBorders>
            <w:vAlign w:val="center"/>
          </w:tcPr>
          <w:p w:rsidR="00473613" w:rsidRPr="0002255F" w:rsidRDefault="00473613" w:rsidP="008E38DD">
            <w:pPr>
              <w:jc w:val="center"/>
              <w:rPr>
                <w:sz w:val="16"/>
                <w:szCs w:val="20"/>
              </w:rPr>
            </w:pPr>
          </w:p>
        </w:tc>
        <w:tc>
          <w:tcPr>
            <w:tcW w:w="908" w:type="dxa"/>
            <w:tcBorders>
              <w:top w:val="single" w:sz="4" w:space="0" w:color="auto"/>
              <w:left w:val="single" w:sz="4" w:space="0" w:color="auto"/>
              <w:bottom w:val="single" w:sz="4" w:space="0" w:color="auto"/>
              <w:right w:val="single" w:sz="4" w:space="0" w:color="auto"/>
            </w:tcBorders>
            <w:vAlign w:val="center"/>
            <w:hideMark/>
          </w:tcPr>
          <w:p w:rsidR="00473613" w:rsidRPr="0002255F" w:rsidRDefault="00473613" w:rsidP="008E38DD">
            <w:pPr>
              <w:jc w:val="center"/>
              <w:rPr>
                <w:sz w:val="16"/>
                <w:szCs w:val="20"/>
              </w:rPr>
            </w:pPr>
            <w:r w:rsidRPr="0002255F">
              <w:rPr>
                <w:sz w:val="16"/>
                <w:szCs w:val="20"/>
                <w:lang w:val="id-ID"/>
              </w:rPr>
              <w:t>Retinopathy</w:t>
            </w:r>
          </w:p>
        </w:tc>
        <w:tc>
          <w:tcPr>
            <w:tcW w:w="861" w:type="dxa"/>
            <w:tcBorders>
              <w:top w:val="single" w:sz="4" w:space="0" w:color="auto"/>
              <w:left w:val="single" w:sz="4" w:space="0" w:color="auto"/>
              <w:bottom w:val="single" w:sz="4" w:space="0" w:color="auto"/>
              <w:right w:val="single" w:sz="4" w:space="0" w:color="auto"/>
            </w:tcBorders>
            <w:vAlign w:val="center"/>
            <w:hideMark/>
          </w:tcPr>
          <w:p w:rsidR="00473613" w:rsidRPr="0002255F" w:rsidRDefault="00473613" w:rsidP="008E38DD">
            <w:pPr>
              <w:jc w:val="center"/>
              <w:rPr>
                <w:sz w:val="16"/>
                <w:szCs w:val="20"/>
              </w:rPr>
            </w:pPr>
            <w:r w:rsidRPr="0002255F">
              <w:rPr>
                <w:sz w:val="16"/>
                <w:szCs w:val="20"/>
                <w:lang w:val="id-ID"/>
              </w:rPr>
              <w:t>Non-</w:t>
            </w:r>
            <w:r w:rsidRPr="0002255F">
              <w:rPr>
                <w:sz w:val="16"/>
                <w:szCs w:val="20"/>
              </w:rPr>
              <w:t>R</w:t>
            </w:r>
            <w:r w:rsidRPr="0002255F">
              <w:rPr>
                <w:sz w:val="16"/>
                <w:szCs w:val="20"/>
                <w:lang w:val="id-ID"/>
              </w:rPr>
              <w:t>etinopathy</w:t>
            </w:r>
          </w:p>
        </w:tc>
      </w:tr>
      <w:tr w:rsidR="00473613" w:rsidRPr="0002255F" w:rsidTr="0002255F">
        <w:trPr>
          <w:cantSplit/>
          <w:trHeight w:val="20"/>
          <w:jc w:val="center"/>
        </w:trPr>
        <w:tc>
          <w:tcPr>
            <w:tcW w:w="5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473613" w:rsidRPr="0002255F" w:rsidRDefault="00473613" w:rsidP="008E38DD">
            <w:pPr>
              <w:ind w:left="113" w:right="113"/>
              <w:rPr>
                <w:sz w:val="16"/>
                <w:szCs w:val="20"/>
              </w:rPr>
            </w:pPr>
            <w:r w:rsidRPr="0002255F">
              <w:rPr>
                <w:sz w:val="16"/>
                <w:szCs w:val="20"/>
              </w:rPr>
              <w:t>Aktual</w:t>
            </w:r>
          </w:p>
        </w:tc>
        <w:tc>
          <w:tcPr>
            <w:tcW w:w="908" w:type="dxa"/>
            <w:tcBorders>
              <w:top w:val="single" w:sz="4" w:space="0" w:color="auto"/>
              <w:left w:val="single" w:sz="4" w:space="0" w:color="auto"/>
              <w:bottom w:val="single" w:sz="4" w:space="0" w:color="auto"/>
              <w:right w:val="single" w:sz="4" w:space="0" w:color="auto"/>
            </w:tcBorders>
            <w:vAlign w:val="center"/>
            <w:hideMark/>
          </w:tcPr>
          <w:p w:rsidR="00473613" w:rsidRPr="0002255F" w:rsidRDefault="00473613" w:rsidP="008E38DD">
            <w:pPr>
              <w:jc w:val="center"/>
              <w:rPr>
                <w:sz w:val="16"/>
                <w:szCs w:val="20"/>
              </w:rPr>
            </w:pPr>
            <w:r w:rsidRPr="0002255F">
              <w:rPr>
                <w:sz w:val="16"/>
                <w:szCs w:val="20"/>
                <w:lang w:val="id-ID"/>
              </w:rPr>
              <w:t>Retinopathy</w:t>
            </w:r>
          </w:p>
        </w:tc>
        <w:tc>
          <w:tcPr>
            <w:tcW w:w="908" w:type="dxa"/>
            <w:tcBorders>
              <w:top w:val="single" w:sz="4" w:space="0" w:color="auto"/>
              <w:left w:val="single" w:sz="4" w:space="0" w:color="auto"/>
              <w:bottom w:val="single" w:sz="4" w:space="0" w:color="auto"/>
              <w:right w:val="single" w:sz="4" w:space="0" w:color="auto"/>
            </w:tcBorders>
            <w:vAlign w:val="center"/>
            <w:hideMark/>
          </w:tcPr>
          <w:p w:rsidR="00473613" w:rsidRPr="0002255F" w:rsidRDefault="00473613" w:rsidP="008E38DD">
            <w:pPr>
              <w:jc w:val="center"/>
              <w:rPr>
                <w:sz w:val="16"/>
                <w:szCs w:val="20"/>
              </w:rPr>
            </w:pPr>
            <w:r w:rsidRPr="0002255F">
              <w:rPr>
                <w:sz w:val="16"/>
                <w:szCs w:val="20"/>
                <w:lang w:val="id-ID"/>
              </w:rPr>
              <w:t>TP</w:t>
            </w:r>
          </w:p>
        </w:tc>
        <w:tc>
          <w:tcPr>
            <w:tcW w:w="861" w:type="dxa"/>
            <w:tcBorders>
              <w:top w:val="single" w:sz="4" w:space="0" w:color="auto"/>
              <w:left w:val="single" w:sz="4" w:space="0" w:color="auto"/>
              <w:bottom w:val="single" w:sz="4" w:space="0" w:color="auto"/>
              <w:right w:val="single" w:sz="4" w:space="0" w:color="auto"/>
            </w:tcBorders>
            <w:vAlign w:val="center"/>
            <w:hideMark/>
          </w:tcPr>
          <w:p w:rsidR="00473613" w:rsidRPr="0002255F" w:rsidRDefault="00473613" w:rsidP="008E38DD">
            <w:pPr>
              <w:jc w:val="center"/>
              <w:rPr>
                <w:sz w:val="16"/>
                <w:szCs w:val="20"/>
              </w:rPr>
            </w:pPr>
            <w:r w:rsidRPr="0002255F">
              <w:rPr>
                <w:sz w:val="16"/>
                <w:szCs w:val="20"/>
                <w:lang w:val="id-ID"/>
              </w:rPr>
              <w:t>FN</w:t>
            </w:r>
          </w:p>
        </w:tc>
      </w:tr>
      <w:tr w:rsidR="00473613" w:rsidRPr="0002255F" w:rsidTr="0002255F">
        <w:trPr>
          <w:cantSplit/>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3613" w:rsidRPr="0002255F" w:rsidRDefault="00473613" w:rsidP="008E38DD">
            <w:pPr>
              <w:rPr>
                <w:sz w:val="16"/>
                <w:szCs w:val="20"/>
              </w:rPr>
            </w:pPr>
          </w:p>
        </w:tc>
        <w:tc>
          <w:tcPr>
            <w:tcW w:w="908" w:type="dxa"/>
            <w:tcBorders>
              <w:top w:val="single" w:sz="4" w:space="0" w:color="auto"/>
              <w:left w:val="single" w:sz="4" w:space="0" w:color="auto"/>
              <w:bottom w:val="single" w:sz="4" w:space="0" w:color="auto"/>
              <w:right w:val="single" w:sz="4" w:space="0" w:color="auto"/>
            </w:tcBorders>
            <w:vAlign w:val="center"/>
            <w:hideMark/>
          </w:tcPr>
          <w:p w:rsidR="00473613" w:rsidRPr="0002255F" w:rsidRDefault="00473613" w:rsidP="008E38DD">
            <w:pPr>
              <w:jc w:val="center"/>
              <w:rPr>
                <w:sz w:val="16"/>
                <w:szCs w:val="20"/>
              </w:rPr>
            </w:pPr>
            <w:r w:rsidRPr="0002255F">
              <w:rPr>
                <w:sz w:val="16"/>
                <w:szCs w:val="20"/>
                <w:lang w:val="id-ID"/>
              </w:rPr>
              <w:t>Non-retinopathy</w:t>
            </w:r>
          </w:p>
        </w:tc>
        <w:tc>
          <w:tcPr>
            <w:tcW w:w="908" w:type="dxa"/>
            <w:tcBorders>
              <w:top w:val="single" w:sz="4" w:space="0" w:color="auto"/>
              <w:left w:val="single" w:sz="4" w:space="0" w:color="auto"/>
              <w:bottom w:val="single" w:sz="4" w:space="0" w:color="auto"/>
              <w:right w:val="single" w:sz="4" w:space="0" w:color="auto"/>
            </w:tcBorders>
            <w:vAlign w:val="center"/>
            <w:hideMark/>
          </w:tcPr>
          <w:p w:rsidR="00473613" w:rsidRPr="0002255F" w:rsidRDefault="00473613" w:rsidP="008E38DD">
            <w:pPr>
              <w:jc w:val="center"/>
              <w:rPr>
                <w:sz w:val="16"/>
                <w:szCs w:val="20"/>
              </w:rPr>
            </w:pPr>
            <w:r w:rsidRPr="0002255F">
              <w:rPr>
                <w:sz w:val="16"/>
                <w:szCs w:val="20"/>
                <w:lang w:val="id-ID"/>
              </w:rPr>
              <w:t>FP</w:t>
            </w:r>
          </w:p>
        </w:tc>
        <w:tc>
          <w:tcPr>
            <w:tcW w:w="861" w:type="dxa"/>
            <w:tcBorders>
              <w:top w:val="single" w:sz="4" w:space="0" w:color="auto"/>
              <w:left w:val="single" w:sz="4" w:space="0" w:color="auto"/>
              <w:bottom w:val="single" w:sz="4" w:space="0" w:color="auto"/>
              <w:right w:val="single" w:sz="4" w:space="0" w:color="auto"/>
            </w:tcBorders>
            <w:vAlign w:val="center"/>
            <w:hideMark/>
          </w:tcPr>
          <w:p w:rsidR="00473613" w:rsidRPr="0002255F" w:rsidRDefault="00473613" w:rsidP="008E38DD">
            <w:pPr>
              <w:jc w:val="center"/>
              <w:rPr>
                <w:sz w:val="16"/>
                <w:szCs w:val="20"/>
              </w:rPr>
            </w:pPr>
            <w:r w:rsidRPr="0002255F">
              <w:rPr>
                <w:sz w:val="16"/>
                <w:szCs w:val="20"/>
                <w:lang w:val="id-ID"/>
              </w:rPr>
              <w:t>TN</w:t>
            </w:r>
          </w:p>
        </w:tc>
      </w:tr>
    </w:tbl>
    <w:p w:rsidR="00473613" w:rsidRPr="0062525C" w:rsidRDefault="0062525C" w:rsidP="0062525C">
      <w:pPr>
        <w:ind w:left="720"/>
        <w:rPr>
          <w:i/>
          <w:sz w:val="16"/>
          <w:szCs w:val="20"/>
        </w:rPr>
      </w:pPr>
      <w:r>
        <w:rPr>
          <w:sz w:val="16"/>
          <w:szCs w:val="20"/>
        </w:rPr>
        <w:t xml:space="preserve">Dimana, </w:t>
      </w:r>
      <w:r w:rsidR="00473613" w:rsidRPr="0062525C">
        <w:rPr>
          <w:sz w:val="16"/>
          <w:szCs w:val="20"/>
        </w:rPr>
        <w:t>TP=</w:t>
      </w:r>
      <w:r w:rsidR="00473613" w:rsidRPr="0062525C">
        <w:rPr>
          <w:i/>
          <w:sz w:val="16"/>
          <w:szCs w:val="20"/>
        </w:rPr>
        <w:t xml:space="preserve"> True Positive</w:t>
      </w:r>
      <w:r>
        <w:rPr>
          <w:i/>
          <w:sz w:val="16"/>
          <w:szCs w:val="20"/>
        </w:rPr>
        <w:t xml:space="preserve">, </w:t>
      </w:r>
      <w:r w:rsidR="00473613" w:rsidRPr="0062525C">
        <w:rPr>
          <w:sz w:val="16"/>
          <w:szCs w:val="20"/>
        </w:rPr>
        <w:t>TN=</w:t>
      </w:r>
      <w:r w:rsidR="00473613" w:rsidRPr="0062525C">
        <w:rPr>
          <w:i/>
          <w:sz w:val="16"/>
          <w:szCs w:val="20"/>
        </w:rPr>
        <w:t xml:space="preserve"> True Negative</w:t>
      </w:r>
      <w:r>
        <w:rPr>
          <w:i/>
          <w:sz w:val="16"/>
          <w:szCs w:val="20"/>
        </w:rPr>
        <w:t xml:space="preserve">, </w:t>
      </w:r>
      <w:r w:rsidR="00473613" w:rsidRPr="0062525C">
        <w:rPr>
          <w:sz w:val="16"/>
          <w:szCs w:val="20"/>
        </w:rPr>
        <w:t>FP=</w:t>
      </w:r>
      <w:r w:rsidR="00473613" w:rsidRPr="0062525C">
        <w:rPr>
          <w:i/>
          <w:sz w:val="16"/>
          <w:szCs w:val="20"/>
        </w:rPr>
        <w:t xml:space="preserve"> False positive</w:t>
      </w:r>
      <w:r>
        <w:rPr>
          <w:i/>
          <w:sz w:val="16"/>
          <w:szCs w:val="20"/>
        </w:rPr>
        <w:t xml:space="preserve">, </w:t>
      </w:r>
      <w:r w:rsidR="00473613" w:rsidRPr="0062525C">
        <w:rPr>
          <w:sz w:val="16"/>
          <w:szCs w:val="20"/>
        </w:rPr>
        <w:t>FN=</w:t>
      </w:r>
      <w:r w:rsidR="00473613" w:rsidRPr="0062525C">
        <w:rPr>
          <w:i/>
          <w:sz w:val="16"/>
          <w:szCs w:val="20"/>
        </w:rPr>
        <w:t xml:space="preserve"> False Negative</w:t>
      </w:r>
    </w:p>
    <w:p w:rsidR="00473613" w:rsidRPr="00473613" w:rsidRDefault="00473613" w:rsidP="00473613">
      <w:pPr>
        <w:jc w:val="both"/>
        <w:rPr>
          <w:sz w:val="20"/>
          <w:szCs w:val="20"/>
        </w:rPr>
      </w:pPr>
    </w:p>
    <w:p w:rsidR="0062525C" w:rsidRDefault="00473613" w:rsidP="0062525C">
      <w:pPr>
        <w:ind w:firstLine="288"/>
        <w:jc w:val="both"/>
        <w:rPr>
          <w:sz w:val="20"/>
          <w:szCs w:val="20"/>
        </w:rPr>
      </w:pPr>
      <w:r w:rsidRPr="00473613">
        <w:rPr>
          <w:sz w:val="20"/>
          <w:szCs w:val="20"/>
        </w:rPr>
        <w:t>Dari Tabel 1, digunakan untuk mencari akurasi, sesuai dengan persamaan 7.</w:t>
      </w:r>
      <w:r w:rsidR="0062525C" w:rsidRPr="0062525C">
        <w:rPr>
          <w:sz w:val="20"/>
          <w:szCs w:val="20"/>
        </w:rPr>
        <w:t xml:space="preserve"> </w:t>
      </w:r>
      <w:r w:rsidR="0062525C" w:rsidRPr="00473613">
        <w:rPr>
          <w:sz w:val="20"/>
          <w:szCs w:val="20"/>
        </w:rPr>
        <w:t>Nilai akurasi sendiri merupakan nilai prosentase jumlah total prediksi dari citra diabet.</w:t>
      </w:r>
    </w:p>
    <w:p w:rsidR="00473613" w:rsidRPr="0062525C" w:rsidRDefault="00473613" w:rsidP="0062525C">
      <w:pPr>
        <w:ind w:firstLine="288"/>
        <w:jc w:val="both"/>
        <w:rPr>
          <w:sz w:val="10"/>
          <w:szCs w:val="20"/>
        </w:rPr>
      </w:pPr>
    </w:p>
    <w:p w:rsidR="00473613" w:rsidRPr="00473613" w:rsidRDefault="00473613" w:rsidP="00473613">
      <w:pPr>
        <w:jc w:val="right"/>
        <w:rPr>
          <w:sz w:val="20"/>
          <w:szCs w:val="20"/>
        </w:rPr>
      </w:pPr>
      <m:oMath>
        <m:r>
          <w:rPr>
            <w:rFonts w:ascii="Cambria Math" w:hAnsi="Cambria Math"/>
            <w:sz w:val="20"/>
            <w:szCs w:val="20"/>
          </w:rPr>
          <m:t>Akurasi=</m:t>
        </m:r>
        <m:f>
          <m:fPr>
            <m:ctrlPr>
              <w:rPr>
                <w:rFonts w:ascii="Cambria Math" w:hAnsi="Cambria Math"/>
                <w:i/>
                <w:sz w:val="20"/>
                <w:szCs w:val="20"/>
              </w:rPr>
            </m:ctrlPr>
          </m:fPr>
          <m:num>
            <m:r>
              <w:rPr>
                <w:rFonts w:ascii="Cambria Math" w:hAnsi="Cambria Math"/>
                <w:sz w:val="20"/>
                <w:szCs w:val="20"/>
              </w:rPr>
              <m:t>TP</m:t>
            </m:r>
          </m:num>
          <m:den>
            <m:r>
              <w:rPr>
                <w:rFonts w:ascii="Cambria Math" w:hAnsi="Cambria Math"/>
                <w:sz w:val="20"/>
                <w:szCs w:val="20"/>
              </w:rPr>
              <m:t>TP+FP</m:t>
            </m:r>
          </m:den>
        </m:f>
      </m:oMath>
      <w:r w:rsidRPr="00473613">
        <w:rPr>
          <w:sz w:val="20"/>
          <w:szCs w:val="20"/>
        </w:rPr>
        <w:t>….(7)</w:t>
      </w:r>
    </w:p>
    <w:p w:rsidR="00473613" w:rsidRPr="00473613" w:rsidRDefault="00473613" w:rsidP="00473613">
      <w:pPr>
        <w:jc w:val="right"/>
        <w:rPr>
          <w:sz w:val="20"/>
          <w:szCs w:val="20"/>
        </w:rPr>
      </w:pPr>
    </w:p>
    <w:p w:rsidR="0062525C" w:rsidRDefault="0062525C" w:rsidP="0062525C">
      <w:pPr>
        <w:pStyle w:val="IEEEHeading1"/>
        <w:spacing w:before="0"/>
        <w:rPr>
          <w:iCs/>
          <w:szCs w:val="20"/>
        </w:rPr>
      </w:pPr>
      <w:r w:rsidRPr="0062525C">
        <w:rPr>
          <w:iCs/>
          <w:szCs w:val="20"/>
        </w:rPr>
        <w:t>Hasil dan Pembahasan</w:t>
      </w:r>
    </w:p>
    <w:p w:rsidR="0062525C" w:rsidRPr="0062525C" w:rsidRDefault="0062525C" w:rsidP="0062525C">
      <w:pPr>
        <w:pStyle w:val="Heading2"/>
        <w:widowControl w:val="0"/>
        <w:numPr>
          <w:ilvl w:val="1"/>
          <w:numId w:val="11"/>
        </w:numPr>
        <w:tabs>
          <w:tab w:val="left" w:pos="0"/>
        </w:tabs>
        <w:suppressAutoHyphens/>
        <w:spacing w:before="0" w:after="0"/>
        <w:jc w:val="both"/>
        <w:rPr>
          <w:rFonts w:ascii="Times New Roman" w:hAnsi="Times New Roman" w:cs="Times New Roman"/>
          <w:sz w:val="20"/>
          <w:szCs w:val="20"/>
        </w:rPr>
      </w:pPr>
      <w:r>
        <w:rPr>
          <w:rFonts w:ascii="Times New Roman" w:hAnsi="Times New Roman" w:cs="Times New Roman"/>
          <w:sz w:val="20"/>
          <w:szCs w:val="20"/>
          <w:lang w:val="en-US"/>
        </w:rPr>
        <w:t xml:space="preserve">3.1 </w:t>
      </w:r>
      <w:r w:rsidRPr="0062525C">
        <w:rPr>
          <w:rFonts w:ascii="Times New Roman" w:hAnsi="Times New Roman" w:cs="Times New Roman"/>
          <w:sz w:val="20"/>
          <w:szCs w:val="20"/>
        </w:rPr>
        <w:t xml:space="preserve"> </w:t>
      </w:r>
      <w:r w:rsidRPr="0062525C">
        <w:rPr>
          <w:rFonts w:ascii="Times New Roman" w:hAnsi="Times New Roman" w:cs="Times New Roman"/>
          <w:sz w:val="20"/>
          <w:szCs w:val="20"/>
          <w:lang w:val="en-US"/>
        </w:rPr>
        <w:t>Pre-Processing</w:t>
      </w:r>
    </w:p>
    <w:p w:rsidR="0062525C" w:rsidRPr="003530AF" w:rsidRDefault="0062525C" w:rsidP="0062525C">
      <w:pPr>
        <w:jc w:val="both"/>
        <w:rPr>
          <w:sz w:val="8"/>
          <w:szCs w:val="20"/>
        </w:rPr>
      </w:pPr>
    </w:p>
    <w:p w:rsidR="0062525C" w:rsidRPr="0062525C" w:rsidRDefault="0062525C" w:rsidP="0062525C">
      <w:pPr>
        <w:jc w:val="center"/>
        <w:rPr>
          <w:sz w:val="20"/>
          <w:szCs w:val="20"/>
        </w:rPr>
      </w:pPr>
      <w:r w:rsidRPr="0062525C">
        <w:rPr>
          <w:noProof/>
          <w:sz w:val="20"/>
          <w:szCs w:val="20"/>
          <w:lang w:eastAsia="en-US"/>
        </w:rPr>
        <w:drawing>
          <wp:inline distT="0" distB="0" distL="0" distR="0">
            <wp:extent cx="1055254" cy="910578"/>
            <wp:effectExtent l="1905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6" cstate="print"/>
                    <a:srcRect/>
                    <a:stretch>
                      <a:fillRect/>
                    </a:stretch>
                  </pic:blipFill>
                  <pic:spPr bwMode="auto">
                    <a:xfrm>
                      <a:off x="0" y="0"/>
                      <a:ext cx="1059684" cy="914400"/>
                    </a:xfrm>
                    <a:prstGeom prst="rect">
                      <a:avLst/>
                    </a:prstGeom>
                    <a:noFill/>
                    <a:ln w="9525">
                      <a:noFill/>
                      <a:miter lim="800000"/>
                      <a:headEnd/>
                      <a:tailEnd/>
                    </a:ln>
                  </pic:spPr>
                </pic:pic>
              </a:graphicData>
            </a:graphic>
          </wp:inline>
        </w:drawing>
      </w:r>
      <w:r w:rsidRPr="0062525C">
        <w:rPr>
          <w:noProof/>
          <w:sz w:val="20"/>
          <w:szCs w:val="20"/>
          <w:lang w:eastAsia="en-US"/>
        </w:rPr>
        <w:drawing>
          <wp:inline distT="0" distB="0" distL="0" distR="0">
            <wp:extent cx="1002227" cy="912071"/>
            <wp:effectExtent l="19050" t="0" r="7423"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7"/>
                    <a:srcRect l="13942" t="8696" r="12500" b="13043"/>
                    <a:stretch>
                      <a:fillRect/>
                    </a:stretch>
                  </pic:blipFill>
                  <pic:spPr bwMode="auto">
                    <a:xfrm>
                      <a:off x="0" y="0"/>
                      <a:ext cx="1004786" cy="914400"/>
                    </a:xfrm>
                    <a:prstGeom prst="rect">
                      <a:avLst/>
                    </a:prstGeom>
                    <a:noFill/>
                    <a:ln w="9525">
                      <a:noFill/>
                      <a:miter lim="800000"/>
                      <a:headEnd/>
                      <a:tailEnd/>
                    </a:ln>
                  </pic:spPr>
                </pic:pic>
              </a:graphicData>
            </a:graphic>
          </wp:inline>
        </w:drawing>
      </w:r>
      <w:r w:rsidR="003530AF" w:rsidRPr="0062525C">
        <w:rPr>
          <w:noProof/>
          <w:sz w:val="20"/>
          <w:szCs w:val="20"/>
          <w:lang w:eastAsia="en-US"/>
        </w:rPr>
        <w:drawing>
          <wp:inline distT="0" distB="0" distL="0" distR="0">
            <wp:extent cx="1025979" cy="906221"/>
            <wp:effectExtent l="19050" t="0" r="2721" b="0"/>
            <wp:docPr id="2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8" cstate="print"/>
                    <a:srcRect/>
                    <a:stretch>
                      <a:fillRect/>
                    </a:stretch>
                  </pic:blipFill>
                  <pic:spPr bwMode="auto">
                    <a:xfrm>
                      <a:off x="0" y="0"/>
                      <a:ext cx="1035239" cy="914400"/>
                    </a:xfrm>
                    <a:prstGeom prst="rect">
                      <a:avLst/>
                    </a:prstGeom>
                    <a:noFill/>
                    <a:ln w="9525">
                      <a:noFill/>
                      <a:miter lim="800000"/>
                      <a:headEnd/>
                      <a:tailEnd/>
                    </a:ln>
                  </pic:spPr>
                </pic:pic>
              </a:graphicData>
            </a:graphic>
          </wp:inline>
        </w:drawing>
      </w:r>
    </w:p>
    <w:p w:rsidR="0062525C" w:rsidRPr="0062525C" w:rsidRDefault="0062525C" w:rsidP="003530AF">
      <w:pPr>
        <w:pStyle w:val="ListParagraph"/>
        <w:jc w:val="both"/>
        <w:rPr>
          <w:sz w:val="16"/>
          <w:szCs w:val="20"/>
        </w:rPr>
      </w:pPr>
      <w:r w:rsidRPr="0062525C">
        <w:rPr>
          <w:sz w:val="16"/>
          <w:szCs w:val="20"/>
          <w:lang w:val="en-US"/>
        </w:rPr>
        <w:t>(a)                             (b)</w:t>
      </w:r>
      <w:r w:rsidR="003530AF" w:rsidRPr="003530AF">
        <w:rPr>
          <w:sz w:val="16"/>
          <w:szCs w:val="20"/>
        </w:rPr>
        <w:t xml:space="preserve"> </w:t>
      </w:r>
      <w:r w:rsidR="003530AF">
        <w:rPr>
          <w:sz w:val="16"/>
          <w:szCs w:val="20"/>
        </w:rPr>
        <w:tab/>
      </w:r>
      <w:r w:rsidR="003530AF">
        <w:rPr>
          <w:sz w:val="16"/>
          <w:szCs w:val="20"/>
        </w:rPr>
        <w:tab/>
      </w:r>
      <w:r w:rsidR="003530AF" w:rsidRPr="0062525C">
        <w:rPr>
          <w:sz w:val="16"/>
          <w:szCs w:val="20"/>
        </w:rPr>
        <w:t>(c)</w:t>
      </w:r>
    </w:p>
    <w:p w:rsidR="0062525C" w:rsidRPr="0062525C" w:rsidRDefault="0062525C" w:rsidP="003530AF">
      <w:pPr>
        <w:jc w:val="center"/>
        <w:rPr>
          <w:sz w:val="16"/>
          <w:szCs w:val="20"/>
        </w:rPr>
      </w:pPr>
      <w:r w:rsidRPr="0062525C">
        <w:rPr>
          <w:noProof/>
          <w:sz w:val="20"/>
          <w:szCs w:val="20"/>
          <w:lang w:eastAsia="en-US"/>
        </w:rPr>
        <w:drawing>
          <wp:inline distT="0" distB="0" distL="0" distR="0">
            <wp:extent cx="991043" cy="912350"/>
            <wp:effectExtent l="19050" t="0" r="0" b="0"/>
            <wp:docPr id="13"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9"/>
                    <a:srcRect l="12500" t="5556" r="13462" b="12346"/>
                    <a:stretch>
                      <a:fillRect/>
                    </a:stretch>
                  </pic:blipFill>
                  <pic:spPr bwMode="auto">
                    <a:xfrm>
                      <a:off x="0" y="0"/>
                      <a:ext cx="993270" cy="914400"/>
                    </a:xfrm>
                    <a:prstGeom prst="rect">
                      <a:avLst/>
                    </a:prstGeom>
                    <a:noFill/>
                    <a:ln w="9525">
                      <a:noFill/>
                      <a:miter lim="800000"/>
                      <a:headEnd/>
                      <a:tailEnd/>
                    </a:ln>
                  </pic:spPr>
                </pic:pic>
              </a:graphicData>
            </a:graphic>
          </wp:inline>
        </w:drawing>
      </w:r>
      <w:r w:rsidR="003530AF" w:rsidRPr="0062525C">
        <w:rPr>
          <w:noProof/>
          <w:sz w:val="20"/>
          <w:szCs w:val="20"/>
          <w:lang w:eastAsia="en-US"/>
        </w:rPr>
        <w:drawing>
          <wp:inline distT="0" distB="0" distL="0" distR="0">
            <wp:extent cx="1059121" cy="913770"/>
            <wp:effectExtent l="19050" t="0" r="7679" b="0"/>
            <wp:docPr id="22"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0"/>
                    <a:srcRect/>
                    <a:stretch>
                      <a:fillRect/>
                    </a:stretch>
                  </pic:blipFill>
                  <pic:spPr bwMode="auto">
                    <a:xfrm>
                      <a:off x="0" y="0"/>
                      <a:ext cx="1059851" cy="914400"/>
                    </a:xfrm>
                    <a:prstGeom prst="rect">
                      <a:avLst/>
                    </a:prstGeom>
                    <a:noFill/>
                    <a:ln w="9525">
                      <a:noFill/>
                      <a:miter lim="800000"/>
                      <a:headEnd/>
                      <a:tailEnd/>
                    </a:ln>
                  </pic:spPr>
                </pic:pic>
              </a:graphicData>
            </a:graphic>
          </wp:inline>
        </w:drawing>
      </w:r>
      <w:r w:rsidR="003530AF" w:rsidRPr="0062525C">
        <w:rPr>
          <w:noProof/>
          <w:sz w:val="20"/>
          <w:szCs w:val="20"/>
          <w:lang w:eastAsia="en-US"/>
        </w:rPr>
        <w:drawing>
          <wp:inline distT="0" distB="0" distL="0" distR="0">
            <wp:extent cx="1014124" cy="914400"/>
            <wp:effectExtent l="19050" t="0" r="0" b="0"/>
            <wp:docPr id="23"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1"/>
                    <a:srcRect l="13942" t="6211" r="15865" b="11801"/>
                    <a:stretch>
                      <a:fillRect/>
                    </a:stretch>
                  </pic:blipFill>
                  <pic:spPr bwMode="auto">
                    <a:xfrm>
                      <a:off x="0" y="0"/>
                      <a:ext cx="1014124" cy="914400"/>
                    </a:xfrm>
                    <a:prstGeom prst="rect">
                      <a:avLst/>
                    </a:prstGeom>
                    <a:noFill/>
                    <a:ln w="9525">
                      <a:noFill/>
                      <a:miter lim="800000"/>
                      <a:headEnd/>
                      <a:tailEnd/>
                    </a:ln>
                  </pic:spPr>
                </pic:pic>
              </a:graphicData>
            </a:graphic>
          </wp:inline>
        </w:drawing>
      </w:r>
      <w:r w:rsidRPr="0062525C">
        <w:rPr>
          <w:sz w:val="16"/>
          <w:szCs w:val="20"/>
        </w:rPr>
        <w:t xml:space="preserve">  (d)</w:t>
      </w:r>
      <w:r w:rsidR="003530AF">
        <w:rPr>
          <w:sz w:val="16"/>
          <w:szCs w:val="20"/>
        </w:rPr>
        <w:tab/>
      </w:r>
      <w:r w:rsidR="003530AF">
        <w:rPr>
          <w:sz w:val="16"/>
          <w:szCs w:val="20"/>
        </w:rPr>
        <w:tab/>
      </w:r>
      <w:r w:rsidRPr="0062525C">
        <w:rPr>
          <w:sz w:val="16"/>
          <w:szCs w:val="20"/>
        </w:rPr>
        <w:t>(e)                            (f)</w:t>
      </w:r>
    </w:p>
    <w:p w:rsidR="0062525C" w:rsidRPr="0062525C" w:rsidRDefault="0062525C" w:rsidP="0062525C">
      <w:pPr>
        <w:jc w:val="center"/>
        <w:rPr>
          <w:sz w:val="20"/>
          <w:szCs w:val="20"/>
        </w:rPr>
      </w:pPr>
      <w:r w:rsidRPr="0062525C">
        <w:rPr>
          <w:noProof/>
          <w:sz w:val="20"/>
          <w:szCs w:val="20"/>
          <w:lang w:eastAsia="en-US"/>
        </w:rPr>
        <w:drawing>
          <wp:inline distT="0" distB="0" distL="0" distR="0">
            <wp:extent cx="1120115" cy="914400"/>
            <wp:effectExtent l="19050" t="0" r="383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2"/>
                    <a:srcRect l="13942" t="7453" r="9884" b="12192"/>
                    <a:stretch>
                      <a:fillRect/>
                    </a:stretch>
                  </pic:blipFill>
                  <pic:spPr bwMode="auto">
                    <a:xfrm>
                      <a:off x="0" y="0"/>
                      <a:ext cx="1120115" cy="914400"/>
                    </a:xfrm>
                    <a:prstGeom prst="rect">
                      <a:avLst/>
                    </a:prstGeom>
                    <a:noFill/>
                    <a:ln w="9525">
                      <a:noFill/>
                      <a:miter lim="800000"/>
                      <a:headEnd/>
                      <a:tailEnd/>
                    </a:ln>
                  </pic:spPr>
                </pic:pic>
              </a:graphicData>
            </a:graphic>
          </wp:inline>
        </w:drawing>
      </w:r>
    </w:p>
    <w:p w:rsidR="0062525C" w:rsidRPr="0062525C" w:rsidRDefault="0062525C" w:rsidP="0062525C">
      <w:pPr>
        <w:jc w:val="center"/>
        <w:rPr>
          <w:sz w:val="16"/>
          <w:szCs w:val="20"/>
        </w:rPr>
      </w:pPr>
      <w:r w:rsidRPr="0062525C">
        <w:rPr>
          <w:sz w:val="16"/>
          <w:szCs w:val="20"/>
        </w:rPr>
        <w:t>(g)</w:t>
      </w:r>
    </w:p>
    <w:p w:rsidR="0062525C" w:rsidRPr="0062525C" w:rsidRDefault="0062525C" w:rsidP="003530AF">
      <w:pPr>
        <w:pStyle w:val="Caption"/>
        <w:spacing w:before="0" w:after="0"/>
        <w:jc w:val="center"/>
        <w:rPr>
          <w:b w:val="0"/>
          <w:i/>
          <w:sz w:val="16"/>
        </w:rPr>
      </w:pPr>
      <w:r w:rsidRPr="0062525C">
        <w:rPr>
          <w:b w:val="0"/>
          <w:sz w:val="16"/>
        </w:rPr>
        <w:t xml:space="preserve">Gambar </w:t>
      </w:r>
      <w:r w:rsidRPr="0062525C">
        <w:rPr>
          <w:b w:val="0"/>
          <w:i/>
          <w:sz w:val="16"/>
        </w:rPr>
        <w:fldChar w:fldCharType="begin"/>
      </w:r>
      <w:r w:rsidRPr="0062525C">
        <w:rPr>
          <w:b w:val="0"/>
          <w:sz w:val="16"/>
        </w:rPr>
        <w:instrText xml:space="preserve"> SEQ Gambar \* ARABIC </w:instrText>
      </w:r>
      <w:r w:rsidRPr="0062525C">
        <w:rPr>
          <w:b w:val="0"/>
          <w:i/>
          <w:sz w:val="16"/>
        </w:rPr>
        <w:fldChar w:fldCharType="separate"/>
      </w:r>
      <w:r w:rsidRPr="0062525C">
        <w:rPr>
          <w:b w:val="0"/>
          <w:noProof/>
          <w:sz w:val="16"/>
        </w:rPr>
        <w:t>8</w:t>
      </w:r>
      <w:r w:rsidRPr="0062525C">
        <w:rPr>
          <w:b w:val="0"/>
          <w:i/>
          <w:sz w:val="16"/>
        </w:rPr>
        <w:fldChar w:fldCharType="end"/>
      </w:r>
      <w:r w:rsidRPr="0062525C">
        <w:rPr>
          <w:b w:val="0"/>
          <w:sz w:val="16"/>
        </w:rPr>
        <w:t>. (a) Citra Asli, (b)Citra YCbCr, (c) Citra Y, (d) Gabor 30</w:t>
      </w:r>
      <w:r w:rsidRPr="0062525C">
        <w:rPr>
          <w:b w:val="0"/>
          <w:sz w:val="16"/>
          <w:vertAlign w:val="superscript"/>
        </w:rPr>
        <w:t>o</w:t>
      </w:r>
      <w:r w:rsidRPr="0062525C">
        <w:rPr>
          <w:b w:val="0"/>
          <w:sz w:val="16"/>
        </w:rPr>
        <w:t>, (e) Gabor 120</w:t>
      </w:r>
      <w:r w:rsidRPr="0062525C">
        <w:rPr>
          <w:b w:val="0"/>
          <w:sz w:val="16"/>
          <w:vertAlign w:val="superscript"/>
        </w:rPr>
        <w:t>o</w:t>
      </w:r>
      <w:r w:rsidRPr="0062525C">
        <w:rPr>
          <w:b w:val="0"/>
          <w:sz w:val="16"/>
        </w:rPr>
        <w:t xml:space="preserve"> dan (f) Gabor 150</w:t>
      </w:r>
      <w:r w:rsidRPr="0062525C">
        <w:rPr>
          <w:b w:val="0"/>
          <w:sz w:val="16"/>
          <w:vertAlign w:val="superscript"/>
        </w:rPr>
        <w:t>o</w:t>
      </w:r>
      <w:r w:rsidRPr="0062525C">
        <w:rPr>
          <w:b w:val="0"/>
          <w:sz w:val="16"/>
        </w:rPr>
        <w:t>, (g) Gabor Gabungan</w:t>
      </w:r>
    </w:p>
    <w:p w:rsidR="0062525C" w:rsidRPr="0062525C" w:rsidRDefault="0062525C" w:rsidP="0062525C">
      <w:pPr>
        <w:jc w:val="both"/>
        <w:rPr>
          <w:sz w:val="20"/>
          <w:szCs w:val="20"/>
        </w:rPr>
      </w:pPr>
    </w:p>
    <w:p w:rsidR="0062525C" w:rsidRPr="0062525C" w:rsidRDefault="0062525C" w:rsidP="0062525C">
      <w:pPr>
        <w:pStyle w:val="Heading2"/>
        <w:widowControl w:val="0"/>
        <w:numPr>
          <w:ilvl w:val="1"/>
          <w:numId w:val="11"/>
        </w:numPr>
        <w:tabs>
          <w:tab w:val="left" w:pos="0"/>
        </w:tabs>
        <w:suppressAutoHyphens/>
        <w:spacing w:before="0"/>
        <w:jc w:val="both"/>
        <w:rPr>
          <w:rFonts w:ascii="Times New Roman" w:hAnsi="Times New Roman" w:cs="Times New Roman"/>
          <w:sz w:val="20"/>
          <w:szCs w:val="20"/>
        </w:rPr>
      </w:pPr>
      <w:r w:rsidRPr="0062525C">
        <w:rPr>
          <w:rFonts w:ascii="Times New Roman" w:hAnsi="Times New Roman" w:cs="Times New Roman"/>
          <w:sz w:val="20"/>
          <w:szCs w:val="20"/>
          <w:lang w:val="en-US"/>
        </w:rPr>
        <w:t>3</w:t>
      </w:r>
      <w:r w:rsidRPr="0062525C">
        <w:rPr>
          <w:rFonts w:ascii="Times New Roman" w:hAnsi="Times New Roman" w:cs="Times New Roman"/>
          <w:sz w:val="20"/>
          <w:szCs w:val="20"/>
        </w:rPr>
        <w:t>.</w:t>
      </w:r>
      <w:r w:rsidRPr="0062525C">
        <w:rPr>
          <w:rFonts w:ascii="Times New Roman" w:hAnsi="Times New Roman" w:cs="Times New Roman"/>
          <w:sz w:val="20"/>
          <w:szCs w:val="20"/>
          <w:lang w:val="en-US"/>
        </w:rPr>
        <w:t>2</w:t>
      </w:r>
      <w:r w:rsidRPr="0062525C">
        <w:rPr>
          <w:rFonts w:ascii="Times New Roman" w:hAnsi="Times New Roman" w:cs="Times New Roman"/>
          <w:sz w:val="20"/>
          <w:szCs w:val="20"/>
        </w:rPr>
        <w:t xml:space="preserve"> </w:t>
      </w:r>
      <w:r w:rsidRPr="0062525C">
        <w:rPr>
          <w:rFonts w:ascii="Times New Roman" w:hAnsi="Times New Roman" w:cs="Times New Roman"/>
          <w:sz w:val="20"/>
          <w:szCs w:val="20"/>
          <w:lang w:val="en-US"/>
        </w:rPr>
        <w:t>Vektor Ciri</w:t>
      </w:r>
    </w:p>
    <w:p w:rsidR="003530AF" w:rsidRDefault="0062525C" w:rsidP="00D85B13">
      <w:pPr>
        <w:ind w:firstLine="288"/>
        <w:jc w:val="both"/>
        <w:rPr>
          <w:sz w:val="20"/>
          <w:szCs w:val="20"/>
        </w:rPr>
      </w:pPr>
      <w:r w:rsidRPr="0062525C">
        <w:rPr>
          <w:sz w:val="20"/>
          <w:szCs w:val="20"/>
        </w:rPr>
        <w:t>Nilai dari vektor ciri ditunjukan pada Tabel 2.</w:t>
      </w:r>
      <w:r w:rsidR="003530AF" w:rsidRPr="003530AF">
        <w:rPr>
          <w:sz w:val="20"/>
          <w:szCs w:val="20"/>
        </w:rPr>
        <w:t xml:space="preserve"> </w:t>
      </w:r>
      <w:r w:rsidR="003530AF" w:rsidRPr="0062525C">
        <w:rPr>
          <w:sz w:val="20"/>
          <w:szCs w:val="20"/>
        </w:rPr>
        <w:t>Dari Tabel 2, dapat dilihat bahwa nilai entropi mempunyai kisaran angka ratusan, mean mempunyai kisaran angka puluhan dan skewness pada kisaran satuan. Perbedaan antara diabet dan non diabet terletak pada perbedaan nilai varian. Pada citra diabet, nilai varian pada kisaran satuan  sedangkan pada citra non-diabet, nilai varian pada kisaran puluhan.</w:t>
      </w:r>
    </w:p>
    <w:p w:rsidR="00D85B13" w:rsidRPr="0062525C" w:rsidRDefault="00D85B13" w:rsidP="003530AF">
      <w:pPr>
        <w:jc w:val="both"/>
        <w:rPr>
          <w:sz w:val="20"/>
          <w:szCs w:val="20"/>
        </w:rPr>
      </w:pPr>
    </w:p>
    <w:p w:rsidR="0062525C" w:rsidRPr="0002255F" w:rsidRDefault="0062525C" w:rsidP="00D85B13">
      <w:pPr>
        <w:pStyle w:val="IEEETableCaption"/>
        <w:spacing w:after="0"/>
        <w:rPr>
          <w:lang w:val="sv-SE"/>
        </w:rPr>
      </w:pPr>
      <w:r w:rsidRPr="007E132A">
        <w:rPr>
          <w:lang w:val="sv-SE"/>
        </w:rPr>
        <w:lastRenderedPageBreak/>
        <w:t>T</w:t>
      </w:r>
      <w:r>
        <w:rPr>
          <w:lang w:val="sv-SE"/>
        </w:rPr>
        <w:t>A</w:t>
      </w:r>
      <w:r w:rsidRPr="007E132A">
        <w:rPr>
          <w:lang w:val="sv-SE"/>
        </w:rPr>
        <w:t>BEL</w:t>
      </w:r>
      <w:r>
        <w:rPr>
          <w:lang w:val="id-ID"/>
        </w:rPr>
        <w:t xml:space="preserve"> </w:t>
      </w:r>
      <w:r w:rsidR="003530AF">
        <w:t>2</w:t>
      </w:r>
      <w:r w:rsidRPr="007E132A">
        <w:rPr>
          <w:lang w:val="sv-SE"/>
        </w:rPr>
        <w:br w:type="textWrapping" w:clear="all"/>
      </w:r>
      <w:r w:rsidR="003530AF">
        <w:rPr>
          <w:lang w:val="sv-SE"/>
        </w:rPr>
        <w:t>Vektor Ciri</w:t>
      </w:r>
    </w:p>
    <w:tbl>
      <w:tblPr>
        <w:tblW w:w="3484" w:type="dxa"/>
        <w:jc w:val="center"/>
        <w:tblInd w:w="89" w:type="dxa"/>
        <w:tblLook w:val="04A0"/>
      </w:tblPr>
      <w:tblGrid>
        <w:gridCol w:w="416"/>
        <w:gridCol w:w="425"/>
        <w:gridCol w:w="428"/>
        <w:gridCol w:w="516"/>
        <w:gridCol w:w="330"/>
        <w:gridCol w:w="425"/>
        <w:gridCol w:w="428"/>
        <w:gridCol w:w="516"/>
      </w:tblGrid>
      <w:tr w:rsidR="0062525C" w:rsidRPr="003530AF" w:rsidTr="003530AF">
        <w:trPr>
          <w:trHeight w:val="20"/>
          <w:jc w:val="center"/>
        </w:trPr>
        <w:tc>
          <w:tcPr>
            <w:tcW w:w="1785" w:type="dxa"/>
            <w:gridSpan w:val="4"/>
            <w:tcBorders>
              <w:top w:val="single" w:sz="4" w:space="0" w:color="auto"/>
              <w:left w:val="nil"/>
              <w:bottom w:val="single" w:sz="4" w:space="0" w:color="auto"/>
              <w:right w:val="nil"/>
            </w:tcBorders>
            <w:shd w:val="clear" w:color="auto" w:fill="auto"/>
            <w:noWrap/>
            <w:vAlign w:val="bottom"/>
            <w:hideMark/>
          </w:tcPr>
          <w:p w:rsidR="0062525C" w:rsidRPr="003530AF" w:rsidRDefault="0062525C" w:rsidP="0062525C">
            <w:pPr>
              <w:jc w:val="center"/>
              <w:rPr>
                <w:b/>
                <w:color w:val="000000"/>
                <w:sz w:val="16"/>
                <w:szCs w:val="16"/>
                <w:lang w:eastAsia="en-US"/>
              </w:rPr>
            </w:pPr>
            <w:r w:rsidRPr="003530AF">
              <w:rPr>
                <w:b/>
                <w:color w:val="000000"/>
                <w:sz w:val="16"/>
                <w:szCs w:val="16"/>
                <w:lang w:eastAsia="en-US"/>
              </w:rPr>
              <w:t>Non-Diabet</w:t>
            </w:r>
          </w:p>
        </w:tc>
        <w:tc>
          <w:tcPr>
            <w:tcW w:w="1699" w:type="dxa"/>
            <w:gridSpan w:val="4"/>
            <w:tcBorders>
              <w:top w:val="single" w:sz="4" w:space="0" w:color="auto"/>
              <w:left w:val="nil"/>
              <w:bottom w:val="single" w:sz="4" w:space="0" w:color="auto"/>
              <w:right w:val="nil"/>
            </w:tcBorders>
            <w:shd w:val="clear" w:color="auto" w:fill="auto"/>
            <w:noWrap/>
            <w:vAlign w:val="bottom"/>
            <w:hideMark/>
          </w:tcPr>
          <w:p w:rsidR="0062525C" w:rsidRPr="003530AF" w:rsidRDefault="0062525C" w:rsidP="0062525C">
            <w:pPr>
              <w:jc w:val="center"/>
              <w:rPr>
                <w:b/>
                <w:color w:val="000000"/>
                <w:sz w:val="16"/>
                <w:szCs w:val="16"/>
                <w:lang w:eastAsia="en-US"/>
              </w:rPr>
            </w:pPr>
            <w:r w:rsidRPr="003530AF">
              <w:rPr>
                <w:b/>
                <w:color w:val="000000"/>
                <w:sz w:val="16"/>
                <w:szCs w:val="16"/>
                <w:lang w:eastAsia="en-US"/>
              </w:rPr>
              <w:t>Diabet</w:t>
            </w:r>
          </w:p>
        </w:tc>
      </w:tr>
      <w:tr w:rsidR="0062525C" w:rsidRPr="003530AF" w:rsidTr="003530AF">
        <w:trPr>
          <w:trHeight w:val="20"/>
          <w:jc w:val="center"/>
        </w:trPr>
        <w:tc>
          <w:tcPr>
            <w:tcW w:w="416" w:type="dxa"/>
            <w:tcBorders>
              <w:top w:val="nil"/>
              <w:left w:val="nil"/>
              <w:bottom w:val="single" w:sz="4" w:space="0" w:color="auto"/>
              <w:right w:val="nil"/>
            </w:tcBorders>
            <w:shd w:val="clear" w:color="auto" w:fill="auto"/>
            <w:noWrap/>
            <w:vAlign w:val="bottom"/>
            <w:hideMark/>
          </w:tcPr>
          <w:p w:rsidR="0062525C" w:rsidRPr="003530AF" w:rsidRDefault="0062525C" w:rsidP="0062525C">
            <w:pPr>
              <w:jc w:val="center"/>
              <w:rPr>
                <w:b/>
                <w:color w:val="000000"/>
                <w:sz w:val="16"/>
                <w:szCs w:val="16"/>
                <w:lang w:eastAsia="en-US"/>
              </w:rPr>
            </w:pPr>
            <w:r w:rsidRPr="003530AF">
              <w:rPr>
                <w:b/>
                <w:color w:val="000000"/>
                <w:sz w:val="16"/>
                <w:szCs w:val="16"/>
                <w:lang w:eastAsia="en-US"/>
              </w:rPr>
              <w:t>μ</w:t>
            </w:r>
          </w:p>
        </w:tc>
        <w:tc>
          <w:tcPr>
            <w:tcW w:w="425" w:type="dxa"/>
            <w:tcBorders>
              <w:top w:val="nil"/>
              <w:left w:val="nil"/>
              <w:bottom w:val="single" w:sz="4" w:space="0" w:color="auto"/>
              <w:right w:val="nil"/>
            </w:tcBorders>
            <w:shd w:val="clear" w:color="auto" w:fill="auto"/>
            <w:noWrap/>
            <w:vAlign w:val="bottom"/>
            <w:hideMark/>
          </w:tcPr>
          <w:p w:rsidR="0062525C" w:rsidRPr="003530AF" w:rsidRDefault="0062525C" w:rsidP="0062525C">
            <w:pPr>
              <w:jc w:val="center"/>
              <w:rPr>
                <w:b/>
                <w:color w:val="000000"/>
                <w:sz w:val="16"/>
                <w:szCs w:val="16"/>
                <w:lang w:eastAsia="en-US"/>
              </w:rPr>
            </w:pPr>
            <w:r w:rsidRPr="003530AF">
              <w:rPr>
                <w:b/>
                <w:color w:val="000000"/>
                <w:sz w:val="16"/>
                <w:szCs w:val="16"/>
                <w:lang w:val="sv-SE" w:eastAsia="en-US"/>
              </w:rPr>
              <w:t>σ2</w:t>
            </w:r>
          </w:p>
        </w:tc>
        <w:tc>
          <w:tcPr>
            <w:tcW w:w="428" w:type="dxa"/>
            <w:tcBorders>
              <w:top w:val="nil"/>
              <w:left w:val="nil"/>
              <w:bottom w:val="single" w:sz="4" w:space="0" w:color="auto"/>
              <w:right w:val="nil"/>
            </w:tcBorders>
            <w:shd w:val="clear" w:color="auto" w:fill="auto"/>
            <w:noWrap/>
            <w:vAlign w:val="bottom"/>
            <w:hideMark/>
          </w:tcPr>
          <w:p w:rsidR="0062525C" w:rsidRPr="003530AF" w:rsidRDefault="0062525C" w:rsidP="0062525C">
            <w:pPr>
              <w:jc w:val="center"/>
              <w:rPr>
                <w:b/>
                <w:color w:val="000000"/>
                <w:sz w:val="16"/>
                <w:szCs w:val="16"/>
                <w:lang w:eastAsia="en-US"/>
              </w:rPr>
            </w:pPr>
            <w:r w:rsidRPr="003530AF">
              <w:rPr>
                <w:b/>
                <w:color w:val="000000"/>
                <w:sz w:val="16"/>
                <w:szCs w:val="16"/>
                <w:lang w:val="sv-SE" w:eastAsia="en-US"/>
              </w:rPr>
              <w:t>α3</w:t>
            </w:r>
          </w:p>
        </w:tc>
        <w:tc>
          <w:tcPr>
            <w:tcW w:w="516" w:type="dxa"/>
            <w:tcBorders>
              <w:top w:val="nil"/>
              <w:left w:val="nil"/>
              <w:bottom w:val="single" w:sz="4" w:space="0" w:color="auto"/>
              <w:right w:val="nil"/>
            </w:tcBorders>
            <w:shd w:val="clear" w:color="auto" w:fill="auto"/>
            <w:noWrap/>
            <w:vAlign w:val="bottom"/>
            <w:hideMark/>
          </w:tcPr>
          <w:p w:rsidR="0062525C" w:rsidRPr="003530AF" w:rsidRDefault="0062525C" w:rsidP="0062525C">
            <w:pPr>
              <w:jc w:val="center"/>
              <w:rPr>
                <w:b/>
                <w:color w:val="000000"/>
                <w:sz w:val="16"/>
                <w:szCs w:val="16"/>
                <w:lang w:eastAsia="en-US"/>
              </w:rPr>
            </w:pPr>
            <w:r w:rsidRPr="003530AF">
              <w:rPr>
                <w:b/>
                <w:color w:val="000000"/>
                <w:sz w:val="16"/>
                <w:szCs w:val="16"/>
                <w:lang w:eastAsia="en-US"/>
              </w:rPr>
              <w:t>E</w:t>
            </w:r>
          </w:p>
        </w:tc>
        <w:tc>
          <w:tcPr>
            <w:tcW w:w="330" w:type="dxa"/>
            <w:tcBorders>
              <w:top w:val="nil"/>
              <w:left w:val="nil"/>
              <w:bottom w:val="single" w:sz="4" w:space="0" w:color="auto"/>
              <w:right w:val="nil"/>
            </w:tcBorders>
            <w:shd w:val="clear" w:color="auto" w:fill="auto"/>
            <w:noWrap/>
            <w:vAlign w:val="bottom"/>
            <w:hideMark/>
          </w:tcPr>
          <w:p w:rsidR="0062525C" w:rsidRPr="003530AF" w:rsidRDefault="0062525C" w:rsidP="0062525C">
            <w:pPr>
              <w:jc w:val="center"/>
              <w:rPr>
                <w:b/>
                <w:color w:val="000000"/>
                <w:sz w:val="16"/>
                <w:szCs w:val="16"/>
                <w:lang w:eastAsia="en-US"/>
              </w:rPr>
            </w:pPr>
            <w:r w:rsidRPr="003530AF">
              <w:rPr>
                <w:b/>
                <w:color w:val="000000"/>
                <w:sz w:val="16"/>
                <w:szCs w:val="16"/>
                <w:lang w:eastAsia="en-US"/>
              </w:rPr>
              <w:t>μ</w:t>
            </w:r>
          </w:p>
        </w:tc>
        <w:tc>
          <w:tcPr>
            <w:tcW w:w="425" w:type="dxa"/>
            <w:tcBorders>
              <w:top w:val="nil"/>
              <w:left w:val="nil"/>
              <w:bottom w:val="single" w:sz="4" w:space="0" w:color="auto"/>
              <w:right w:val="nil"/>
            </w:tcBorders>
            <w:shd w:val="clear" w:color="auto" w:fill="auto"/>
            <w:noWrap/>
            <w:vAlign w:val="bottom"/>
            <w:hideMark/>
          </w:tcPr>
          <w:p w:rsidR="0062525C" w:rsidRPr="003530AF" w:rsidRDefault="0062525C" w:rsidP="0062525C">
            <w:pPr>
              <w:jc w:val="center"/>
              <w:rPr>
                <w:b/>
                <w:color w:val="000000"/>
                <w:sz w:val="16"/>
                <w:szCs w:val="16"/>
                <w:lang w:eastAsia="en-US"/>
              </w:rPr>
            </w:pPr>
            <w:r w:rsidRPr="003530AF">
              <w:rPr>
                <w:b/>
                <w:color w:val="000000"/>
                <w:sz w:val="16"/>
                <w:szCs w:val="16"/>
                <w:lang w:val="sv-SE" w:eastAsia="en-US"/>
              </w:rPr>
              <w:t>σ2</w:t>
            </w:r>
          </w:p>
        </w:tc>
        <w:tc>
          <w:tcPr>
            <w:tcW w:w="428" w:type="dxa"/>
            <w:tcBorders>
              <w:top w:val="nil"/>
              <w:left w:val="nil"/>
              <w:bottom w:val="single" w:sz="4" w:space="0" w:color="auto"/>
              <w:right w:val="nil"/>
            </w:tcBorders>
            <w:shd w:val="clear" w:color="auto" w:fill="auto"/>
            <w:noWrap/>
            <w:vAlign w:val="bottom"/>
            <w:hideMark/>
          </w:tcPr>
          <w:p w:rsidR="0062525C" w:rsidRPr="003530AF" w:rsidRDefault="0062525C" w:rsidP="0062525C">
            <w:pPr>
              <w:jc w:val="center"/>
              <w:rPr>
                <w:b/>
                <w:color w:val="000000"/>
                <w:sz w:val="16"/>
                <w:szCs w:val="16"/>
                <w:lang w:eastAsia="en-US"/>
              </w:rPr>
            </w:pPr>
            <w:r w:rsidRPr="003530AF">
              <w:rPr>
                <w:b/>
                <w:color w:val="000000"/>
                <w:sz w:val="16"/>
                <w:szCs w:val="16"/>
                <w:lang w:val="sv-SE" w:eastAsia="en-US"/>
              </w:rPr>
              <w:t>α3</w:t>
            </w:r>
          </w:p>
        </w:tc>
        <w:tc>
          <w:tcPr>
            <w:tcW w:w="516" w:type="dxa"/>
            <w:tcBorders>
              <w:top w:val="nil"/>
              <w:left w:val="nil"/>
              <w:bottom w:val="single" w:sz="4" w:space="0" w:color="auto"/>
              <w:right w:val="nil"/>
            </w:tcBorders>
            <w:shd w:val="clear" w:color="auto" w:fill="auto"/>
            <w:noWrap/>
            <w:vAlign w:val="bottom"/>
            <w:hideMark/>
          </w:tcPr>
          <w:p w:rsidR="0062525C" w:rsidRPr="003530AF" w:rsidRDefault="0062525C" w:rsidP="0062525C">
            <w:pPr>
              <w:jc w:val="center"/>
              <w:rPr>
                <w:b/>
                <w:color w:val="000000"/>
                <w:sz w:val="16"/>
                <w:szCs w:val="16"/>
                <w:lang w:eastAsia="en-US"/>
              </w:rPr>
            </w:pPr>
            <w:r w:rsidRPr="003530AF">
              <w:rPr>
                <w:b/>
                <w:color w:val="000000"/>
                <w:sz w:val="16"/>
                <w:szCs w:val="16"/>
                <w:lang w:eastAsia="en-US"/>
              </w:rPr>
              <w:t>E</w:t>
            </w:r>
          </w:p>
        </w:tc>
      </w:tr>
      <w:tr w:rsidR="0062525C" w:rsidRPr="003530AF" w:rsidTr="003530AF">
        <w:trPr>
          <w:trHeight w:val="20"/>
          <w:jc w:val="center"/>
        </w:trPr>
        <w:tc>
          <w:tcPr>
            <w:tcW w:w="4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39</w:t>
            </w:r>
          </w:p>
        </w:tc>
        <w:tc>
          <w:tcPr>
            <w:tcW w:w="425"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6</w:t>
            </w:r>
          </w:p>
        </w:tc>
        <w:tc>
          <w:tcPr>
            <w:tcW w:w="428"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w:t>
            </w:r>
          </w:p>
        </w:tc>
        <w:tc>
          <w:tcPr>
            <w:tcW w:w="5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653</w:t>
            </w:r>
          </w:p>
        </w:tc>
        <w:tc>
          <w:tcPr>
            <w:tcW w:w="330"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6</w:t>
            </w:r>
          </w:p>
        </w:tc>
        <w:tc>
          <w:tcPr>
            <w:tcW w:w="425"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39</w:t>
            </w:r>
          </w:p>
        </w:tc>
        <w:tc>
          <w:tcPr>
            <w:tcW w:w="428"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w:t>
            </w:r>
          </w:p>
        </w:tc>
        <w:tc>
          <w:tcPr>
            <w:tcW w:w="5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526</w:t>
            </w:r>
          </w:p>
        </w:tc>
      </w:tr>
      <w:tr w:rsidR="0062525C" w:rsidRPr="003530AF" w:rsidTr="003530AF">
        <w:trPr>
          <w:trHeight w:val="20"/>
          <w:jc w:val="center"/>
        </w:trPr>
        <w:tc>
          <w:tcPr>
            <w:tcW w:w="4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49</w:t>
            </w:r>
          </w:p>
        </w:tc>
        <w:tc>
          <w:tcPr>
            <w:tcW w:w="425"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6</w:t>
            </w:r>
          </w:p>
        </w:tc>
        <w:tc>
          <w:tcPr>
            <w:tcW w:w="428"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2</w:t>
            </w:r>
          </w:p>
        </w:tc>
        <w:tc>
          <w:tcPr>
            <w:tcW w:w="5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734</w:t>
            </w:r>
          </w:p>
        </w:tc>
        <w:tc>
          <w:tcPr>
            <w:tcW w:w="330"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6</w:t>
            </w:r>
          </w:p>
        </w:tc>
        <w:tc>
          <w:tcPr>
            <w:tcW w:w="425"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45</w:t>
            </w:r>
          </w:p>
        </w:tc>
        <w:tc>
          <w:tcPr>
            <w:tcW w:w="428"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2</w:t>
            </w:r>
          </w:p>
        </w:tc>
        <w:tc>
          <w:tcPr>
            <w:tcW w:w="5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648</w:t>
            </w:r>
          </w:p>
        </w:tc>
      </w:tr>
      <w:tr w:rsidR="0062525C" w:rsidRPr="003530AF" w:rsidTr="003530AF">
        <w:trPr>
          <w:trHeight w:val="20"/>
          <w:jc w:val="center"/>
        </w:trPr>
        <w:tc>
          <w:tcPr>
            <w:tcW w:w="4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40</w:t>
            </w:r>
          </w:p>
        </w:tc>
        <w:tc>
          <w:tcPr>
            <w:tcW w:w="425"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6</w:t>
            </w:r>
          </w:p>
        </w:tc>
        <w:tc>
          <w:tcPr>
            <w:tcW w:w="428"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w:t>
            </w:r>
          </w:p>
        </w:tc>
        <w:tc>
          <w:tcPr>
            <w:tcW w:w="5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543</w:t>
            </w:r>
          </w:p>
        </w:tc>
        <w:tc>
          <w:tcPr>
            <w:tcW w:w="330"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6</w:t>
            </w:r>
          </w:p>
        </w:tc>
        <w:tc>
          <w:tcPr>
            <w:tcW w:w="425"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34</w:t>
            </w:r>
          </w:p>
        </w:tc>
        <w:tc>
          <w:tcPr>
            <w:tcW w:w="428"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w:t>
            </w:r>
          </w:p>
        </w:tc>
        <w:tc>
          <w:tcPr>
            <w:tcW w:w="5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614</w:t>
            </w:r>
          </w:p>
        </w:tc>
      </w:tr>
      <w:tr w:rsidR="0062525C" w:rsidRPr="003530AF" w:rsidTr="003530AF">
        <w:trPr>
          <w:trHeight w:val="20"/>
          <w:jc w:val="center"/>
        </w:trPr>
        <w:tc>
          <w:tcPr>
            <w:tcW w:w="4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43</w:t>
            </w:r>
          </w:p>
        </w:tc>
        <w:tc>
          <w:tcPr>
            <w:tcW w:w="425"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6</w:t>
            </w:r>
          </w:p>
        </w:tc>
        <w:tc>
          <w:tcPr>
            <w:tcW w:w="428"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2</w:t>
            </w:r>
          </w:p>
        </w:tc>
        <w:tc>
          <w:tcPr>
            <w:tcW w:w="5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690</w:t>
            </w:r>
          </w:p>
        </w:tc>
        <w:tc>
          <w:tcPr>
            <w:tcW w:w="330"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6</w:t>
            </w:r>
          </w:p>
        </w:tc>
        <w:tc>
          <w:tcPr>
            <w:tcW w:w="425"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36</w:t>
            </w:r>
          </w:p>
        </w:tc>
        <w:tc>
          <w:tcPr>
            <w:tcW w:w="428"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w:t>
            </w:r>
          </w:p>
        </w:tc>
        <w:tc>
          <w:tcPr>
            <w:tcW w:w="5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625</w:t>
            </w:r>
          </w:p>
        </w:tc>
      </w:tr>
      <w:tr w:rsidR="0062525C" w:rsidRPr="003530AF" w:rsidTr="003530AF">
        <w:trPr>
          <w:trHeight w:val="20"/>
          <w:jc w:val="center"/>
        </w:trPr>
        <w:tc>
          <w:tcPr>
            <w:tcW w:w="4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39</w:t>
            </w:r>
          </w:p>
        </w:tc>
        <w:tc>
          <w:tcPr>
            <w:tcW w:w="425"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6</w:t>
            </w:r>
          </w:p>
        </w:tc>
        <w:tc>
          <w:tcPr>
            <w:tcW w:w="428"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w:t>
            </w:r>
          </w:p>
        </w:tc>
        <w:tc>
          <w:tcPr>
            <w:tcW w:w="5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553</w:t>
            </w:r>
          </w:p>
        </w:tc>
        <w:tc>
          <w:tcPr>
            <w:tcW w:w="330"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6</w:t>
            </w:r>
          </w:p>
        </w:tc>
        <w:tc>
          <w:tcPr>
            <w:tcW w:w="425"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36</w:t>
            </w:r>
          </w:p>
        </w:tc>
        <w:tc>
          <w:tcPr>
            <w:tcW w:w="428"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w:t>
            </w:r>
          </w:p>
        </w:tc>
        <w:tc>
          <w:tcPr>
            <w:tcW w:w="5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606</w:t>
            </w:r>
          </w:p>
        </w:tc>
      </w:tr>
      <w:tr w:rsidR="0062525C" w:rsidRPr="003530AF" w:rsidTr="003530AF">
        <w:trPr>
          <w:trHeight w:val="20"/>
          <w:jc w:val="center"/>
        </w:trPr>
        <w:tc>
          <w:tcPr>
            <w:tcW w:w="4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48</w:t>
            </w:r>
          </w:p>
        </w:tc>
        <w:tc>
          <w:tcPr>
            <w:tcW w:w="425"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6</w:t>
            </w:r>
          </w:p>
        </w:tc>
        <w:tc>
          <w:tcPr>
            <w:tcW w:w="428"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2</w:t>
            </w:r>
          </w:p>
        </w:tc>
        <w:tc>
          <w:tcPr>
            <w:tcW w:w="5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953</w:t>
            </w:r>
          </w:p>
        </w:tc>
        <w:tc>
          <w:tcPr>
            <w:tcW w:w="330"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5</w:t>
            </w:r>
          </w:p>
        </w:tc>
        <w:tc>
          <w:tcPr>
            <w:tcW w:w="425"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34</w:t>
            </w:r>
          </w:p>
        </w:tc>
        <w:tc>
          <w:tcPr>
            <w:tcW w:w="428"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4</w:t>
            </w:r>
          </w:p>
        </w:tc>
        <w:tc>
          <w:tcPr>
            <w:tcW w:w="5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581</w:t>
            </w:r>
          </w:p>
        </w:tc>
      </w:tr>
      <w:tr w:rsidR="0062525C" w:rsidRPr="003530AF" w:rsidTr="003530AF">
        <w:trPr>
          <w:trHeight w:val="20"/>
          <w:jc w:val="center"/>
        </w:trPr>
        <w:tc>
          <w:tcPr>
            <w:tcW w:w="4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36</w:t>
            </w:r>
          </w:p>
        </w:tc>
        <w:tc>
          <w:tcPr>
            <w:tcW w:w="425"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6</w:t>
            </w:r>
          </w:p>
        </w:tc>
        <w:tc>
          <w:tcPr>
            <w:tcW w:w="428"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w:t>
            </w:r>
          </w:p>
        </w:tc>
        <w:tc>
          <w:tcPr>
            <w:tcW w:w="5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632</w:t>
            </w:r>
          </w:p>
        </w:tc>
        <w:tc>
          <w:tcPr>
            <w:tcW w:w="330"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6</w:t>
            </w:r>
          </w:p>
        </w:tc>
        <w:tc>
          <w:tcPr>
            <w:tcW w:w="425"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36</w:t>
            </w:r>
          </w:p>
        </w:tc>
        <w:tc>
          <w:tcPr>
            <w:tcW w:w="428"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w:t>
            </w:r>
          </w:p>
        </w:tc>
        <w:tc>
          <w:tcPr>
            <w:tcW w:w="5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463</w:t>
            </w:r>
          </w:p>
        </w:tc>
      </w:tr>
      <w:tr w:rsidR="0062525C" w:rsidRPr="003530AF" w:rsidTr="003530AF">
        <w:trPr>
          <w:trHeight w:val="20"/>
          <w:jc w:val="center"/>
        </w:trPr>
        <w:tc>
          <w:tcPr>
            <w:tcW w:w="4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35</w:t>
            </w:r>
          </w:p>
        </w:tc>
        <w:tc>
          <w:tcPr>
            <w:tcW w:w="425"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6</w:t>
            </w:r>
          </w:p>
        </w:tc>
        <w:tc>
          <w:tcPr>
            <w:tcW w:w="428"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w:t>
            </w:r>
          </w:p>
        </w:tc>
        <w:tc>
          <w:tcPr>
            <w:tcW w:w="5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628</w:t>
            </w:r>
          </w:p>
        </w:tc>
        <w:tc>
          <w:tcPr>
            <w:tcW w:w="330"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5</w:t>
            </w:r>
          </w:p>
        </w:tc>
        <w:tc>
          <w:tcPr>
            <w:tcW w:w="425"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35</w:t>
            </w:r>
          </w:p>
        </w:tc>
        <w:tc>
          <w:tcPr>
            <w:tcW w:w="428"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4</w:t>
            </w:r>
          </w:p>
        </w:tc>
        <w:tc>
          <w:tcPr>
            <w:tcW w:w="5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526</w:t>
            </w:r>
          </w:p>
        </w:tc>
      </w:tr>
      <w:tr w:rsidR="0062525C" w:rsidRPr="003530AF" w:rsidTr="003530AF">
        <w:trPr>
          <w:trHeight w:val="20"/>
          <w:jc w:val="center"/>
        </w:trPr>
        <w:tc>
          <w:tcPr>
            <w:tcW w:w="4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29</w:t>
            </w:r>
          </w:p>
        </w:tc>
        <w:tc>
          <w:tcPr>
            <w:tcW w:w="425"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5</w:t>
            </w:r>
          </w:p>
        </w:tc>
        <w:tc>
          <w:tcPr>
            <w:tcW w:w="428"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4</w:t>
            </w:r>
          </w:p>
        </w:tc>
        <w:tc>
          <w:tcPr>
            <w:tcW w:w="5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441</w:t>
            </w:r>
          </w:p>
        </w:tc>
        <w:tc>
          <w:tcPr>
            <w:tcW w:w="330"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5</w:t>
            </w:r>
          </w:p>
        </w:tc>
        <w:tc>
          <w:tcPr>
            <w:tcW w:w="425"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34</w:t>
            </w:r>
          </w:p>
        </w:tc>
        <w:tc>
          <w:tcPr>
            <w:tcW w:w="428"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4</w:t>
            </w:r>
          </w:p>
        </w:tc>
        <w:tc>
          <w:tcPr>
            <w:tcW w:w="5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583</w:t>
            </w:r>
          </w:p>
        </w:tc>
      </w:tr>
      <w:tr w:rsidR="0062525C" w:rsidRPr="003530AF" w:rsidTr="003530AF">
        <w:trPr>
          <w:trHeight w:val="20"/>
          <w:jc w:val="center"/>
        </w:trPr>
        <w:tc>
          <w:tcPr>
            <w:tcW w:w="4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39</w:t>
            </w:r>
          </w:p>
        </w:tc>
        <w:tc>
          <w:tcPr>
            <w:tcW w:w="425"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6</w:t>
            </w:r>
          </w:p>
        </w:tc>
        <w:tc>
          <w:tcPr>
            <w:tcW w:w="428"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w:t>
            </w:r>
          </w:p>
        </w:tc>
        <w:tc>
          <w:tcPr>
            <w:tcW w:w="5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560</w:t>
            </w:r>
          </w:p>
        </w:tc>
        <w:tc>
          <w:tcPr>
            <w:tcW w:w="330"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5</w:t>
            </w:r>
          </w:p>
        </w:tc>
        <w:tc>
          <w:tcPr>
            <w:tcW w:w="425"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35</w:t>
            </w:r>
          </w:p>
        </w:tc>
        <w:tc>
          <w:tcPr>
            <w:tcW w:w="428"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4</w:t>
            </w:r>
          </w:p>
        </w:tc>
        <w:tc>
          <w:tcPr>
            <w:tcW w:w="5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562</w:t>
            </w:r>
          </w:p>
        </w:tc>
      </w:tr>
      <w:tr w:rsidR="0062525C" w:rsidRPr="003530AF" w:rsidTr="003530AF">
        <w:trPr>
          <w:trHeight w:val="20"/>
          <w:jc w:val="center"/>
        </w:trPr>
        <w:tc>
          <w:tcPr>
            <w:tcW w:w="4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33</w:t>
            </w:r>
          </w:p>
        </w:tc>
        <w:tc>
          <w:tcPr>
            <w:tcW w:w="425"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6</w:t>
            </w:r>
          </w:p>
        </w:tc>
        <w:tc>
          <w:tcPr>
            <w:tcW w:w="428"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w:t>
            </w:r>
          </w:p>
        </w:tc>
        <w:tc>
          <w:tcPr>
            <w:tcW w:w="5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547</w:t>
            </w:r>
          </w:p>
        </w:tc>
        <w:tc>
          <w:tcPr>
            <w:tcW w:w="330"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6</w:t>
            </w:r>
          </w:p>
        </w:tc>
        <w:tc>
          <w:tcPr>
            <w:tcW w:w="425"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53</w:t>
            </w:r>
          </w:p>
        </w:tc>
        <w:tc>
          <w:tcPr>
            <w:tcW w:w="428"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2</w:t>
            </w:r>
          </w:p>
        </w:tc>
        <w:tc>
          <w:tcPr>
            <w:tcW w:w="5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645</w:t>
            </w:r>
          </w:p>
        </w:tc>
      </w:tr>
      <w:tr w:rsidR="0062525C" w:rsidRPr="003530AF" w:rsidTr="003530AF">
        <w:trPr>
          <w:trHeight w:val="20"/>
          <w:jc w:val="center"/>
        </w:trPr>
        <w:tc>
          <w:tcPr>
            <w:tcW w:w="4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39</w:t>
            </w:r>
          </w:p>
        </w:tc>
        <w:tc>
          <w:tcPr>
            <w:tcW w:w="425"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6</w:t>
            </w:r>
          </w:p>
        </w:tc>
        <w:tc>
          <w:tcPr>
            <w:tcW w:w="428"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2</w:t>
            </w:r>
          </w:p>
        </w:tc>
        <w:tc>
          <w:tcPr>
            <w:tcW w:w="5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688</w:t>
            </w:r>
          </w:p>
        </w:tc>
        <w:tc>
          <w:tcPr>
            <w:tcW w:w="330"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6</w:t>
            </w:r>
          </w:p>
        </w:tc>
        <w:tc>
          <w:tcPr>
            <w:tcW w:w="425"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47</w:t>
            </w:r>
          </w:p>
        </w:tc>
        <w:tc>
          <w:tcPr>
            <w:tcW w:w="428"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2</w:t>
            </w:r>
          </w:p>
        </w:tc>
        <w:tc>
          <w:tcPr>
            <w:tcW w:w="5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663</w:t>
            </w:r>
          </w:p>
        </w:tc>
      </w:tr>
      <w:tr w:rsidR="0062525C" w:rsidRPr="003530AF" w:rsidTr="003530AF">
        <w:trPr>
          <w:trHeight w:val="20"/>
          <w:jc w:val="center"/>
        </w:trPr>
        <w:tc>
          <w:tcPr>
            <w:tcW w:w="4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26</w:t>
            </w:r>
          </w:p>
        </w:tc>
        <w:tc>
          <w:tcPr>
            <w:tcW w:w="425"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5</w:t>
            </w:r>
          </w:p>
        </w:tc>
        <w:tc>
          <w:tcPr>
            <w:tcW w:w="428"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4</w:t>
            </w:r>
          </w:p>
        </w:tc>
        <w:tc>
          <w:tcPr>
            <w:tcW w:w="5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428</w:t>
            </w:r>
          </w:p>
        </w:tc>
        <w:tc>
          <w:tcPr>
            <w:tcW w:w="330"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6</w:t>
            </w:r>
          </w:p>
        </w:tc>
        <w:tc>
          <w:tcPr>
            <w:tcW w:w="425"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37</w:t>
            </w:r>
          </w:p>
        </w:tc>
        <w:tc>
          <w:tcPr>
            <w:tcW w:w="428"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4</w:t>
            </w:r>
          </w:p>
        </w:tc>
        <w:tc>
          <w:tcPr>
            <w:tcW w:w="5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510</w:t>
            </w:r>
          </w:p>
        </w:tc>
      </w:tr>
      <w:tr w:rsidR="0062525C" w:rsidRPr="003530AF" w:rsidTr="003530AF">
        <w:trPr>
          <w:trHeight w:val="20"/>
          <w:jc w:val="center"/>
        </w:trPr>
        <w:tc>
          <w:tcPr>
            <w:tcW w:w="416" w:type="dxa"/>
            <w:tcBorders>
              <w:top w:val="nil"/>
              <w:left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33</w:t>
            </w:r>
          </w:p>
        </w:tc>
        <w:tc>
          <w:tcPr>
            <w:tcW w:w="425" w:type="dxa"/>
            <w:tcBorders>
              <w:top w:val="nil"/>
              <w:left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5</w:t>
            </w:r>
          </w:p>
        </w:tc>
        <w:tc>
          <w:tcPr>
            <w:tcW w:w="428" w:type="dxa"/>
            <w:tcBorders>
              <w:top w:val="nil"/>
              <w:left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4</w:t>
            </w:r>
          </w:p>
        </w:tc>
        <w:tc>
          <w:tcPr>
            <w:tcW w:w="516" w:type="dxa"/>
            <w:tcBorders>
              <w:top w:val="nil"/>
              <w:left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521</w:t>
            </w:r>
          </w:p>
        </w:tc>
        <w:tc>
          <w:tcPr>
            <w:tcW w:w="330" w:type="dxa"/>
            <w:tcBorders>
              <w:top w:val="nil"/>
              <w:left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6</w:t>
            </w:r>
          </w:p>
        </w:tc>
        <w:tc>
          <w:tcPr>
            <w:tcW w:w="425" w:type="dxa"/>
            <w:tcBorders>
              <w:top w:val="nil"/>
              <w:left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36</w:t>
            </w:r>
          </w:p>
        </w:tc>
        <w:tc>
          <w:tcPr>
            <w:tcW w:w="428" w:type="dxa"/>
            <w:tcBorders>
              <w:top w:val="nil"/>
              <w:left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2</w:t>
            </w:r>
          </w:p>
        </w:tc>
        <w:tc>
          <w:tcPr>
            <w:tcW w:w="516" w:type="dxa"/>
            <w:tcBorders>
              <w:top w:val="nil"/>
              <w:left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564</w:t>
            </w:r>
          </w:p>
        </w:tc>
      </w:tr>
      <w:tr w:rsidR="0062525C" w:rsidRPr="003530AF" w:rsidTr="003530AF">
        <w:trPr>
          <w:trHeight w:val="20"/>
          <w:jc w:val="center"/>
        </w:trPr>
        <w:tc>
          <w:tcPr>
            <w:tcW w:w="416" w:type="dxa"/>
            <w:tcBorders>
              <w:top w:val="nil"/>
              <w:left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32</w:t>
            </w:r>
          </w:p>
        </w:tc>
        <w:tc>
          <w:tcPr>
            <w:tcW w:w="425" w:type="dxa"/>
            <w:tcBorders>
              <w:top w:val="nil"/>
              <w:left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5</w:t>
            </w:r>
          </w:p>
        </w:tc>
        <w:tc>
          <w:tcPr>
            <w:tcW w:w="428" w:type="dxa"/>
            <w:tcBorders>
              <w:top w:val="nil"/>
              <w:left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4</w:t>
            </w:r>
          </w:p>
        </w:tc>
        <w:tc>
          <w:tcPr>
            <w:tcW w:w="516" w:type="dxa"/>
            <w:tcBorders>
              <w:top w:val="nil"/>
              <w:left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535</w:t>
            </w:r>
          </w:p>
        </w:tc>
        <w:tc>
          <w:tcPr>
            <w:tcW w:w="330" w:type="dxa"/>
            <w:tcBorders>
              <w:top w:val="nil"/>
              <w:left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6</w:t>
            </w:r>
          </w:p>
        </w:tc>
        <w:tc>
          <w:tcPr>
            <w:tcW w:w="425" w:type="dxa"/>
            <w:tcBorders>
              <w:top w:val="nil"/>
              <w:left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36</w:t>
            </w:r>
          </w:p>
        </w:tc>
        <w:tc>
          <w:tcPr>
            <w:tcW w:w="428" w:type="dxa"/>
            <w:tcBorders>
              <w:top w:val="nil"/>
              <w:left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w:t>
            </w:r>
          </w:p>
        </w:tc>
        <w:tc>
          <w:tcPr>
            <w:tcW w:w="516" w:type="dxa"/>
            <w:tcBorders>
              <w:top w:val="nil"/>
              <w:left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594</w:t>
            </w:r>
          </w:p>
        </w:tc>
      </w:tr>
      <w:tr w:rsidR="0062525C" w:rsidRPr="003530AF" w:rsidTr="003530AF">
        <w:trPr>
          <w:trHeight w:val="20"/>
          <w:jc w:val="center"/>
        </w:trPr>
        <w:tc>
          <w:tcPr>
            <w:tcW w:w="416" w:type="dxa"/>
            <w:tcBorders>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35</w:t>
            </w:r>
          </w:p>
        </w:tc>
        <w:tc>
          <w:tcPr>
            <w:tcW w:w="425" w:type="dxa"/>
            <w:tcBorders>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6</w:t>
            </w:r>
          </w:p>
        </w:tc>
        <w:tc>
          <w:tcPr>
            <w:tcW w:w="428" w:type="dxa"/>
            <w:tcBorders>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w:t>
            </w:r>
          </w:p>
        </w:tc>
        <w:tc>
          <w:tcPr>
            <w:tcW w:w="516" w:type="dxa"/>
            <w:tcBorders>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591</w:t>
            </w:r>
          </w:p>
        </w:tc>
        <w:tc>
          <w:tcPr>
            <w:tcW w:w="330" w:type="dxa"/>
            <w:tcBorders>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6</w:t>
            </w:r>
          </w:p>
        </w:tc>
        <w:tc>
          <w:tcPr>
            <w:tcW w:w="425" w:type="dxa"/>
            <w:tcBorders>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46</w:t>
            </w:r>
          </w:p>
        </w:tc>
        <w:tc>
          <w:tcPr>
            <w:tcW w:w="428" w:type="dxa"/>
            <w:tcBorders>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2</w:t>
            </w:r>
          </w:p>
        </w:tc>
        <w:tc>
          <w:tcPr>
            <w:tcW w:w="516" w:type="dxa"/>
            <w:tcBorders>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815</w:t>
            </w:r>
          </w:p>
        </w:tc>
      </w:tr>
      <w:tr w:rsidR="0062525C" w:rsidRPr="003530AF" w:rsidTr="003530AF">
        <w:trPr>
          <w:trHeight w:val="20"/>
          <w:jc w:val="center"/>
        </w:trPr>
        <w:tc>
          <w:tcPr>
            <w:tcW w:w="4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41</w:t>
            </w:r>
          </w:p>
        </w:tc>
        <w:tc>
          <w:tcPr>
            <w:tcW w:w="425"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6</w:t>
            </w:r>
          </w:p>
        </w:tc>
        <w:tc>
          <w:tcPr>
            <w:tcW w:w="428"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2</w:t>
            </w:r>
          </w:p>
        </w:tc>
        <w:tc>
          <w:tcPr>
            <w:tcW w:w="5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732</w:t>
            </w:r>
          </w:p>
        </w:tc>
        <w:tc>
          <w:tcPr>
            <w:tcW w:w="330"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5</w:t>
            </w:r>
          </w:p>
        </w:tc>
        <w:tc>
          <w:tcPr>
            <w:tcW w:w="425"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32</w:t>
            </w:r>
          </w:p>
        </w:tc>
        <w:tc>
          <w:tcPr>
            <w:tcW w:w="428"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4</w:t>
            </w:r>
          </w:p>
        </w:tc>
        <w:tc>
          <w:tcPr>
            <w:tcW w:w="5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538</w:t>
            </w:r>
          </w:p>
        </w:tc>
      </w:tr>
      <w:tr w:rsidR="0062525C" w:rsidRPr="003530AF" w:rsidTr="003530AF">
        <w:trPr>
          <w:trHeight w:val="20"/>
          <w:jc w:val="center"/>
        </w:trPr>
        <w:tc>
          <w:tcPr>
            <w:tcW w:w="4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41</w:t>
            </w:r>
          </w:p>
        </w:tc>
        <w:tc>
          <w:tcPr>
            <w:tcW w:w="425"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6</w:t>
            </w:r>
          </w:p>
        </w:tc>
        <w:tc>
          <w:tcPr>
            <w:tcW w:w="428"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w:t>
            </w:r>
          </w:p>
        </w:tc>
        <w:tc>
          <w:tcPr>
            <w:tcW w:w="5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700</w:t>
            </w:r>
          </w:p>
        </w:tc>
        <w:tc>
          <w:tcPr>
            <w:tcW w:w="330"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5</w:t>
            </w:r>
          </w:p>
        </w:tc>
        <w:tc>
          <w:tcPr>
            <w:tcW w:w="425"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33</w:t>
            </w:r>
          </w:p>
        </w:tc>
        <w:tc>
          <w:tcPr>
            <w:tcW w:w="428"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4</w:t>
            </w:r>
          </w:p>
        </w:tc>
        <w:tc>
          <w:tcPr>
            <w:tcW w:w="5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586</w:t>
            </w:r>
          </w:p>
        </w:tc>
      </w:tr>
      <w:tr w:rsidR="0062525C" w:rsidRPr="003530AF" w:rsidTr="003530AF">
        <w:trPr>
          <w:trHeight w:val="20"/>
          <w:jc w:val="center"/>
        </w:trPr>
        <w:tc>
          <w:tcPr>
            <w:tcW w:w="4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35</w:t>
            </w:r>
          </w:p>
        </w:tc>
        <w:tc>
          <w:tcPr>
            <w:tcW w:w="425"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6</w:t>
            </w:r>
          </w:p>
        </w:tc>
        <w:tc>
          <w:tcPr>
            <w:tcW w:w="428"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w:t>
            </w:r>
          </w:p>
        </w:tc>
        <w:tc>
          <w:tcPr>
            <w:tcW w:w="5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477</w:t>
            </w:r>
          </w:p>
        </w:tc>
        <w:tc>
          <w:tcPr>
            <w:tcW w:w="330"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5</w:t>
            </w:r>
          </w:p>
        </w:tc>
        <w:tc>
          <w:tcPr>
            <w:tcW w:w="425"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33</w:t>
            </w:r>
          </w:p>
        </w:tc>
        <w:tc>
          <w:tcPr>
            <w:tcW w:w="428"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4</w:t>
            </w:r>
          </w:p>
        </w:tc>
        <w:tc>
          <w:tcPr>
            <w:tcW w:w="5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484</w:t>
            </w:r>
          </w:p>
        </w:tc>
      </w:tr>
      <w:tr w:rsidR="0062525C" w:rsidRPr="003530AF" w:rsidTr="003530AF">
        <w:trPr>
          <w:trHeight w:val="20"/>
          <w:jc w:val="center"/>
        </w:trPr>
        <w:tc>
          <w:tcPr>
            <w:tcW w:w="4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37</w:t>
            </w:r>
          </w:p>
        </w:tc>
        <w:tc>
          <w:tcPr>
            <w:tcW w:w="425"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6</w:t>
            </w:r>
          </w:p>
        </w:tc>
        <w:tc>
          <w:tcPr>
            <w:tcW w:w="428"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4</w:t>
            </w:r>
          </w:p>
        </w:tc>
        <w:tc>
          <w:tcPr>
            <w:tcW w:w="5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620</w:t>
            </w:r>
          </w:p>
        </w:tc>
        <w:tc>
          <w:tcPr>
            <w:tcW w:w="330"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5</w:t>
            </w:r>
          </w:p>
        </w:tc>
        <w:tc>
          <w:tcPr>
            <w:tcW w:w="425"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32</w:t>
            </w:r>
          </w:p>
        </w:tc>
        <w:tc>
          <w:tcPr>
            <w:tcW w:w="428"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4</w:t>
            </w:r>
          </w:p>
        </w:tc>
        <w:tc>
          <w:tcPr>
            <w:tcW w:w="5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576</w:t>
            </w:r>
          </w:p>
        </w:tc>
      </w:tr>
      <w:tr w:rsidR="0062525C" w:rsidRPr="003530AF" w:rsidTr="003530AF">
        <w:trPr>
          <w:trHeight w:val="20"/>
          <w:jc w:val="center"/>
        </w:trPr>
        <w:tc>
          <w:tcPr>
            <w:tcW w:w="4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36</w:t>
            </w:r>
          </w:p>
        </w:tc>
        <w:tc>
          <w:tcPr>
            <w:tcW w:w="425"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6</w:t>
            </w:r>
          </w:p>
        </w:tc>
        <w:tc>
          <w:tcPr>
            <w:tcW w:w="428"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w:t>
            </w:r>
          </w:p>
        </w:tc>
        <w:tc>
          <w:tcPr>
            <w:tcW w:w="5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416</w:t>
            </w:r>
          </w:p>
        </w:tc>
        <w:tc>
          <w:tcPr>
            <w:tcW w:w="330"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6</w:t>
            </w:r>
          </w:p>
        </w:tc>
        <w:tc>
          <w:tcPr>
            <w:tcW w:w="425"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38</w:t>
            </w:r>
          </w:p>
        </w:tc>
        <w:tc>
          <w:tcPr>
            <w:tcW w:w="428"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w:t>
            </w:r>
          </w:p>
        </w:tc>
        <w:tc>
          <w:tcPr>
            <w:tcW w:w="5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631</w:t>
            </w:r>
          </w:p>
        </w:tc>
      </w:tr>
      <w:tr w:rsidR="0062525C" w:rsidRPr="003530AF" w:rsidTr="003530AF">
        <w:trPr>
          <w:trHeight w:val="20"/>
          <w:jc w:val="center"/>
        </w:trPr>
        <w:tc>
          <w:tcPr>
            <w:tcW w:w="4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37</w:t>
            </w:r>
          </w:p>
        </w:tc>
        <w:tc>
          <w:tcPr>
            <w:tcW w:w="425"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6</w:t>
            </w:r>
          </w:p>
        </w:tc>
        <w:tc>
          <w:tcPr>
            <w:tcW w:w="428"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2</w:t>
            </w:r>
          </w:p>
        </w:tc>
        <w:tc>
          <w:tcPr>
            <w:tcW w:w="5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593</w:t>
            </w:r>
          </w:p>
        </w:tc>
        <w:tc>
          <w:tcPr>
            <w:tcW w:w="330"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6</w:t>
            </w:r>
          </w:p>
        </w:tc>
        <w:tc>
          <w:tcPr>
            <w:tcW w:w="425"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38</w:t>
            </w:r>
          </w:p>
        </w:tc>
        <w:tc>
          <w:tcPr>
            <w:tcW w:w="428"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w:t>
            </w:r>
          </w:p>
        </w:tc>
        <w:tc>
          <w:tcPr>
            <w:tcW w:w="5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657</w:t>
            </w:r>
          </w:p>
        </w:tc>
      </w:tr>
      <w:tr w:rsidR="0062525C" w:rsidRPr="003530AF" w:rsidTr="003530AF">
        <w:trPr>
          <w:trHeight w:val="20"/>
          <w:jc w:val="center"/>
        </w:trPr>
        <w:tc>
          <w:tcPr>
            <w:tcW w:w="4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34</w:t>
            </w:r>
          </w:p>
        </w:tc>
        <w:tc>
          <w:tcPr>
            <w:tcW w:w="425"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6</w:t>
            </w:r>
          </w:p>
        </w:tc>
        <w:tc>
          <w:tcPr>
            <w:tcW w:w="428"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w:t>
            </w:r>
          </w:p>
        </w:tc>
        <w:tc>
          <w:tcPr>
            <w:tcW w:w="5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579</w:t>
            </w:r>
          </w:p>
        </w:tc>
        <w:tc>
          <w:tcPr>
            <w:tcW w:w="330"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5</w:t>
            </w:r>
          </w:p>
        </w:tc>
        <w:tc>
          <w:tcPr>
            <w:tcW w:w="425"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32</w:t>
            </w:r>
          </w:p>
        </w:tc>
        <w:tc>
          <w:tcPr>
            <w:tcW w:w="428"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4</w:t>
            </w:r>
          </w:p>
        </w:tc>
        <w:tc>
          <w:tcPr>
            <w:tcW w:w="5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530</w:t>
            </w:r>
          </w:p>
        </w:tc>
      </w:tr>
      <w:tr w:rsidR="0062525C" w:rsidRPr="003530AF" w:rsidTr="003530AF">
        <w:trPr>
          <w:trHeight w:val="20"/>
          <w:jc w:val="center"/>
        </w:trPr>
        <w:tc>
          <w:tcPr>
            <w:tcW w:w="4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38</w:t>
            </w:r>
          </w:p>
        </w:tc>
        <w:tc>
          <w:tcPr>
            <w:tcW w:w="425"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5</w:t>
            </w:r>
          </w:p>
        </w:tc>
        <w:tc>
          <w:tcPr>
            <w:tcW w:w="428"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4</w:t>
            </w:r>
          </w:p>
        </w:tc>
        <w:tc>
          <w:tcPr>
            <w:tcW w:w="5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462</w:t>
            </w:r>
          </w:p>
        </w:tc>
        <w:tc>
          <w:tcPr>
            <w:tcW w:w="330"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5</w:t>
            </w:r>
          </w:p>
        </w:tc>
        <w:tc>
          <w:tcPr>
            <w:tcW w:w="425"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32</w:t>
            </w:r>
          </w:p>
        </w:tc>
        <w:tc>
          <w:tcPr>
            <w:tcW w:w="428"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4</w:t>
            </w:r>
          </w:p>
        </w:tc>
        <w:tc>
          <w:tcPr>
            <w:tcW w:w="5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578</w:t>
            </w:r>
          </w:p>
        </w:tc>
      </w:tr>
      <w:tr w:rsidR="0062525C" w:rsidRPr="003530AF" w:rsidTr="003530AF">
        <w:trPr>
          <w:trHeight w:val="20"/>
          <w:jc w:val="center"/>
        </w:trPr>
        <w:tc>
          <w:tcPr>
            <w:tcW w:w="4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45</w:t>
            </w:r>
          </w:p>
        </w:tc>
        <w:tc>
          <w:tcPr>
            <w:tcW w:w="425"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6</w:t>
            </w:r>
          </w:p>
        </w:tc>
        <w:tc>
          <w:tcPr>
            <w:tcW w:w="428"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w:t>
            </w:r>
          </w:p>
        </w:tc>
        <w:tc>
          <w:tcPr>
            <w:tcW w:w="5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584</w:t>
            </w:r>
          </w:p>
        </w:tc>
        <w:tc>
          <w:tcPr>
            <w:tcW w:w="330"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6</w:t>
            </w:r>
          </w:p>
        </w:tc>
        <w:tc>
          <w:tcPr>
            <w:tcW w:w="425"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37</w:t>
            </w:r>
          </w:p>
        </w:tc>
        <w:tc>
          <w:tcPr>
            <w:tcW w:w="428"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w:t>
            </w:r>
          </w:p>
        </w:tc>
        <w:tc>
          <w:tcPr>
            <w:tcW w:w="5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477</w:t>
            </w:r>
          </w:p>
        </w:tc>
      </w:tr>
      <w:tr w:rsidR="0062525C" w:rsidRPr="003530AF" w:rsidTr="003530AF">
        <w:trPr>
          <w:trHeight w:val="20"/>
          <w:jc w:val="center"/>
        </w:trPr>
        <w:tc>
          <w:tcPr>
            <w:tcW w:w="4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47</w:t>
            </w:r>
          </w:p>
        </w:tc>
        <w:tc>
          <w:tcPr>
            <w:tcW w:w="425"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6</w:t>
            </w:r>
          </w:p>
        </w:tc>
        <w:tc>
          <w:tcPr>
            <w:tcW w:w="428"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2</w:t>
            </w:r>
          </w:p>
        </w:tc>
        <w:tc>
          <w:tcPr>
            <w:tcW w:w="5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634</w:t>
            </w:r>
          </w:p>
        </w:tc>
        <w:tc>
          <w:tcPr>
            <w:tcW w:w="330"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6</w:t>
            </w:r>
          </w:p>
        </w:tc>
        <w:tc>
          <w:tcPr>
            <w:tcW w:w="425"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28</w:t>
            </w:r>
          </w:p>
        </w:tc>
        <w:tc>
          <w:tcPr>
            <w:tcW w:w="428"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4</w:t>
            </w:r>
          </w:p>
        </w:tc>
        <w:tc>
          <w:tcPr>
            <w:tcW w:w="5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391</w:t>
            </w:r>
          </w:p>
        </w:tc>
      </w:tr>
      <w:tr w:rsidR="0062525C" w:rsidRPr="003530AF" w:rsidTr="003530AF">
        <w:trPr>
          <w:trHeight w:val="20"/>
          <w:jc w:val="center"/>
        </w:trPr>
        <w:tc>
          <w:tcPr>
            <w:tcW w:w="4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39</w:t>
            </w:r>
          </w:p>
        </w:tc>
        <w:tc>
          <w:tcPr>
            <w:tcW w:w="425"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6</w:t>
            </w:r>
          </w:p>
        </w:tc>
        <w:tc>
          <w:tcPr>
            <w:tcW w:w="428"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w:t>
            </w:r>
          </w:p>
        </w:tc>
        <w:tc>
          <w:tcPr>
            <w:tcW w:w="5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577</w:t>
            </w:r>
          </w:p>
        </w:tc>
        <w:tc>
          <w:tcPr>
            <w:tcW w:w="330"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6</w:t>
            </w:r>
          </w:p>
        </w:tc>
        <w:tc>
          <w:tcPr>
            <w:tcW w:w="425"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38</w:t>
            </w:r>
          </w:p>
        </w:tc>
        <w:tc>
          <w:tcPr>
            <w:tcW w:w="428"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w:t>
            </w:r>
          </w:p>
        </w:tc>
        <w:tc>
          <w:tcPr>
            <w:tcW w:w="5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615</w:t>
            </w:r>
          </w:p>
        </w:tc>
      </w:tr>
      <w:tr w:rsidR="0062525C" w:rsidRPr="003530AF" w:rsidTr="003530AF">
        <w:trPr>
          <w:trHeight w:val="20"/>
          <w:jc w:val="center"/>
        </w:trPr>
        <w:tc>
          <w:tcPr>
            <w:tcW w:w="4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40</w:t>
            </w:r>
          </w:p>
        </w:tc>
        <w:tc>
          <w:tcPr>
            <w:tcW w:w="425"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6</w:t>
            </w:r>
          </w:p>
        </w:tc>
        <w:tc>
          <w:tcPr>
            <w:tcW w:w="428"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w:t>
            </w:r>
          </w:p>
        </w:tc>
        <w:tc>
          <w:tcPr>
            <w:tcW w:w="5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506</w:t>
            </w:r>
          </w:p>
        </w:tc>
        <w:tc>
          <w:tcPr>
            <w:tcW w:w="330"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6</w:t>
            </w:r>
          </w:p>
        </w:tc>
        <w:tc>
          <w:tcPr>
            <w:tcW w:w="425"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33</w:t>
            </w:r>
          </w:p>
        </w:tc>
        <w:tc>
          <w:tcPr>
            <w:tcW w:w="428"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4</w:t>
            </w:r>
          </w:p>
        </w:tc>
        <w:tc>
          <w:tcPr>
            <w:tcW w:w="5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446</w:t>
            </w:r>
          </w:p>
        </w:tc>
      </w:tr>
      <w:tr w:rsidR="0062525C" w:rsidRPr="003530AF" w:rsidTr="003530AF">
        <w:trPr>
          <w:trHeight w:val="20"/>
          <w:jc w:val="center"/>
        </w:trPr>
        <w:tc>
          <w:tcPr>
            <w:tcW w:w="4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34</w:t>
            </w:r>
          </w:p>
        </w:tc>
        <w:tc>
          <w:tcPr>
            <w:tcW w:w="425"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6</w:t>
            </w:r>
          </w:p>
        </w:tc>
        <w:tc>
          <w:tcPr>
            <w:tcW w:w="428"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w:t>
            </w:r>
          </w:p>
        </w:tc>
        <w:tc>
          <w:tcPr>
            <w:tcW w:w="5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548</w:t>
            </w:r>
          </w:p>
        </w:tc>
        <w:tc>
          <w:tcPr>
            <w:tcW w:w="330"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6</w:t>
            </w:r>
          </w:p>
        </w:tc>
        <w:tc>
          <w:tcPr>
            <w:tcW w:w="425"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38</w:t>
            </w:r>
          </w:p>
        </w:tc>
        <w:tc>
          <w:tcPr>
            <w:tcW w:w="428"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w:t>
            </w:r>
          </w:p>
        </w:tc>
        <w:tc>
          <w:tcPr>
            <w:tcW w:w="516" w:type="dxa"/>
            <w:tcBorders>
              <w:top w:val="nil"/>
              <w:left w:val="nil"/>
              <w:bottom w:val="nil"/>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541</w:t>
            </w:r>
          </w:p>
        </w:tc>
      </w:tr>
      <w:tr w:rsidR="0062525C" w:rsidRPr="003530AF" w:rsidTr="003530AF">
        <w:trPr>
          <w:trHeight w:val="20"/>
          <w:jc w:val="center"/>
        </w:trPr>
        <w:tc>
          <w:tcPr>
            <w:tcW w:w="416" w:type="dxa"/>
            <w:tcBorders>
              <w:top w:val="nil"/>
              <w:left w:val="nil"/>
              <w:bottom w:val="single" w:sz="4" w:space="0" w:color="auto"/>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36</w:t>
            </w:r>
          </w:p>
        </w:tc>
        <w:tc>
          <w:tcPr>
            <w:tcW w:w="425" w:type="dxa"/>
            <w:tcBorders>
              <w:top w:val="nil"/>
              <w:left w:val="nil"/>
              <w:bottom w:val="single" w:sz="4" w:space="0" w:color="auto"/>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6</w:t>
            </w:r>
          </w:p>
        </w:tc>
        <w:tc>
          <w:tcPr>
            <w:tcW w:w="428" w:type="dxa"/>
            <w:tcBorders>
              <w:top w:val="nil"/>
              <w:left w:val="nil"/>
              <w:bottom w:val="single" w:sz="4" w:space="0" w:color="auto"/>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w:t>
            </w:r>
          </w:p>
        </w:tc>
        <w:tc>
          <w:tcPr>
            <w:tcW w:w="516" w:type="dxa"/>
            <w:tcBorders>
              <w:top w:val="nil"/>
              <w:left w:val="nil"/>
              <w:bottom w:val="single" w:sz="4" w:space="0" w:color="auto"/>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457</w:t>
            </w:r>
          </w:p>
        </w:tc>
        <w:tc>
          <w:tcPr>
            <w:tcW w:w="330" w:type="dxa"/>
            <w:tcBorders>
              <w:top w:val="nil"/>
              <w:left w:val="nil"/>
              <w:bottom w:val="single" w:sz="4" w:space="0" w:color="auto"/>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5</w:t>
            </w:r>
          </w:p>
        </w:tc>
        <w:tc>
          <w:tcPr>
            <w:tcW w:w="425" w:type="dxa"/>
            <w:tcBorders>
              <w:top w:val="nil"/>
              <w:left w:val="nil"/>
              <w:bottom w:val="single" w:sz="4" w:space="0" w:color="auto"/>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31</w:t>
            </w:r>
          </w:p>
        </w:tc>
        <w:tc>
          <w:tcPr>
            <w:tcW w:w="428" w:type="dxa"/>
            <w:tcBorders>
              <w:top w:val="nil"/>
              <w:left w:val="nil"/>
              <w:bottom w:val="single" w:sz="4" w:space="0" w:color="auto"/>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4</w:t>
            </w:r>
          </w:p>
        </w:tc>
        <w:tc>
          <w:tcPr>
            <w:tcW w:w="516" w:type="dxa"/>
            <w:tcBorders>
              <w:top w:val="nil"/>
              <w:left w:val="nil"/>
              <w:bottom w:val="single" w:sz="4" w:space="0" w:color="auto"/>
              <w:right w:val="nil"/>
            </w:tcBorders>
            <w:shd w:val="clear" w:color="auto" w:fill="auto"/>
            <w:noWrap/>
            <w:vAlign w:val="bottom"/>
            <w:hideMark/>
          </w:tcPr>
          <w:p w:rsidR="0062525C" w:rsidRPr="003530AF" w:rsidRDefault="0062525C" w:rsidP="0062525C">
            <w:pPr>
              <w:jc w:val="center"/>
              <w:rPr>
                <w:color w:val="000000"/>
                <w:sz w:val="16"/>
                <w:szCs w:val="16"/>
                <w:lang w:eastAsia="en-US"/>
              </w:rPr>
            </w:pPr>
            <w:r w:rsidRPr="003530AF">
              <w:rPr>
                <w:color w:val="000000"/>
                <w:sz w:val="16"/>
                <w:szCs w:val="16"/>
                <w:lang w:eastAsia="en-US"/>
              </w:rPr>
              <w:t>516</w:t>
            </w:r>
          </w:p>
        </w:tc>
      </w:tr>
    </w:tbl>
    <w:p w:rsidR="0062525C" w:rsidRPr="0062525C" w:rsidRDefault="0062525C" w:rsidP="0062525C">
      <w:pPr>
        <w:jc w:val="both"/>
        <w:rPr>
          <w:sz w:val="20"/>
          <w:szCs w:val="20"/>
        </w:rPr>
      </w:pPr>
    </w:p>
    <w:p w:rsidR="0062525C" w:rsidRPr="00D85B13" w:rsidRDefault="0062525C" w:rsidP="0062525C">
      <w:pPr>
        <w:pStyle w:val="Heading2"/>
        <w:widowControl w:val="0"/>
        <w:numPr>
          <w:ilvl w:val="1"/>
          <w:numId w:val="11"/>
        </w:numPr>
        <w:tabs>
          <w:tab w:val="left" w:pos="0"/>
        </w:tabs>
        <w:suppressAutoHyphens/>
        <w:spacing w:before="0" w:after="0"/>
        <w:jc w:val="both"/>
        <w:rPr>
          <w:rFonts w:ascii="Times New Roman" w:hAnsi="Times New Roman" w:cs="Times New Roman"/>
          <w:i w:val="0"/>
          <w:sz w:val="20"/>
          <w:szCs w:val="20"/>
        </w:rPr>
      </w:pPr>
      <w:r w:rsidRPr="00D85B13">
        <w:rPr>
          <w:rFonts w:ascii="Times New Roman" w:hAnsi="Times New Roman" w:cs="Times New Roman"/>
          <w:i w:val="0"/>
          <w:sz w:val="20"/>
          <w:szCs w:val="20"/>
          <w:lang w:val="en-US"/>
        </w:rPr>
        <w:t>3</w:t>
      </w:r>
      <w:r w:rsidRPr="00D85B13">
        <w:rPr>
          <w:rFonts w:ascii="Times New Roman" w:hAnsi="Times New Roman" w:cs="Times New Roman"/>
          <w:i w:val="0"/>
          <w:sz w:val="20"/>
          <w:szCs w:val="20"/>
        </w:rPr>
        <w:t>.</w:t>
      </w:r>
      <w:r w:rsidRPr="00D85B13">
        <w:rPr>
          <w:rFonts w:ascii="Times New Roman" w:hAnsi="Times New Roman" w:cs="Times New Roman"/>
          <w:i w:val="0"/>
          <w:sz w:val="20"/>
          <w:szCs w:val="20"/>
          <w:lang w:val="en-US"/>
        </w:rPr>
        <w:t>3</w:t>
      </w:r>
      <w:r w:rsidRPr="00D85B13">
        <w:rPr>
          <w:rFonts w:ascii="Times New Roman" w:hAnsi="Times New Roman" w:cs="Times New Roman"/>
          <w:i w:val="0"/>
          <w:sz w:val="20"/>
          <w:szCs w:val="20"/>
        </w:rPr>
        <w:t xml:space="preserve"> </w:t>
      </w:r>
      <w:r w:rsidRPr="00D85B13">
        <w:rPr>
          <w:rFonts w:ascii="Times New Roman" w:hAnsi="Times New Roman" w:cs="Times New Roman"/>
          <w:i w:val="0"/>
          <w:sz w:val="20"/>
          <w:szCs w:val="20"/>
          <w:lang w:val="en-US"/>
        </w:rPr>
        <w:t>Ekstraksi Ciri</w:t>
      </w:r>
    </w:p>
    <w:p w:rsidR="003530AF" w:rsidRPr="0002255F" w:rsidRDefault="003530AF" w:rsidP="00D85B13">
      <w:pPr>
        <w:pStyle w:val="IEEETableCaption"/>
        <w:spacing w:after="0"/>
        <w:ind w:left="180"/>
        <w:rPr>
          <w:lang w:val="sv-SE"/>
        </w:rPr>
      </w:pPr>
      <w:r w:rsidRPr="007E132A">
        <w:rPr>
          <w:lang w:val="sv-SE"/>
        </w:rPr>
        <w:t>T</w:t>
      </w:r>
      <w:r>
        <w:rPr>
          <w:lang w:val="sv-SE"/>
        </w:rPr>
        <w:t>A</w:t>
      </w:r>
      <w:r w:rsidRPr="007E132A">
        <w:rPr>
          <w:lang w:val="sv-SE"/>
        </w:rPr>
        <w:t>BEL</w:t>
      </w:r>
      <w:r>
        <w:rPr>
          <w:lang w:val="id-ID"/>
        </w:rPr>
        <w:t xml:space="preserve"> </w:t>
      </w:r>
      <w:r>
        <w:t>3</w:t>
      </w:r>
      <w:r w:rsidRPr="007E132A">
        <w:rPr>
          <w:lang w:val="sv-SE"/>
        </w:rPr>
        <w:br w:type="textWrapping" w:clear="all"/>
      </w:r>
      <w:r>
        <w:rPr>
          <w:lang w:val="sv-SE"/>
        </w:rPr>
        <w:t>Hasil PCA</w:t>
      </w:r>
    </w:p>
    <w:tbl>
      <w:tblPr>
        <w:tblW w:w="5000" w:type="pct"/>
        <w:tblLook w:val="04A0"/>
      </w:tblPr>
      <w:tblGrid>
        <w:gridCol w:w="652"/>
        <w:gridCol w:w="655"/>
        <w:gridCol w:w="655"/>
        <w:gridCol w:w="657"/>
        <w:gridCol w:w="655"/>
        <w:gridCol w:w="655"/>
        <w:gridCol w:w="655"/>
        <w:gridCol w:w="655"/>
      </w:tblGrid>
      <w:tr w:rsidR="0062525C" w:rsidRPr="003530AF" w:rsidTr="0062525C">
        <w:trPr>
          <w:trHeight w:val="20"/>
        </w:trPr>
        <w:tc>
          <w:tcPr>
            <w:tcW w:w="2500" w:type="pct"/>
            <w:gridSpan w:val="4"/>
            <w:tcBorders>
              <w:top w:val="single" w:sz="4" w:space="0" w:color="auto"/>
              <w:left w:val="nil"/>
              <w:bottom w:val="single" w:sz="4" w:space="0" w:color="auto"/>
              <w:right w:val="nil"/>
            </w:tcBorders>
            <w:shd w:val="clear" w:color="auto" w:fill="auto"/>
            <w:noWrap/>
            <w:vAlign w:val="bottom"/>
            <w:hideMark/>
          </w:tcPr>
          <w:p w:rsidR="0062525C" w:rsidRPr="003530AF" w:rsidRDefault="0062525C" w:rsidP="0062525C">
            <w:pPr>
              <w:jc w:val="center"/>
              <w:rPr>
                <w:b/>
                <w:color w:val="000000"/>
                <w:sz w:val="16"/>
                <w:szCs w:val="16"/>
                <w:lang w:eastAsia="en-US"/>
              </w:rPr>
            </w:pPr>
            <w:r w:rsidRPr="003530AF">
              <w:rPr>
                <w:b/>
                <w:color w:val="000000"/>
                <w:sz w:val="16"/>
                <w:szCs w:val="16"/>
                <w:lang w:eastAsia="en-US"/>
              </w:rPr>
              <w:t>Non-Diabet</w:t>
            </w:r>
          </w:p>
        </w:tc>
        <w:tc>
          <w:tcPr>
            <w:tcW w:w="2500" w:type="pct"/>
            <w:gridSpan w:val="4"/>
            <w:tcBorders>
              <w:top w:val="single" w:sz="4" w:space="0" w:color="auto"/>
              <w:left w:val="nil"/>
              <w:bottom w:val="single" w:sz="4" w:space="0" w:color="auto"/>
              <w:right w:val="nil"/>
            </w:tcBorders>
            <w:shd w:val="clear" w:color="auto" w:fill="auto"/>
            <w:noWrap/>
            <w:vAlign w:val="bottom"/>
            <w:hideMark/>
          </w:tcPr>
          <w:p w:rsidR="0062525C" w:rsidRPr="003530AF" w:rsidRDefault="0062525C" w:rsidP="0062525C">
            <w:pPr>
              <w:jc w:val="center"/>
              <w:rPr>
                <w:b/>
                <w:color w:val="000000"/>
                <w:sz w:val="16"/>
                <w:szCs w:val="16"/>
                <w:lang w:eastAsia="en-US"/>
              </w:rPr>
            </w:pPr>
            <w:r w:rsidRPr="003530AF">
              <w:rPr>
                <w:b/>
                <w:color w:val="000000"/>
                <w:sz w:val="16"/>
                <w:szCs w:val="16"/>
                <w:lang w:eastAsia="en-US"/>
              </w:rPr>
              <w:t>Diabet</w:t>
            </w:r>
          </w:p>
        </w:tc>
      </w:tr>
      <w:tr w:rsidR="0062525C" w:rsidRPr="003530AF" w:rsidTr="003530AF">
        <w:trPr>
          <w:trHeight w:val="20"/>
        </w:trPr>
        <w:tc>
          <w:tcPr>
            <w:tcW w:w="623" w:type="pct"/>
            <w:tcBorders>
              <w:top w:val="nil"/>
              <w:left w:val="nil"/>
              <w:bottom w:val="single" w:sz="4" w:space="0" w:color="auto"/>
              <w:right w:val="nil"/>
            </w:tcBorders>
            <w:shd w:val="clear" w:color="auto" w:fill="auto"/>
            <w:noWrap/>
            <w:vAlign w:val="bottom"/>
            <w:hideMark/>
          </w:tcPr>
          <w:p w:rsidR="0062525C" w:rsidRPr="003530AF" w:rsidRDefault="0062525C" w:rsidP="0062525C">
            <w:pPr>
              <w:jc w:val="center"/>
              <w:rPr>
                <w:b/>
                <w:color w:val="000000"/>
                <w:sz w:val="16"/>
                <w:szCs w:val="16"/>
                <w:lang w:eastAsia="en-US"/>
              </w:rPr>
            </w:pPr>
            <w:r w:rsidRPr="003530AF">
              <w:rPr>
                <w:b/>
                <w:color w:val="000000"/>
                <w:sz w:val="16"/>
                <w:szCs w:val="16"/>
                <w:lang w:eastAsia="en-US"/>
              </w:rPr>
              <w:t>PC1</w:t>
            </w:r>
          </w:p>
        </w:tc>
        <w:tc>
          <w:tcPr>
            <w:tcW w:w="625" w:type="pct"/>
            <w:tcBorders>
              <w:top w:val="nil"/>
              <w:left w:val="nil"/>
              <w:bottom w:val="single" w:sz="4" w:space="0" w:color="auto"/>
              <w:right w:val="nil"/>
            </w:tcBorders>
            <w:shd w:val="clear" w:color="auto" w:fill="auto"/>
            <w:noWrap/>
            <w:vAlign w:val="bottom"/>
            <w:hideMark/>
          </w:tcPr>
          <w:p w:rsidR="0062525C" w:rsidRPr="003530AF" w:rsidRDefault="0062525C" w:rsidP="0062525C">
            <w:pPr>
              <w:jc w:val="center"/>
              <w:rPr>
                <w:b/>
                <w:color w:val="000000"/>
                <w:sz w:val="16"/>
                <w:szCs w:val="16"/>
                <w:lang w:eastAsia="en-US"/>
              </w:rPr>
            </w:pPr>
            <w:r w:rsidRPr="003530AF">
              <w:rPr>
                <w:b/>
                <w:color w:val="000000"/>
                <w:sz w:val="16"/>
                <w:szCs w:val="16"/>
                <w:lang w:eastAsia="en-US"/>
              </w:rPr>
              <w:t>PC2</w:t>
            </w:r>
          </w:p>
        </w:tc>
        <w:tc>
          <w:tcPr>
            <w:tcW w:w="625" w:type="pct"/>
            <w:tcBorders>
              <w:top w:val="nil"/>
              <w:left w:val="nil"/>
              <w:bottom w:val="single" w:sz="4" w:space="0" w:color="auto"/>
              <w:right w:val="nil"/>
            </w:tcBorders>
            <w:shd w:val="clear" w:color="auto" w:fill="auto"/>
            <w:noWrap/>
            <w:vAlign w:val="bottom"/>
            <w:hideMark/>
          </w:tcPr>
          <w:p w:rsidR="0062525C" w:rsidRPr="003530AF" w:rsidRDefault="0062525C" w:rsidP="0062525C">
            <w:pPr>
              <w:jc w:val="center"/>
              <w:rPr>
                <w:b/>
                <w:color w:val="000000"/>
                <w:sz w:val="16"/>
                <w:szCs w:val="16"/>
                <w:lang w:eastAsia="en-US"/>
              </w:rPr>
            </w:pPr>
            <w:r w:rsidRPr="003530AF">
              <w:rPr>
                <w:b/>
                <w:color w:val="000000"/>
                <w:sz w:val="16"/>
                <w:szCs w:val="16"/>
                <w:lang w:eastAsia="en-US"/>
              </w:rPr>
              <w:t>PC3</w:t>
            </w:r>
          </w:p>
        </w:tc>
        <w:tc>
          <w:tcPr>
            <w:tcW w:w="626" w:type="pct"/>
            <w:tcBorders>
              <w:top w:val="nil"/>
              <w:left w:val="nil"/>
              <w:bottom w:val="single" w:sz="4" w:space="0" w:color="auto"/>
              <w:right w:val="nil"/>
            </w:tcBorders>
            <w:shd w:val="clear" w:color="auto" w:fill="auto"/>
            <w:noWrap/>
            <w:vAlign w:val="bottom"/>
            <w:hideMark/>
          </w:tcPr>
          <w:p w:rsidR="0062525C" w:rsidRPr="003530AF" w:rsidRDefault="0062525C" w:rsidP="0062525C">
            <w:pPr>
              <w:jc w:val="center"/>
              <w:rPr>
                <w:b/>
                <w:color w:val="000000"/>
                <w:sz w:val="16"/>
                <w:szCs w:val="16"/>
                <w:lang w:eastAsia="en-US"/>
              </w:rPr>
            </w:pPr>
            <w:r w:rsidRPr="003530AF">
              <w:rPr>
                <w:b/>
                <w:color w:val="000000"/>
                <w:sz w:val="16"/>
                <w:szCs w:val="16"/>
                <w:lang w:eastAsia="en-US"/>
              </w:rPr>
              <w:t>PC4</w:t>
            </w:r>
          </w:p>
        </w:tc>
        <w:tc>
          <w:tcPr>
            <w:tcW w:w="625" w:type="pct"/>
            <w:tcBorders>
              <w:top w:val="nil"/>
              <w:left w:val="nil"/>
              <w:bottom w:val="single" w:sz="4" w:space="0" w:color="auto"/>
              <w:right w:val="nil"/>
            </w:tcBorders>
            <w:shd w:val="clear" w:color="auto" w:fill="auto"/>
            <w:noWrap/>
            <w:vAlign w:val="bottom"/>
            <w:hideMark/>
          </w:tcPr>
          <w:p w:rsidR="0062525C" w:rsidRPr="003530AF" w:rsidRDefault="0062525C" w:rsidP="0062525C">
            <w:pPr>
              <w:jc w:val="center"/>
              <w:rPr>
                <w:b/>
                <w:color w:val="000000"/>
                <w:sz w:val="16"/>
                <w:szCs w:val="16"/>
                <w:lang w:eastAsia="en-US"/>
              </w:rPr>
            </w:pPr>
            <w:r w:rsidRPr="003530AF">
              <w:rPr>
                <w:b/>
                <w:color w:val="000000"/>
                <w:sz w:val="16"/>
                <w:szCs w:val="16"/>
                <w:lang w:eastAsia="en-US"/>
              </w:rPr>
              <w:t>PC1</w:t>
            </w:r>
          </w:p>
        </w:tc>
        <w:tc>
          <w:tcPr>
            <w:tcW w:w="625" w:type="pct"/>
            <w:tcBorders>
              <w:top w:val="nil"/>
              <w:left w:val="nil"/>
              <w:bottom w:val="single" w:sz="4" w:space="0" w:color="auto"/>
              <w:right w:val="nil"/>
            </w:tcBorders>
            <w:shd w:val="clear" w:color="auto" w:fill="auto"/>
            <w:noWrap/>
            <w:vAlign w:val="bottom"/>
            <w:hideMark/>
          </w:tcPr>
          <w:p w:rsidR="0062525C" w:rsidRPr="003530AF" w:rsidRDefault="0062525C" w:rsidP="0062525C">
            <w:pPr>
              <w:jc w:val="center"/>
              <w:rPr>
                <w:b/>
                <w:color w:val="000000"/>
                <w:sz w:val="16"/>
                <w:szCs w:val="16"/>
                <w:lang w:eastAsia="en-US"/>
              </w:rPr>
            </w:pPr>
            <w:r w:rsidRPr="003530AF">
              <w:rPr>
                <w:b/>
                <w:color w:val="000000"/>
                <w:sz w:val="16"/>
                <w:szCs w:val="16"/>
                <w:lang w:eastAsia="en-US"/>
              </w:rPr>
              <w:t>PC2</w:t>
            </w:r>
          </w:p>
        </w:tc>
        <w:tc>
          <w:tcPr>
            <w:tcW w:w="625" w:type="pct"/>
            <w:tcBorders>
              <w:top w:val="nil"/>
              <w:left w:val="nil"/>
              <w:bottom w:val="single" w:sz="4" w:space="0" w:color="auto"/>
              <w:right w:val="nil"/>
            </w:tcBorders>
            <w:shd w:val="clear" w:color="auto" w:fill="auto"/>
            <w:noWrap/>
            <w:vAlign w:val="bottom"/>
            <w:hideMark/>
          </w:tcPr>
          <w:p w:rsidR="0062525C" w:rsidRPr="003530AF" w:rsidRDefault="0062525C" w:rsidP="0062525C">
            <w:pPr>
              <w:jc w:val="center"/>
              <w:rPr>
                <w:b/>
                <w:color w:val="000000"/>
                <w:sz w:val="16"/>
                <w:szCs w:val="16"/>
                <w:lang w:eastAsia="en-US"/>
              </w:rPr>
            </w:pPr>
            <w:r w:rsidRPr="003530AF">
              <w:rPr>
                <w:b/>
                <w:color w:val="000000"/>
                <w:sz w:val="16"/>
                <w:szCs w:val="16"/>
                <w:lang w:eastAsia="en-US"/>
              </w:rPr>
              <w:t>PC3</w:t>
            </w:r>
          </w:p>
        </w:tc>
        <w:tc>
          <w:tcPr>
            <w:tcW w:w="625" w:type="pct"/>
            <w:tcBorders>
              <w:top w:val="nil"/>
              <w:left w:val="nil"/>
              <w:bottom w:val="single" w:sz="4" w:space="0" w:color="auto"/>
              <w:right w:val="nil"/>
            </w:tcBorders>
            <w:shd w:val="clear" w:color="auto" w:fill="auto"/>
            <w:noWrap/>
            <w:vAlign w:val="bottom"/>
            <w:hideMark/>
          </w:tcPr>
          <w:p w:rsidR="0062525C" w:rsidRPr="003530AF" w:rsidRDefault="0062525C" w:rsidP="0062525C">
            <w:pPr>
              <w:jc w:val="center"/>
              <w:rPr>
                <w:b/>
                <w:color w:val="000000"/>
                <w:sz w:val="16"/>
                <w:szCs w:val="16"/>
                <w:lang w:eastAsia="en-US"/>
              </w:rPr>
            </w:pPr>
            <w:r w:rsidRPr="003530AF">
              <w:rPr>
                <w:b/>
                <w:color w:val="000000"/>
                <w:sz w:val="16"/>
                <w:szCs w:val="16"/>
                <w:lang w:eastAsia="en-US"/>
              </w:rPr>
              <w:t>PC4</w:t>
            </w:r>
          </w:p>
        </w:tc>
      </w:tr>
      <w:tr w:rsidR="0062525C" w:rsidRPr="003530AF" w:rsidTr="003530AF">
        <w:trPr>
          <w:trHeight w:val="20"/>
        </w:trPr>
        <w:tc>
          <w:tcPr>
            <w:tcW w:w="623"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1.7</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0.1</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0.2</w:t>
            </w:r>
          </w:p>
        </w:tc>
        <w:tc>
          <w:tcPr>
            <w:tcW w:w="626"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-0.1</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-1.2</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0.7</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-0.8</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0.0</w:t>
            </w:r>
          </w:p>
        </w:tc>
      </w:tr>
      <w:tr w:rsidR="0062525C" w:rsidRPr="003530AF" w:rsidTr="003530AF">
        <w:trPr>
          <w:trHeight w:val="20"/>
        </w:trPr>
        <w:tc>
          <w:tcPr>
            <w:tcW w:w="623"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2.8</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1.1</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0.0</w:t>
            </w:r>
          </w:p>
        </w:tc>
        <w:tc>
          <w:tcPr>
            <w:tcW w:w="626"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0.2</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-0.7</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2.1</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-0.5</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0.1</w:t>
            </w:r>
          </w:p>
        </w:tc>
      </w:tr>
      <w:tr w:rsidR="0062525C" w:rsidRPr="003530AF" w:rsidTr="003530AF">
        <w:trPr>
          <w:trHeight w:val="20"/>
        </w:trPr>
        <w:tc>
          <w:tcPr>
            <w:tcW w:w="623"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1.5</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-0.5</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-0.8</w:t>
            </w:r>
          </w:p>
        </w:tc>
        <w:tc>
          <w:tcPr>
            <w:tcW w:w="626"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0.0</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-0.7</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1.2</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-0.2</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-0.2</w:t>
            </w:r>
          </w:p>
        </w:tc>
      </w:tr>
      <w:tr w:rsidR="0062525C" w:rsidRPr="003530AF" w:rsidTr="003530AF">
        <w:trPr>
          <w:trHeight w:val="20"/>
        </w:trPr>
        <w:tc>
          <w:tcPr>
            <w:tcW w:w="623"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2.3</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0.7</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-0.1</w:t>
            </w:r>
          </w:p>
        </w:tc>
        <w:tc>
          <w:tcPr>
            <w:tcW w:w="626"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0.0</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-1.0</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1.0</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0.2</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-0.1</w:t>
            </w:r>
          </w:p>
        </w:tc>
      </w:tr>
      <w:tr w:rsidR="0062525C" w:rsidRPr="003530AF" w:rsidTr="003530AF">
        <w:trPr>
          <w:trHeight w:val="20"/>
        </w:trPr>
        <w:tc>
          <w:tcPr>
            <w:tcW w:w="623"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1.3</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-0.7</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-0.4</w:t>
            </w:r>
          </w:p>
        </w:tc>
        <w:tc>
          <w:tcPr>
            <w:tcW w:w="626"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0.0</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-0.8</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1.2</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-0.3</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-0.2</w:t>
            </w:r>
          </w:p>
        </w:tc>
      </w:tr>
      <w:tr w:rsidR="0062525C" w:rsidRPr="003530AF" w:rsidTr="003530AF">
        <w:trPr>
          <w:trHeight w:val="20"/>
        </w:trPr>
        <w:tc>
          <w:tcPr>
            <w:tcW w:w="623"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3.5</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2.5</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1.6</w:t>
            </w:r>
          </w:p>
        </w:tc>
        <w:tc>
          <w:tcPr>
            <w:tcW w:w="626"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0.0</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-1.6</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0.0</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0.8</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0.0</w:t>
            </w:r>
          </w:p>
        </w:tc>
      </w:tr>
      <w:tr w:rsidR="0062525C" w:rsidRPr="003530AF" w:rsidTr="003530AF">
        <w:trPr>
          <w:trHeight w:val="20"/>
        </w:trPr>
        <w:tc>
          <w:tcPr>
            <w:tcW w:w="623"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1.3</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-0.4</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0.5</w:t>
            </w:r>
          </w:p>
        </w:tc>
        <w:tc>
          <w:tcPr>
            <w:tcW w:w="626"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-0.1</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-1.4</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0.1</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-1.1</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0.0</w:t>
            </w:r>
          </w:p>
        </w:tc>
      </w:tr>
      <w:tr w:rsidR="0062525C" w:rsidRPr="003530AF" w:rsidTr="003530AF">
        <w:trPr>
          <w:trHeight w:val="20"/>
        </w:trPr>
        <w:tc>
          <w:tcPr>
            <w:tcW w:w="623"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1.1</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-0.6</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0.7</w:t>
            </w:r>
          </w:p>
        </w:tc>
        <w:tc>
          <w:tcPr>
            <w:tcW w:w="626"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-0.1</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-1.6</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-0.1</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0.1</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0.0</w:t>
            </w:r>
          </w:p>
        </w:tc>
      </w:tr>
      <w:tr w:rsidR="0062525C" w:rsidRPr="003530AF" w:rsidTr="003530AF">
        <w:trPr>
          <w:trHeight w:val="20"/>
        </w:trPr>
        <w:tc>
          <w:tcPr>
            <w:tcW w:w="623"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-0.4</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-2.4</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0.4</w:t>
            </w:r>
          </w:p>
        </w:tc>
        <w:tc>
          <w:tcPr>
            <w:tcW w:w="626"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0.0</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-1.5</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0.1</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0.7</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0.0</w:t>
            </w:r>
          </w:p>
        </w:tc>
      </w:tr>
      <w:tr w:rsidR="0062525C" w:rsidRPr="003530AF" w:rsidTr="003530AF">
        <w:trPr>
          <w:trHeight w:val="20"/>
        </w:trPr>
        <w:tc>
          <w:tcPr>
            <w:tcW w:w="623"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1.2</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-0.7</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-0.2</w:t>
            </w:r>
          </w:p>
        </w:tc>
        <w:tc>
          <w:tcPr>
            <w:tcW w:w="626"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0.1</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-1.4</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0.3</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0.2</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0.0</w:t>
            </w:r>
          </w:p>
        </w:tc>
      </w:tr>
      <w:tr w:rsidR="0062525C" w:rsidRPr="003530AF" w:rsidTr="003530AF">
        <w:trPr>
          <w:trHeight w:val="20"/>
        </w:trPr>
        <w:tc>
          <w:tcPr>
            <w:tcW w:w="623"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1.0</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-0.6</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-0.4</w:t>
            </w:r>
          </w:p>
        </w:tc>
        <w:tc>
          <w:tcPr>
            <w:tcW w:w="626"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-0.2</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-0.9</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2.4</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-0.7</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0.4</w:t>
            </w:r>
          </w:p>
        </w:tc>
      </w:tr>
      <w:tr w:rsidR="0062525C" w:rsidRPr="003530AF" w:rsidTr="003530AF">
        <w:trPr>
          <w:trHeight w:val="20"/>
        </w:trPr>
        <w:tc>
          <w:tcPr>
            <w:tcW w:w="623"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2.0</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0.6</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0.1</w:t>
            </w:r>
          </w:p>
        </w:tc>
        <w:tc>
          <w:tcPr>
            <w:tcW w:w="626"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-0.1</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-0.6</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2.4</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-0.6</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0.1</w:t>
            </w:r>
          </w:p>
        </w:tc>
      </w:tr>
      <w:tr w:rsidR="0062525C" w:rsidRPr="003530AF" w:rsidTr="003530AF">
        <w:trPr>
          <w:trHeight w:val="20"/>
        </w:trPr>
        <w:tc>
          <w:tcPr>
            <w:tcW w:w="623"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-0.5</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-2.4</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0.2</w:t>
            </w:r>
          </w:p>
        </w:tc>
        <w:tc>
          <w:tcPr>
            <w:tcW w:w="626"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-0.1</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-1.8</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-0.1</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0.0</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0.2</w:t>
            </w:r>
          </w:p>
        </w:tc>
      </w:tr>
      <w:tr w:rsidR="0062525C" w:rsidRPr="003530AF" w:rsidTr="003530AF">
        <w:trPr>
          <w:trHeight w:val="20"/>
        </w:trPr>
        <w:tc>
          <w:tcPr>
            <w:tcW w:w="623"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0.1</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-1.9</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0.8</w:t>
            </w:r>
          </w:p>
        </w:tc>
        <w:tc>
          <w:tcPr>
            <w:tcW w:w="626"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0.1</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-0.7</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1.2</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-1.0</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-0.2</w:t>
            </w:r>
          </w:p>
        </w:tc>
      </w:tr>
      <w:tr w:rsidR="0062525C" w:rsidRPr="003530AF" w:rsidTr="003530AF">
        <w:trPr>
          <w:trHeight w:val="20"/>
        </w:trPr>
        <w:tc>
          <w:tcPr>
            <w:tcW w:w="623"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0.2</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-1.6</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0.7</w:t>
            </w:r>
          </w:p>
        </w:tc>
        <w:tc>
          <w:tcPr>
            <w:tcW w:w="626"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0.0</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-1.1</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0.8</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0.0</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-0.1</w:t>
            </w:r>
          </w:p>
        </w:tc>
      </w:tr>
      <w:tr w:rsidR="0062525C" w:rsidRPr="003530AF" w:rsidTr="003530AF">
        <w:trPr>
          <w:trHeight w:val="20"/>
        </w:trPr>
        <w:tc>
          <w:tcPr>
            <w:tcW w:w="623"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1.1</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-0.6</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0.2</w:t>
            </w:r>
          </w:p>
        </w:tc>
        <w:tc>
          <w:tcPr>
            <w:tcW w:w="626"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-0.1</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0.0</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3.3</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0.5</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0.0</w:t>
            </w:r>
          </w:p>
        </w:tc>
      </w:tr>
      <w:tr w:rsidR="0062525C" w:rsidRPr="003530AF" w:rsidTr="003530AF">
        <w:trPr>
          <w:trHeight w:val="20"/>
        </w:trPr>
        <w:tc>
          <w:tcPr>
            <w:tcW w:w="623"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2.3</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0.8</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0.4</w:t>
            </w:r>
          </w:p>
        </w:tc>
        <w:tc>
          <w:tcPr>
            <w:tcW w:w="626"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-0.1</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-1.8</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-0.5</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0.7</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0.0</w:t>
            </w:r>
          </w:p>
        </w:tc>
      </w:tr>
      <w:tr w:rsidR="0062525C" w:rsidRPr="003530AF" w:rsidTr="003530AF">
        <w:trPr>
          <w:trHeight w:val="20"/>
        </w:trPr>
        <w:tc>
          <w:tcPr>
            <w:tcW w:w="623"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2.0</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0.5</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0.4</w:t>
            </w:r>
          </w:p>
        </w:tc>
        <w:tc>
          <w:tcPr>
            <w:tcW w:w="626"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0.0</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-1.6</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-0.1</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1.0</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0.0</w:t>
            </w:r>
          </w:p>
        </w:tc>
      </w:tr>
      <w:tr w:rsidR="0062525C" w:rsidRPr="003530AF" w:rsidTr="003530AF">
        <w:trPr>
          <w:trHeight w:val="20"/>
        </w:trPr>
        <w:tc>
          <w:tcPr>
            <w:tcW w:w="623"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1.1</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-0.8</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-1.3</w:t>
            </w:r>
          </w:p>
        </w:tc>
        <w:tc>
          <w:tcPr>
            <w:tcW w:w="626"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-0.2</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-1.6</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-0.2</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-0.4</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-0.1</w:t>
            </w:r>
          </w:p>
        </w:tc>
      </w:tr>
      <w:tr w:rsidR="0062525C" w:rsidRPr="003530AF" w:rsidTr="003530AF">
        <w:trPr>
          <w:trHeight w:val="20"/>
        </w:trPr>
        <w:tc>
          <w:tcPr>
            <w:tcW w:w="623"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1.1</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-0.7</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0.7</w:t>
            </w:r>
          </w:p>
        </w:tc>
        <w:tc>
          <w:tcPr>
            <w:tcW w:w="626"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0.1</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-1.5</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0.0</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0.7</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-0.1</w:t>
            </w:r>
          </w:p>
        </w:tc>
      </w:tr>
      <w:tr w:rsidR="0062525C" w:rsidRPr="003530AF" w:rsidTr="003530AF">
        <w:trPr>
          <w:trHeight w:val="20"/>
        </w:trPr>
        <w:tc>
          <w:tcPr>
            <w:tcW w:w="623"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0.5</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-1.8</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-1.0</w:t>
            </w:r>
          </w:p>
        </w:tc>
        <w:tc>
          <w:tcPr>
            <w:tcW w:w="626"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0.1</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-1.0</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1.2</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0.2</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0.0</w:t>
            </w:r>
          </w:p>
        </w:tc>
      </w:tr>
      <w:tr w:rsidR="0062525C" w:rsidRPr="003530AF" w:rsidTr="003530AF">
        <w:trPr>
          <w:trHeight w:val="20"/>
        </w:trPr>
        <w:tc>
          <w:tcPr>
            <w:tcW w:w="623"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1.6</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0.0</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-0.6</w:t>
            </w:r>
          </w:p>
        </w:tc>
        <w:tc>
          <w:tcPr>
            <w:tcW w:w="626"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-0.2</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-1.0</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1.2</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0.5</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0.0</w:t>
            </w:r>
          </w:p>
        </w:tc>
      </w:tr>
      <w:tr w:rsidR="0062525C" w:rsidRPr="003530AF" w:rsidTr="003530AF">
        <w:trPr>
          <w:trHeight w:val="20"/>
        </w:trPr>
        <w:tc>
          <w:tcPr>
            <w:tcW w:w="623"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0.9</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-0.8</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0.3</w:t>
            </w:r>
          </w:p>
        </w:tc>
        <w:tc>
          <w:tcPr>
            <w:tcW w:w="626"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-0.1</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-1.6</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-0.3</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0.3</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-0.1</w:t>
            </w:r>
          </w:p>
        </w:tc>
      </w:tr>
      <w:tr w:rsidR="0062525C" w:rsidRPr="003530AF" w:rsidTr="003530AF">
        <w:trPr>
          <w:trHeight w:val="20"/>
        </w:trPr>
        <w:tc>
          <w:tcPr>
            <w:tcW w:w="623"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0.4</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-2.0</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-0.1</w:t>
            </w:r>
          </w:p>
        </w:tc>
        <w:tc>
          <w:tcPr>
            <w:tcW w:w="626"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0.2</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-1.7</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-0.2</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1.0</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0.0</w:t>
            </w:r>
          </w:p>
        </w:tc>
      </w:tr>
      <w:tr w:rsidR="0062525C" w:rsidRPr="003530AF" w:rsidTr="003530AF">
        <w:trPr>
          <w:trHeight w:val="20"/>
        </w:trPr>
        <w:tc>
          <w:tcPr>
            <w:tcW w:w="623"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1.7</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-0.5</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-0.3</w:t>
            </w:r>
          </w:p>
        </w:tc>
        <w:tc>
          <w:tcPr>
            <w:tcW w:w="626"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0.3</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-1.6</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-0.1</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-0.7</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0.1</w:t>
            </w:r>
          </w:p>
        </w:tc>
      </w:tr>
      <w:tr w:rsidR="0062525C" w:rsidRPr="003530AF" w:rsidTr="003530AF">
        <w:trPr>
          <w:trHeight w:val="20"/>
        </w:trPr>
        <w:tc>
          <w:tcPr>
            <w:tcW w:w="623"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2.3</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0.2</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-0.4</w:t>
            </w:r>
          </w:p>
        </w:tc>
        <w:tc>
          <w:tcPr>
            <w:tcW w:w="626"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0.2</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-2.2</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-1.7</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-0.2</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0.0</w:t>
            </w:r>
          </w:p>
        </w:tc>
      </w:tr>
      <w:tr w:rsidR="0062525C" w:rsidRPr="003530AF" w:rsidTr="003530AF">
        <w:trPr>
          <w:trHeight w:val="20"/>
        </w:trPr>
        <w:tc>
          <w:tcPr>
            <w:tcW w:w="623"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1.4</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-0.4</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-0.3</w:t>
            </w:r>
          </w:p>
        </w:tc>
        <w:tc>
          <w:tcPr>
            <w:tcW w:w="626"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0.0</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-1.2</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0.8</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0.4</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0.1</w:t>
            </w:r>
          </w:p>
        </w:tc>
      </w:tr>
      <w:tr w:rsidR="0062525C" w:rsidRPr="003530AF" w:rsidTr="003530AF">
        <w:trPr>
          <w:trHeight w:val="20"/>
        </w:trPr>
        <w:tc>
          <w:tcPr>
            <w:tcW w:w="623"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1.0</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-1.3</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-0.3</w:t>
            </w:r>
          </w:p>
        </w:tc>
        <w:tc>
          <w:tcPr>
            <w:tcW w:w="626"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0.2</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-2.0</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-0.9</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-0.2</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0.1</w:t>
            </w:r>
          </w:p>
        </w:tc>
      </w:tr>
      <w:tr w:rsidR="0062525C" w:rsidRPr="003530AF" w:rsidTr="003530AF">
        <w:trPr>
          <w:trHeight w:val="20"/>
        </w:trPr>
        <w:tc>
          <w:tcPr>
            <w:tcW w:w="623"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0.9</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-0.9</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0.0</w:t>
            </w:r>
          </w:p>
        </w:tc>
        <w:tc>
          <w:tcPr>
            <w:tcW w:w="626"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-0.1</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-1.0</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1.0</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-1.0</w:t>
            </w:r>
          </w:p>
        </w:tc>
        <w:tc>
          <w:tcPr>
            <w:tcW w:w="625" w:type="pct"/>
            <w:tcBorders>
              <w:top w:val="nil"/>
              <w:left w:val="nil"/>
              <w:bottom w:val="nil"/>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-0.1</w:t>
            </w:r>
          </w:p>
        </w:tc>
      </w:tr>
      <w:tr w:rsidR="0062525C" w:rsidRPr="003530AF" w:rsidTr="003530AF">
        <w:trPr>
          <w:trHeight w:val="20"/>
        </w:trPr>
        <w:tc>
          <w:tcPr>
            <w:tcW w:w="623" w:type="pct"/>
            <w:tcBorders>
              <w:top w:val="nil"/>
              <w:left w:val="nil"/>
              <w:bottom w:val="single" w:sz="4" w:space="0" w:color="auto"/>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1.0</w:t>
            </w:r>
          </w:p>
        </w:tc>
        <w:tc>
          <w:tcPr>
            <w:tcW w:w="625" w:type="pct"/>
            <w:tcBorders>
              <w:top w:val="nil"/>
              <w:left w:val="nil"/>
              <w:bottom w:val="single" w:sz="4" w:space="0" w:color="auto"/>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-1.1</w:t>
            </w:r>
          </w:p>
        </w:tc>
        <w:tc>
          <w:tcPr>
            <w:tcW w:w="625" w:type="pct"/>
            <w:tcBorders>
              <w:top w:val="nil"/>
              <w:left w:val="nil"/>
              <w:bottom w:val="single" w:sz="4" w:space="0" w:color="auto"/>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-1.3</w:t>
            </w:r>
          </w:p>
        </w:tc>
        <w:tc>
          <w:tcPr>
            <w:tcW w:w="626" w:type="pct"/>
            <w:tcBorders>
              <w:top w:val="nil"/>
              <w:left w:val="nil"/>
              <w:bottom w:val="single" w:sz="4" w:space="0" w:color="auto"/>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-0.1</w:t>
            </w:r>
          </w:p>
        </w:tc>
        <w:tc>
          <w:tcPr>
            <w:tcW w:w="625" w:type="pct"/>
            <w:tcBorders>
              <w:top w:val="nil"/>
              <w:left w:val="nil"/>
              <w:bottom w:val="single" w:sz="4" w:space="0" w:color="auto"/>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-1.8</w:t>
            </w:r>
          </w:p>
        </w:tc>
        <w:tc>
          <w:tcPr>
            <w:tcW w:w="625" w:type="pct"/>
            <w:tcBorders>
              <w:top w:val="nil"/>
              <w:left w:val="nil"/>
              <w:bottom w:val="single" w:sz="4" w:space="0" w:color="auto"/>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-0.6</w:t>
            </w:r>
          </w:p>
        </w:tc>
        <w:tc>
          <w:tcPr>
            <w:tcW w:w="625" w:type="pct"/>
            <w:tcBorders>
              <w:top w:val="nil"/>
              <w:left w:val="nil"/>
              <w:bottom w:val="single" w:sz="4" w:space="0" w:color="auto"/>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0.5</w:t>
            </w:r>
          </w:p>
        </w:tc>
        <w:tc>
          <w:tcPr>
            <w:tcW w:w="625" w:type="pct"/>
            <w:tcBorders>
              <w:top w:val="nil"/>
              <w:left w:val="nil"/>
              <w:bottom w:val="single" w:sz="4" w:space="0" w:color="auto"/>
              <w:right w:val="nil"/>
            </w:tcBorders>
            <w:shd w:val="clear" w:color="auto" w:fill="auto"/>
            <w:noWrap/>
            <w:vAlign w:val="bottom"/>
            <w:hideMark/>
          </w:tcPr>
          <w:p w:rsidR="0062525C" w:rsidRPr="003530AF" w:rsidRDefault="0062525C" w:rsidP="0062525C">
            <w:pPr>
              <w:jc w:val="right"/>
              <w:rPr>
                <w:color w:val="000000"/>
                <w:sz w:val="16"/>
                <w:szCs w:val="16"/>
                <w:lang w:eastAsia="en-US"/>
              </w:rPr>
            </w:pPr>
            <w:r w:rsidRPr="003530AF">
              <w:rPr>
                <w:color w:val="000000"/>
                <w:sz w:val="16"/>
                <w:szCs w:val="16"/>
                <w:lang w:eastAsia="en-US"/>
              </w:rPr>
              <w:t>0.0</w:t>
            </w:r>
          </w:p>
        </w:tc>
      </w:tr>
    </w:tbl>
    <w:p w:rsidR="0062525C" w:rsidRPr="003530AF" w:rsidRDefault="003530AF" w:rsidP="00D85B13">
      <w:pPr>
        <w:ind w:firstLine="288"/>
        <w:jc w:val="both"/>
        <w:rPr>
          <w:sz w:val="20"/>
          <w:szCs w:val="20"/>
        </w:rPr>
      </w:pPr>
      <w:r w:rsidRPr="0062525C">
        <w:rPr>
          <w:sz w:val="20"/>
          <w:szCs w:val="20"/>
        </w:rPr>
        <w:lastRenderedPageBreak/>
        <w:t>Tabel 3 memperlihatkan hasil ekstraksi ciri PCA.</w:t>
      </w:r>
      <w:r>
        <w:rPr>
          <w:sz w:val="20"/>
          <w:szCs w:val="20"/>
        </w:rPr>
        <w:t xml:space="preserve"> </w:t>
      </w:r>
      <w:r w:rsidR="0062525C" w:rsidRPr="003530AF">
        <w:rPr>
          <w:sz w:val="20"/>
          <w:szCs w:val="20"/>
        </w:rPr>
        <w:t>Hasil PCA kemudian diamati nilai akurasi, berdasarkan 6 pasangan PC, yaitu PC1 dan PC2, PC1 dan PC3, PC1 dan PC4, PC2 dan PC3, PC2 dan PC4 serta PC3 dan PC4.</w:t>
      </w:r>
    </w:p>
    <w:p w:rsidR="0062525C" w:rsidRPr="0062525C" w:rsidRDefault="0062525C" w:rsidP="0062525C">
      <w:pPr>
        <w:pStyle w:val="Caption"/>
        <w:spacing w:before="0" w:after="0"/>
        <w:jc w:val="both"/>
        <w:rPr>
          <w:i/>
        </w:rPr>
      </w:pPr>
    </w:p>
    <w:p w:rsidR="0062525C" w:rsidRPr="00D85B13" w:rsidRDefault="0062525C" w:rsidP="0062525C">
      <w:pPr>
        <w:pStyle w:val="Heading2"/>
        <w:widowControl w:val="0"/>
        <w:numPr>
          <w:ilvl w:val="1"/>
          <w:numId w:val="11"/>
        </w:numPr>
        <w:tabs>
          <w:tab w:val="left" w:pos="0"/>
        </w:tabs>
        <w:suppressAutoHyphens/>
        <w:spacing w:before="0"/>
        <w:jc w:val="both"/>
        <w:rPr>
          <w:rFonts w:ascii="Times New Roman" w:hAnsi="Times New Roman" w:cs="Times New Roman"/>
          <w:i w:val="0"/>
          <w:sz w:val="20"/>
          <w:szCs w:val="20"/>
        </w:rPr>
      </w:pPr>
      <w:r w:rsidRPr="00D85B13">
        <w:rPr>
          <w:rFonts w:ascii="Times New Roman" w:hAnsi="Times New Roman" w:cs="Times New Roman"/>
          <w:i w:val="0"/>
          <w:sz w:val="20"/>
          <w:szCs w:val="20"/>
          <w:lang w:val="en-US"/>
        </w:rPr>
        <w:t>3</w:t>
      </w:r>
      <w:r w:rsidRPr="00D85B13">
        <w:rPr>
          <w:rFonts w:ascii="Times New Roman" w:hAnsi="Times New Roman" w:cs="Times New Roman"/>
          <w:i w:val="0"/>
          <w:sz w:val="20"/>
          <w:szCs w:val="20"/>
        </w:rPr>
        <w:t>.</w:t>
      </w:r>
      <w:r w:rsidR="00D85B13">
        <w:rPr>
          <w:rFonts w:ascii="Times New Roman" w:hAnsi="Times New Roman" w:cs="Times New Roman"/>
          <w:i w:val="0"/>
          <w:sz w:val="20"/>
          <w:szCs w:val="20"/>
        </w:rPr>
        <w:t>4</w:t>
      </w:r>
      <w:r w:rsidRPr="00D85B13">
        <w:rPr>
          <w:rFonts w:ascii="Times New Roman" w:hAnsi="Times New Roman" w:cs="Times New Roman"/>
          <w:i w:val="0"/>
          <w:sz w:val="20"/>
          <w:szCs w:val="20"/>
        </w:rPr>
        <w:t xml:space="preserve"> </w:t>
      </w:r>
      <w:r w:rsidRPr="00D85B13">
        <w:rPr>
          <w:rFonts w:ascii="Times New Roman" w:hAnsi="Times New Roman" w:cs="Times New Roman"/>
          <w:i w:val="0"/>
          <w:sz w:val="20"/>
          <w:szCs w:val="20"/>
          <w:lang w:val="en-US"/>
        </w:rPr>
        <w:t>Klastering</w:t>
      </w:r>
    </w:p>
    <w:p w:rsidR="0062525C" w:rsidRPr="00D85B13" w:rsidRDefault="0062525C" w:rsidP="00D85B13">
      <w:pPr>
        <w:ind w:firstLine="288"/>
        <w:jc w:val="both"/>
        <w:rPr>
          <w:sz w:val="20"/>
          <w:szCs w:val="20"/>
        </w:rPr>
      </w:pPr>
      <w:r w:rsidRPr="00D85B13">
        <w:rPr>
          <w:sz w:val="20"/>
          <w:szCs w:val="20"/>
        </w:rPr>
        <w:t>Sistem kelas, dilakukan untuk memi</w:t>
      </w:r>
      <w:r w:rsidRPr="00D85B13">
        <w:rPr>
          <w:sz w:val="20"/>
          <w:szCs w:val="20"/>
        </w:rPr>
        <w:softHyphen/>
        <w:t>sah</w:t>
      </w:r>
      <w:r w:rsidRPr="00D85B13">
        <w:rPr>
          <w:sz w:val="20"/>
          <w:szCs w:val="20"/>
        </w:rPr>
        <w:softHyphen/>
        <w:t>kan antara kelas citra diabet dan kelas citra non-diabet, dengan menggunakan metode SVM. Gambar 9 akan memper</w:t>
      </w:r>
      <w:r w:rsidRPr="00D85B13">
        <w:rPr>
          <w:sz w:val="20"/>
          <w:szCs w:val="20"/>
        </w:rPr>
        <w:softHyphen/>
        <w:t>li</w:t>
      </w:r>
      <w:r w:rsidRPr="00D85B13">
        <w:rPr>
          <w:sz w:val="20"/>
          <w:szCs w:val="20"/>
        </w:rPr>
        <w:softHyphen/>
        <w:t>hatkan hasil klastering SVM.</w:t>
      </w:r>
    </w:p>
    <w:p w:rsidR="0062525C" w:rsidRPr="0062525C" w:rsidRDefault="0062525C" w:rsidP="0062525C">
      <w:pPr>
        <w:jc w:val="both"/>
        <w:rPr>
          <w:sz w:val="20"/>
          <w:szCs w:val="20"/>
        </w:rPr>
      </w:pPr>
    </w:p>
    <w:p w:rsidR="0062525C" w:rsidRPr="0062525C" w:rsidRDefault="0062525C" w:rsidP="0062525C">
      <w:pPr>
        <w:jc w:val="both"/>
        <w:rPr>
          <w:sz w:val="20"/>
          <w:szCs w:val="20"/>
        </w:rPr>
      </w:pPr>
      <w:r w:rsidRPr="0062525C">
        <w:rPr>
          <w:noProof/>
          <w:sz w:val="20"/>
          <w:szCs w:val="20"/>
          <w:lang w:eastAsia="en-US"/>
        </w:rPr>
        <w:drawing>
          <wp:inline distT="0" distB="0" distL="0" distR="0">
            <wp:extent cx="3242930" cy="3277990"/>
            <wp:effectExtent l="0" t="0" r="0" b="0"/>
            <wp:docPr id="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srcRect l="3849" r="7148"/>
                    <a:stretch>
                      <a:fillRect/>
                    </a:stretch>
                  </pic:blipFill>
                  <pic:spPr bwMode="auto">
                    <a:xfrm>
                      <a:off x="0" y="0"/>
                      <a:ext cx="3256128" cy="3291331"/>
                    </a:xfrm>
                    <a:prstGeom prst="rect">
                      <a:avLst/>
                    </a:prstGeom>
                    <a:noFill/>
                    <a:ln w="9525">
                      <a:noFill/>
                      <a:miter lim="800000"/>
                      <a:headEnd/>
                      <a:tailEnd/>
                    </a:ln>
                  </pic:spPr>
                </pic:pic>
              </a:graphicData>
            </a:graphic>
          </wp:inline>
        </w:drawing>
      </w:r>
    </w:p>
    <w:p w:rsidR="0062525C" w:rsidRPr="00D85B13" w:rsidRDefault="0062525C" w:rsidP="0062525C">
      <w:pPr>
        <w:jc w:val="center"/>
        <w:rPr>
          <w:sz w:val="16"/>
          <w:szCs w:val="20"/>
        </w:rPr>
      </w:pPr>
      <w:r w:rsidRPr="00D85B13">
        <w:rPr>
          <w:sz w:val="16"/>
          <w:szCs w:val="20"/>
        </w:rPr>
        <w:t>(a)</w:t>
      </w:r>
    </w:p>
    <w:p w:rsidR="0062525C" w:rsidRPr="0062525C" w:rsidRDefault="0062525C" w:rsidP="0062525C">
      <w:pPr>
        <w:jc w:val="both"/>
        <w:rPr>
          <w:sz w:val="20"/>
          <w:szCs w:val="20"/>
        </w:rPr>
      </w:pPr>
      <w:r w:rsidRPr="0062525C">
        <w:rPr>
          <w:noProof/>
          <w:sz w:val="20"/>
          <w:szCs w:val="20"/>
          <w:lang w:eastAsia="en-US"/>
        </w:rPr>
        <w:drawing>
          <wp:inline distT="0" distB="0" distL="0" distR="0">
            <wp:extent cx="3277043" cy="3300355"/>
            <wp:effectExtent l="19050" t="0" r="0" b="0"/>
            <wp:docPr id="1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a:srcRect l="3356" r="7628"/>
                    <a:stretch>
                      <a:fillRect/>
                    </a:stretch>
                  </pic:blipFill>
                  <pic:spPr bwMode="auto">
                    <a:xfrm>
                      <a:off x="0" y="0"/>
                      <a:ext cx="3304363" cy="3327869"/>
                    </a:xfrm>
                    <a:prstGeom prst="rect">
                      <a:avLst/>
                    </a:prstGeom>
                    <a:noFill/>
                    <a:ln w="9525">
                      <a:noFill/>
                      <a:miter lim="800000"/>
                      <a:headEnd/>
                      <a:tailEnd/>
                    </a:ln>
                  </pic:spPr>
                </pic:pic>
              </a:graphicData>
            </a:graphic>
          </wp:inline>
        </w:drawing>
      </w:r>
    </w:p>
    <w:p w:rsidR="0062525C" w:rsidRPr="00D85B13" w:rsidRDefault="0062525C" w:rsidP="0062525C">
      <w:pPr>
        <w:jc w:val="center"/>
        <w:rPr>
          <w:sz w:val="16"/>
          <w:szCs w:val="20"/>
        </w:rPr>
      </w:pPr>
      <w:r w:rsidRPr="00D85B13">
        <w:rPr>
          <w:sz w:val="16"/>
          <w:szCs w:val="20"/>
        </w:rPr>
        <w:t>(b)</w:t>
      </w:r>
    </w:p>
    <w:p w:rsidR="0062525C" w:rsidRPr="00D85B13" w:rsidRDefault="0062525C" w:rsidP="0062525C">
      <w:pPr>
        <w:jc w:val="both"/>
        <w:rPr>
          <w:sz w:val="2"/>
          <w:szCs w:val="20"/>
        </w:rPr>
      </w:pPr>
    </w:p>
    <w:p w:rsidR="0062525C" w:rsidRPr="0062525C" w:rsidRDefault="0062525C" w:rsidP="0062525C">
      <w:pPr>
        <w:jc w:val="both"/>
        <w:rPr>
          <w:sz w:val="20"/>
          <w:szCs w:val="20"/>
        </w:rPr>
      </w:pPr>
      <w:r w:rsidRPr="0062525C">
        <w:rPr>
          <w:noProof/>
          <w:sz w:val="20"/>
          <w:szCs w:val="20"/>
          <w:lang w:eastAsia="en-US"/>
        </w:rPr>
        <w:drawing>
          <wp:inline distT="0" distB="0" distL="0" distR="0">
            <wp:extent cx="2587634" cy="2615609"/>
            <wp:effectExtent l="0" t="0" r="3166" b="0"/>
            <wp:docPr id="1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a:srcRect l="2887" r="8109"/>
                    <a:stretch>
                      <a:fillRect/>
                    </a:stretch>
                  </pic:blipFill>
                  <pic:spPr bwMode="auto">
                    <a:xfrm>
                      <a:off x="0" y="0"/>
                      <a:ext cx="2586235" cy="2614195"/>
                    </a:xfrm>
                    <a:prstGeom prst="rect">
                      <a:avLst/>
                    </a:prstGeom>
                    <a:noFill/>
                    <a:ln w="9525">
                      <a:noFill/>
                      <a:miter lim="800000"/>
                      <a:headEnd/>
                      <a:tailEnd/>
                    </a:ln>
                  </pic:spPr>
                </pic:pic>
              </a:graphicData>
            </a:graphic>
          </wp:inline>
        </w:drawing>
      </w:r>
    </w:p>
    <w:p w:rsidR="0062525C" w:rsidRPr="00D85B13" w:rsidRDefault="0062525C" w:rsidP="0062525C">
      <w:pPr>
        <w:jc w:val="center"/>
        <w:rPr>
          <w:sz w:val="16"/>
          <w:szCs w:val="20"/>
        </w:rPr>
      </w:pPr>
      <w:r w:rsidRPr="00D85B13">
        <w:rPr>
          <w:sz w:val="16"/>
          <w:szCs w:val="20"/>
        </w:rPr>
        <w:t>(c)</w:t>
      </w:r>
    </w:p>
    <w:p w:rsidR="0062525C" w:rsidRPr="0062525C" w:rsidRDefault="0062525C" w:rsidP="0062525C">
      <w:pPr>
        <w:jc w:val="both"/>
        <w:rPr>
          <w:sz w:val="20"/>
          <w:szCs w:val="20"/>
        </w:rPr>
      </w:pPr>
      <w:r w:rsidRPr="0062525C">
        <w:rPr>
          <w:noProof/>
          <w:sz w:val="20"/>
          <w:szCs w:val="20"/>
          <w:lang w:eastAsia="en-US"/>
        </w:rPr>
        <w:drawing>
          <wp:inline distT="0" distB="0" distL="0" distR="0">
            <wp:extent cx="2690037" cy="2719119"/>
            <wp:effectExtent l="0" t="0" r="0" b="0"/>
            <wp:docPr id="1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a:srcRect l="2887" r="8109"/>
                    <a:stretch>
                      <a:fillRect/>
                    </a:stretch>
                  </pic:blipFill>
                  <pic:spPr bwMode="auto">
                    <a:xfrm>
                      <a:off x="0" y="0"/>
                      <a:ext cx="2685803" cy="2714839"/>
                    </a:xfrm>
                    <a:prstGeom prst="rect">
                      <a:avLst/>
                    </a:prstGeom>
                    <a:noFill/>
                    <a:ln w="9525">
                      <a:noFill/>
                      <a:miter lim="800000"/>
                      <a:headEnd/>
                      <a:tailEnd/>
                    </a:ln>
                  </pic:spPr>
                </pic:pic>
              </a:graphicData>
            </a:graphic>
          </wp:inline>
        </w:drawing>
      </w:r>
    </w:p>
    <w:p w:rsidR="0062525C" w:rsidRPr="00D85B13" w:rsidRDefault="0062525C" w:rsidP="0062525C">
      <w:pPr>
        <w:jc w:val="center"/>
        <w:rPr>
          <w:sz w:val="16"/>
          <w:szCs w:val="20"/>
        </w:rPr>
      </w:pPr>
      <w:r w:rsidRPr="00D85B13">
        <w:rPr>
          <w:sz w:val="16"/>
          <w:szCs w:val="20"/>
        </w:rPr>
        <w:t>(d)</w:t>
      </w:r>
    </w:p>
    <w:p w:rsidR="0062525C" w:rsidRPr="0062525C" w:rsidRDefault="0062525C" w:rsidP="0062525C">
      <w:pPr>
        <w:jc w:val="both"/>
        <w:rPr>
          <w:sz w:val="20"/>
          <w:szCs w:val="20"/>
        </w:rPr>
      </w:pPr>
      <w:r w:rsidRPr="0062525C">
        <w:rPr>
          <w:noProof/>
          <w:sz w:val="20"/>
          <w:szCs w:val="20"/>
          <w:lang w:eastAsia="en-US"/>
        </w:rPr>
        <w:drawing>
          <wp:inline distT="0" distB="0" distL="0" distR="0">
            <wp:extent cx="2692822" cy="2721935"/>
            <wp:effectExtent l="0" t="0" r="0" b="0"/>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a:srcRect l="2887" r="8109"/>
                    <a:stretch>
                      <a:fillRect/>
                    </a:stretch>
                  </pic:blipFill>
                  <pic:spPr bwMode="auto">
                    <a:xfrm>
                      <a:off x="0" y="0"/>
                      <a:ext cx="2696830" cy="2725986"/>
                    </a:xfrm>
                    <a:prstGeom prst="rect">
                      <a:avLst/>
                    </a:prstGeom>
                    <a:noFill/>
                    <a:ln w="9525">
                      <a:noFill/>
                      <a:miter lim="800000"/>
                      <a:headEnd/>
                      <a:tailEnd/>
                    </a:ln>
                  </pic:spPr>
                </pic:pic>
              </a:graphicData>
            </a:graphic>
          </wp:inline>
        </w:drawing>
      </w:r>
    </w:p>
    <w:p w:rsidR="0062525C" w:rsidRPr="00D85B13" w:rsidRDefault="0062525C" w:rsidP="0062525C">
      <w:pPr>
        <w:jc w:val="center"/>
        <w:rPr>
          <w:sz w:val="16"/>
          <w:szCs w:val="20"/>
        </w:rPr>
      </w:pPr>
      <w:r w:rsidRPr="00D85B13">
        <w:rPr>
          <w:sz w:val="16"/>
          <w:szCs w:val="20"/>
        </w:rPr>
        <w:t>(e)</w:t>
      </w:r>
    </w:p>
    <w:p w:rsidR="0062525C" w:rsidRPr="0062525C" w:rsidRDefault="0062525C" w:rsidP="0062525C">
      <w:pPr>
        <w:jc w:val="both"/>
        <w:rPr>
          <w:b/>
          <w:sz w:val="20"/>
          <w:szCs w:val="20"/>
        </w:rPr>
      </w:pPr>
      <w:r w:rsidRPr="0062525C">
        <w:rPr>
          <w:b/>
          <w:noProof/>
          <w:sz w:val="20"/>
          <w:szCs w:val="20"/>
          <w:lang w:eastAsia="en-US"/>
        </w:rPr>
        <w:lastRenderedPageBreak/>
        <w:drawing>
          <wp:inline distT="0" distB="0" distL="0" distR="0">
            <wp:extent cx="2624446" cy="2707574"/>
            <wp:effectExtent l="0" t="0" r="4454" b="0"/>
            <wp:docPr id="2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8"/>
                    <a:srcRect l="2887" r="9789"/>
                    <a:stretch>
                      <a:fillRect/>
                    </a:stretch>
                  </pic:blipFill>
                  <pic:spPr bwMode="auto">
                    <a:xfrm>
                      <a:off x="0" y="0"/>
                      <a:ext cx="2624446" cy="2707574"/>
                    </a:xfrm>
                    <a:prstGeom prst="rect">
                      <a:avLst/>
                    </a:prstGeom>
                    <a:noFill/>
                    <a:ln w="9525">
                      <a:noFill/>
                      <a:miter lim="800000"/>
                      <a:headEnd/>
                      <a:tailEnd/>
                    </a:ln>
                  </pic:spPr>
                </pic:pic>
              </a:graphicData>
            </a:graphic>
          </wp:inline>
        </w:drawing>
      </w:r>
    </w:p>
    <w:p w:rsidR="0062525C" w:rsidRPr="00D85B13" w:rsidRDefault="0062525C" w:rsidP="0062525C">
      <w:pPr>
        <w:jc w:val="center"/>
        <w:rPr>
          <w:sz w:val="16"/>
          <w:szCs w:val="20"/>
        </w:rPr>
      </w:pPr>
      <w:r w:rsidRPr="00D85B13">
        <w:rPr>
          <w:sz w:val="16"/>
          <w:szCs w:val="20"/>
        </w:rPr>
        <w:t>(f)</w:t>
      </w:r>
    </w:p>
    <w:p w:rsidR="0062525C" w:rsidRPr="00D85B13" w:rsidRDefault="0062525C" w:rsidP="0062525C">
      <w:pPr>
        <w:pStyle w:val="Caption"/>
        <w:jc w:val="center"/>
        <w:rPr>
          <w:b w:val="0"/>
          <w:i/>
          <w:sz w:val="16"/>
        </w:rPr>
      </w:pPr>
      <w:r w:rsidRPr="00D85B13">
        <w:rPr>
          <w:b w:val="0"/>
          <w:sz w:val="16"/>
        </w:rPr>
        <w:t xml:space="preserve">Gambar </w:t>
      </w:r>
      <w:r w:rsidRPr="00D85B13">
        <w:rPr>
          <w:b w:val="0"/>
          <w:i/>
          <w:sz w:val="16"/>
        </w:rPr>
        <w:fldChar w:fldCharType="begin"/>
      </w:r>
      <w:r w:rsidRPr="00D85B13">
        <w:rPr>
          <w:b w:val="0"/>
          <w:sz w:val="16"/>
        </w:rPr>
        <w:instrText xml:space="preserve"> SEQ Gambar \* ARABIC </w:instrText>
      </w:r>
      <w:r w:rsidRPr="00D85B13">
        <w:rPr>
          <w:b w:val="0"/>
          <w:i/>
          <w:sz w:val="16"/>
        </w:rPr>
        <w:fldChar w:fldCharType="separate"/>
      </w:r>
      <w:r w:rsidRPr="00D85B13">
        <w:rPr>
          <w:b w:val="0"/>
          <w:noProof/>
          <w:sz w:val="16"/>
        </w:rPr>
        <w:t>9</w:t>
      </w:r>
      <w:r w:rsidRPr="00D85B13">
        <w:rPr>
          <w:b w:val="0"/>
          <w:i/>
          <w:sz w:val="16"/>
        </w:rPr>
        <w:fldChar w:fldCharType="end"/>
      </w:r>
      <w:r w:rsidRPr="00D85B13">
        <w:rPr>
          <w:b w:val="0"/>
          <w:sz w:val="16"/>
        </w:rPr>
        <w:t>. (a) PC1 &amp; PC2, (b) PC1 &amp; PC3, (c) PC1 &amp; PC4, (d) PC2 &amp; PC3, (e) PC2 &amp; PC3, (f) PC3 &amp; PC4.</w:t>
      </w:r>
    </w:p>
    <w:p w:rsidR="0062525C" w:rsidRPr="0062525C" w:rsidRDefault="0062525C" w:rsidP="00D85B13">
      <w:pPr>
        <w:ind w:firstLine="288"/>
        <w:jc w:val="both"/>
        <w:rPr>
          <w:sz w:val="20"/>
          <w:szCs w:val="20"/>
        </w:rPr>
      </w:pPr>
      <w:r w:rsidRPr="0062525C">
        <w:rPr>
          <w:sz w:val="20"/>
          <w:szCs w:val="20"/>
        </w:rPr>
        <w:t>Hasil dari plot grafik scatter dari kese</w:t>
      </w:r>
      <w:r w:rsidRPr="0062525C">
        <w:rPr>
          <w:sz w:val="20"/>
          <w:szCs w:val="20"/>
        </w:rPr>
        <w:softHyphen/>
        <w:t>lu</w:t>
      </w:r>
      <w:r w:rsidRPr="0062525C">
        <w:rPr>
          <w:sz w:val="20"/>
          <w:szCs w:val="20"/>
        </w:rPr>
        <w:softHyphen/>
        <w:t>ruhan pasangan PC yang diperlihatkan pada Gambar 9, menunjukan bahwa Gambar 9(a) mempunyai sebaran yang menyatu antar klaster, sehingga lebih terlihat pemisahan pola-nya. Perhitu</w:t>
      </w:r>
      <w:r w:rsidRPr="0062525C">
        <w:rPr>
          <w:sz w:val="20"/>
          <w:szCs w:val="20"/>
        </w:rPr>
        <w:softHyphen/>
        <w:t>ngan persamaan garis batas diperli</w:t>
      </w:r>
      <w:r w:rsidRPr="0062525C">
        <w:rPr>
          <w:sz w:val="20"/>
          <w:szCs w:val="20"/>
        </w:rPr>
        <w:softHyphen/>
        <w:t>hat</w:t>
      </w:r>
      <w:r w:rsidRPr="0062525C">
        <w:rPr>
          <w:sz w:val="20"/>
          <w:szCs w:val="20"/>
        </w:rPr>
        <w:softHyphen/>
        <w:t>kan pada Tabel 4.</w:t>
      </w:r>
    </w:p>
    <w:p w:rsidR="0062525C" w:rsidRPr="0062525C" w:rsidRDefault="0062525C" w:rsidP="0062525C">
      <w:pPr>
        <w:jc w:val="both"/>
        <w:rPr>
          <w:sz w:val="20"/>
          <w:szCs w:val="20"/>
        </w:rPr>
      </w:pPr>
    </w:p>
    <w:p w:rsidR="0062525C" w:rsidRPr="0062525C" w:rsidRDefault="0054342B" w:rsidP="0054342B">
      <w:pPr>
        <w:pStyle w:val="IEEETableCaption"/>
        <w:spacing w:after="0"/>
        <w:ind w:left="180"/>
        <w:rPr>
          <w:i/>
        </w:rPr>
      </w:pPr>
      <w:r w:rsidRPr="007E132A">
        <w:rPr>
          <w:lang w:val="sv-SE"/>
        </w:rPr>
        <w:t>T</w:t>
      </w:r>
      <w:r>
        <w:rPr>
          <w:lang w:val="sv-SE"/>
        </w:rPr>
        <w:t>A</w:t>
      </w:r>
      <w:r w:rsidRPr="007E132A">
        <w:rPr>
          <w:lang w:val="sv-SE"/>
        </w:rPr>
        <w:t>BEL</w:t>
      </w:r>
      <w:r>
        <w:rPr>
          <w:lang w:val="id-ID"/>
        </w:rPr>
        <w:t xml:space="preserve"> </w:t>
      </w:r>
      <w:r>
        <w:t>4</w:t>
      </w:r>
      <w:r w:rsidRPr="007E132A">
        <w:rPr>
          <w:lang w:val="sv-SE"/>
        </w:rPr>
        <w:br w:type="textWrapping" w:clear="all"/>
      </w:r>
      <w:r w:rsidR="0062525C" w:rsidRPr="0054342B">
        <w:rPr>
          <w:lang w:val="sv-SE"/>
        </w:rPr>
        <w:t>Hasil Klastering</w:t>
      </w:r>
    </w:p>
    <w:tbl>
      <w:tblPr>
        <w:tblW w:w="5000" w:type="pct"/>
        <w:tblLook w:val="04A0"/>
      </w:tblPr>
      <w:tblGrid>
        <w:gridCol w:w="1342"/>
        <w:gridCol w:w="1931"/>
        <w:gridCol w:w="1966"/>
      </w:tblGrid>
      <w:tr w:rsidR="0062525C" w:rsidRPr="0054342B" w:rsidTr="0054342B">
        <w:trPr>
          <w:trHeight w:val="20"/>
        </w:trPr>
        <w:tc>
          <w:tcPr>
            <w:tcW w:w="1281" w:type="pct"/>
            <w:tcBorders>
              <w:top w:val="single" w:sz="4" w:space="0" w:color="auto"/>
              <w:left w:val="nil"/>
              <w:bottom w:val="single" w:sz="4" w:space="0" w:color="auto"/>
              <w:right w:val="nil"/>
            </w:tcBorders>
            <w:shd w:val="clear" w:color="auto" w:fill="auto"/>
            <w:noWrap/>
            <w:vAlign w:val="bottom"/>
            <w:hideMark/>
          </w:tcPr>
          <w:p w:rsidR="0062525C" w:rsidRPr="0054342B" w:rsidRDefault="0062525C" w:rsidP="0062525C">
            <w:pPr>
              <w:rPr>
                <w:color w:val="000000"/>
                <w:sz w:val="16"/>
                <w:szCs w:val="16"/>
                <w:lang w:eastAsia="en-US"/>
              </w:rPr>
            </w:pPr>
            <w:r w:rsidRPr="0054342B">
              <w:rPr>
                <w:color w:val="000000"/>
                <w:sz w:val="16"/>
                <w:szCs w:val="16"/>
                <w:lang w:eastAsia="en-US"/>
              </w:rPr>
              <w:t> </w:t>
            </w:r>
          </w:p>
        </w:tc>
        <w:tc>
          <w:tcPr>
            <w:tcW w:w="1843" w:type="pct"/>
            <w:tcBorders>
              <w:top w:val="single" w:sz="4" w:space="0" w:color="auto"/>
              <w:left w:val="nil"/>
              <w:bottom w:val="single" w:sz="4" w:space="0" w:color="auto"/>
              <w:right w:val="nil"/>
            </w:tcBorders>
            <w:shd w:val="clear" w:color="auto" w:fill="auto"/>
            <w:noWrap/>
            <w:vAlign w:val="bottom"/>
            <w:hideMark/>
          </w:tcPr>
          <w:p w:rsidR="0062525C" w:rsidRPr="0054342B" w:rsidRDefault="0062525C" w:rsidP="0062525C">
            <w:pPr>
              <w:rPr>
                <w:b/>
                <w:color w:val="000000"/>
                <w:sz w:val="16"/>
                <w:szCs w:val="16"/>
                <w:lang w:eastAsia="en-US"/>
              </w:rPr>
            </w:pPr>
            <w:r w:rsidRPr="0054342B">
              <w:rPr>
                <w:b/>
                <w:color w:val="000000"/>
                <w:sz w:val="16"/>
                <w:szCs w:val="16"/>
                <w:lang w:eastAsia="en-US"/>
              </w:rPr>
              <w:t>Σ Support Vektor</w:t>
            </w:r>
          </w:p>
        </w:tc>
        <w:tc>
          <w:tcPr>
            <w:tcW w:w="1876" w:type="pct"/>
            <w:tcBorders>
              <w:top w:val="single" w:sz="4" w:space="0" w:color="auto"/>
              <w:left w:val="nil"/>
              <w:bottom w:val="single" w:sz="4" w:space="0" w:color="auto"/>
              <w:right w:val="nil"/>
            </w:tcBorders>
            <w:shd w:val="clear" w:color="auto" w:fill="auto"/>
            <w:noWrap/>
            <w:vAlign w:val="bottom"/>
            <w:hideMark/>
          </w:tcPr>
          <w:p w:rsidR="0062525C" w:rsidRPr="0054342B" w:rsidRDefault="0062525C" w:rsidP="0062525C">
            <w:pPr>
              <w:rPr>
                <w:b/>
                <w:color w:val="000000"/>
                <w:sz w:val="16"/>
                <w:szCs w:val="16"/>
                <w:lang w:eastAsia="en-US"/>
              </w:rPr>
            </w:pPr>
            <w:r w:rsidRPr="0054342B">
              <w:rPr>
                <w:b/>
                <w:color w:val="000000"/>
                <w:sz w:val="16"/>
                <w:szCs w:val="16"/>
                <w:lang w:eastAsia="en-US"/>
              </w:rPr>
              <w:t>Persamaan Garis</w:t>
            </w:r>
          </w:p>
        </w:tc>
      </w:tr>
      <w:tr w:rsidR="0062525C" w:rsidRPr="0054342B" w:rsidTr="0054342B">
        <w:trPr>
          <w:trHeight w:val="20"/>
        </w:trPr>
        <w:tc>
          <w:tcPr>
            <w:tcW w:w="1281" w:type="pct"/>
            <w:tcBorders>
              <w:top w:val="nil"/>
              <w:left w:val="nil"/>
              <w:bottom w:val="nil"/>
              <w:right w:val="nil"/>
            </w:tcBorders>
            <w:shd w:val="clear" w:color="auto" w:fill="auto"/>
            <w:noWrap/>
            <w:vAlign w:val="bottom"/>
            <w:hideMark/>
          </w:tcPr>
          <w:p w:rsidR="0062525C" w:rsidRPr="0054342B" w:rsidRDefault="0062525C" w:rsidP="0062525C">
            <w:pPr>
              <w:rPr>
                <w:color w:val="000000"/>
                <w:sz w:val="16"/>
                <w:szCs w:val="16"/>
                <w:lang w:eastAsia="en-US"/>
              </w:rPr>
            </w:pPr>
            <w:r w:rsidRPr="0054342B">
              <w:rPr>
                <w:color w:val="000000"/>
                <w:sz w:val="16"/>
                <w:szCs w:val="16"/>
                <w:lang w:eastAsia="en-US"/>
              </w:rPr>
              <w:t>PC1 &amp; PC2</w:t>
            </w:r>
          </w:p>
        </w:tc>
        <w:tc>
          <w:tcPr>
            <w:tcW w:w="1843" w:type="pct"/>
            <w:tcBorders>
              <w:top w:val="nil"/>
              <w:left w:val="nil"/>
              <w:bottom w:val="nil"/>
              <w:right w:val="nil"/>
            </w:tcBorders>
            <w:shd w:val="clear" w:color="auto" w:fill="auto"/>
            <w:noWrap/>
            <w:vAlign w:val="bottom"/>
            <w:hideMark/>
          </w:tcPr>
          <w:p w:rsidR="0062525C" w:rsidRPr="0054342B" w:rsidRDefault="0062525C" w:rsidP="0062525C">
            <w:pPr>
              <w:jc w:val="center"/>
              <w:rPr>
                <w:color w:val="000000"/>
                <w:sz w:val="16"/>
                <w:szCs w:val="16"/>
                <w:lang w:eastAsia="en-US"/>
              </w:rPr>
            </w:pPr>
            <w:r w:rsidRPr="0054342B">
              <w:rPr>
                <w:color w:val="000000"/>
                <w:sz w:val="16"/>
                <w:szCs w:val="16"/>
                <w:lang w:eastAsia="en-US"/>
              </w:rPr>
              <w:t>2</w:t>
            </w:r>
          </w:p>
        </w:tc>
        <w:tc>
          <w:tcPr>
            <w:tcW w:w="1876" w:type="pct"/>
            <w:tcBorders>
              <w:top w:val="nil"/>
              <w:left w:val="nil"/>
              <w:bottom w:val="nil"/>
              <w:right w:val="nil"/>
            </w:tcBorders>
            <w:shd w:val="clear" w:color="auto" w:fill="auto"/>
            <w:noWrap/>
            <w:vAlign w:val="bottom"/>
            <w:hideMark/>
          </w:tcPr>
          <w:p w:rsidR="0062525C" w:rsidRPr="0054342B" w:rsidRDefault="0062525C" w:rsidP="0054342B">
            <w:pPr>
              <w:rPr>
                <w:color w:val="000000"/>
                <w:sz w:val="16"/>
                <w:szCs w:val="16"/>
                <w:lang w:eastAsia="en-US"/>
              </w:rPr>
            </w:pPr>
            <w:r w:rsidRPr="0054342B">
              <w:rPr>
                <w:color w:val="000000"/>
                <w:sz w:val="16"/>
                <w:szCs w:val="16"/>
                <w:lang w:eastAsia="en-US"/>
              </w:rPr>
              <w:t>y=x-0.0425</w:t>
            </w:r>
          </w:p>
        </w:tc>
      </w:tr>
      <w:tr w:rsidR="0062525C" w:rsidRPr="0054342B" w:rsidTr="0054342B">
        <w:trPr>
          <w:trHeight w:val="20"/>
        </w:trPr>
        <w:tc>
          <w:tcPr>
            <w:tcW w:w="1281" w:type="pct"/>
            <w:tcBorders>
              <w:top w:val="nil"/>
              <w:left w:val="nil"/>
              <w:bottom w:val="nil"/>
              <w:right w:val="nil"/>
            </w:tcBorders>
            <w:shd w:val="clear" w:color="auto" w:fill="auto"/>
            <w:noWrap/>
            <w:vAlign w:val="bottom"/>
            <w:hideMark/>
          </w:tcPr>
          <w:p w:rsidR="0062525C" w:rsidRPr="0054342B" w:rsidRDefault="0062525C" w:rsidP="0062525C">
            <w:pPr>
              <w:rPr>
                <w:color w:val="000000"/>
                <w:sz w:val="16"/>
                <w:szCs w:val="16"/>
                <w:lang w:eastAsia="en-US"/>
              </w:rPr>
            </w:pPr>
            <w:r w:rsidRPr="0054342B">
              <w:rPr>
                <w:color w:val="000000"/>
                <w:sz w:val="16"/>
                <w:szCs w:val="16"/>
                <w:lang w:eastAsia="en-US"/>
              </w:rPr>
              <w:t>PC1 &amp; PC3</w:t>
            </w:r>
          </w:p>
        </w:tc>
        <w:tc>
          <w:tcPr>
            <w:tcW w:w="1843" w:type="pct"/>
            <w:tcBorders>
              <w:top w:val="nil"/>
              <w:left w:val="nil"/>
              <w:bottom w:val="nil"/>
              <w:right w:val="nil"/>
            </w:tcBorders>
            <w:shd w:val="clear" w:color="auto" w:fill="auto"/>
            <w:noWrap/>
            <w:vAlign w:val="bottom"/>
            <w:hideMark/>
          </w:tcPr>
          <w:p w:rsidR="0062525C" w:rsidRPr="0054342B" w:rsidRDefault="0062525C" w:rsidP="0062525C">
            <w:pPr>
              <w:jc w:val="center"/>
              <w:rPr>
                <w:color w:val="000000"/>
                <w:sz w:val="16"/>
                <w:szCs w:val="16"/>
                <w:lang w:eastAsia="en-US"/>
              </w:rPr>
            </w:pPr>
            <w:r w:rsidRPr="0054342B">
              <w:rPr>
                <w:color w:val="000000"/>
                <w:sz w:val="16"/>
                <w:szCs w:val="16"/>
                <w:lang w:eastAsia="en-US"/>
              </w:rPr>
              <w:t>11</w:t>
            </w:r>
          </w:p>
        </w:tc>
        <w:tc>
          <w:tcPr>
            <w:tcW w:w="1876" w:type="pct"/>
            <w:tcBorders>
              <w:top w:val="nil"/>
              <w:left w:val="nil"/>
              <w:bottom w:val="nil"/>
              <w:right w:val="nil"/>
            </w:tcBorders>
            <w:shd w:val="clear" w:color="auto" w:fill="auto"/>
            <w:noWrap/>
            <w:vAlign w:val="bottom"/>
            <w:hideMark/>
          </w:tcPr>
          <w:p w:rsidR="0062525C" w:rsidRPr="0054342B" w:rsidRDefault="0062525C" w:rsidP="0054342B">
            <w:pPr>
              <w:rPr>
                <w:color w:val="000000"/>
                <w:sz w:val="16"/>
                <w:szCs w:val="16"/>
                <w:lang w:eastAsia="en-US"/>
              </w:rPr>
            </w:pPr>
            <w:r w:rsidRPr="0054342B">
              <w:rPr>
                <w:color w:val="000000"/>
                <w:sz w:val="16"/>
                <w:szCs w:val="16"/>
                <w:lang w:eastAsia="en-US"/>
              </w:rPr>
              <w:t>y=x-0.3227</w:t>
            </w:r>
          </w:p>
        </w:tc>
      </w:tr>
      <w:tr w:rsidR="0062525C" w:rsidRPr="0054342B" w:rsidTr="0054342B">
        <w:trPr>
          <w:trHeight w:val="20"/>
        </w:trPr>
        <w:tc>
          <w:tcPr>
            <w:tcW w:w="1281" w:type="pct"/>
            <w:tcBorders>
              <w:top w:val="nil"/>
              <w:left w:val="nil"/>
              <w:bottom w:val="nil"/>
              <w:right w:val="nil"/>
            </w:tcBorders>
            <w:shd w:val="clear" w:color="auto" w:fill="auto"/>
            <w:noWrap/>
            <w:vAlign w:val="bottom"/>
            <w:hideMark/>
          </w:tcPr>
          <w:p w:rsidR="0062525C" w:rsidRPr="0054342B" w:rsidRDefault="0062525C" w:rsidP="0062525C">
            <w:pPr>
              <w:rPr>
                <w:color w:val="000000"/>
                <w:sz w:val="16"/>
                <w:szCs w:val="16"/>
                <w:lang w:eastAsia="en-US"/>
              </w:rPr>
            </w:pPr>
            <w:r w:rsidRPr="0054342B">
              <w:rPr>
                <w:color w:val="000000"/>
                <w:sz w:val="16"/>
                <w:szCs w:val="16"/>
                <w:lang w:eastAsia="en-US"/>
              </w:rPr>
              <w:t>PC1 &amp; PC4</w:t>
            </w:r>
          </w:p>
        </w:tc>
        <w:tc>
          <w:tcPr>
            <w:tcW w:w="1843" w:type="pct"/>
            <w:tcBorders>
              <w:top w:val="nil"/>
              <w:left w:val="nil"/>
              <w:bottom w:val="nil"/>
              <w:right w:val="nil"/>
            </w:tcBorders>
            <w:shd w:val="clear" w:color="auto" w:fill="auto"/>
            <w:noWrap/>
            <w:vAlign w:val="bottom"/>
            <w:hideMark/>
          </w:tcPr>
          <w:p w:rsidR="0062525C" w:rsidRPr="0054342B" w:rsidRDefault="0062525C" w:rsidP="0062525C">
            <w:pPr>
              <w:jc w:val="center"/>
              <w:rPr>
                <w:color w:val="000000"/>
                <w:sz w:val="16"/>
                <w:szCs w:val="16"/>
                <w:lang w:eastAsia="en-US"/>
              </w:rPr>
            </w:pPr>
            <w:r w:rsidRPr="0054342B">
              <w:rPr>
                <w:color w:val="000000"/>
                <w:sz w:val="16"/>
                <w:szCs w:val="16"/>
                <w:lang w:eastAsia="en-US"/>
              </w:rPr>
              <w:t>12</w:t>
            </w:r>
          </w:p>
        </w:tc>
        <w:tc>
          <w:tcPr>
            <w:tcW w:w="1876" w:type="pct"/>
            <w:tcBorders>
              <w:top w:val="nil"/>
              <w:left w:val="nil"/>
              <w:bottom w:val="nil"/>
              <w:right w:val="nil"/>
            </w:tcBorders>
            <w:shd w:val="clear" w:color="auto" w:fill="auto"/>
            <w:noWrap/>
            <w:vAlign w:val="bottom"/>
            <w:hideMark/>
          </w:tcPr>
          <w:p w:rsidR="0062525C" w:rsidRPr="0054342B" w:rsidRDefault="0062525C" w:rsidP="0054342B">
            <w:pPr>
              <w:rPr>
                <w:color w:val="000000"/>
                <w:sz w:val="16"/>
                <w:szCs w:val="16"/>
                <w:lang w:eastAsia="en-US"/>
              </w:rPr>
            </w:pPr>
            <w:r w:rsidRPr="0054342B">
              <w:rPr>
                <w:color w:val="000000"/>
                <w:sz w:val="16"/>
                <w:szCs w:val="16"/>
                <w:lang w:eastAsia="en-US"/>
              </w:rPr>
              <w:t>y=x-0.2257</w:t>
            </w:r>
          </w:p>
        </w:tc>
      </w:tr>
      <w:tr w:rsidR="0062525C" w:rsidRPr="0054342B" w:rsidTr="0054342B">
        <w:trPr>
          <w:trHeight w:val="20"/>
        </w:trPr>
        <w:tc>
          <w:tcPr>
            <w:tcW w:w="1281" w:type="pct"/>
            <w:tcBorders>
              <w:top w:val="nil"/>
              <w:left w:val="nil"/>
              <w:bottom w:val="nil"/>
              <w:right w:val="nil"/>
            </w:tcBorders>
            <w:shd w:val="clear" w:color="auto" w:fill="auto"/>
            <w:noWrap/>
            <w:vAlign w:val="bottom"/>
            <w:hideMark/>
          </w:tcPr>
          <w:p w:rsidR="0062525C" w:rsidRPr="0054342B" w:rsidRDefault="0062525C" w:rsidP="0062525C">
            <w:pPr>
              <w:rPr>
                <w:color w:val="000000"/>
                <w:sz w:val="16"/>
                <w:szCs w:val="16"/>
                <w:lang w:eastAsia="en-US"/>
              </w:rPr>
            </w:pPr>
            <w:r w:rsidRPr="0054342B">
              <w:rPr>
                <w:color w:val="000000"/>
                <w:sz w:val="16"/>
                <w:szCs w:val="16"/>
                <w:lang w:eastAsia="en-US"/>
              </w:rPr>
              <w:t>PC2 &amp; PC3</w:t>
            </w:r>
          </w:p>
        </w:tc>
        <w:tc>
          <w:tcPr>
            <w:tcW w:w="1843" w:type="pct"/>
            <w:tcBorders>
              <w:top w:val="nil"/>
              <w:left w:val="nil"/>
              <w:bottom w:val="nil"/>
              <w:right w:val="nil"/>
            </w:tcBorders>
            <w:shd w:val="clear" w:color="auto" w:fill="auto"/>
            <w:noWrap/>
            <w:vAlign w:val="bottom"/>
            <w:hideMark/>
          </w:tcPr>
          <w:p w:rsidR="0062525C" w:rsidRPr="0054342B" w:rsidRDefault="0062525C" w:rsidP="0062525C">
            <w:pPr>
              <w:jc w:val="center"/>
              <w:rPr>
                <w:color w:val="000000"/>
                <w:sz w:val="16"/>
                <w:szCs w:val="16"/>
                <w:lang w:eastAsia="en-US"/>
              </w:rPr>
            </w:pPr>
            <w:r w:rsidRPr="0054342B">
              <w:rPr>
                <w:color w:val="000000"/>
                <w:sz w:val="16"/>
                <w:szCs w:val="16"/>
                <w:lang w:eastAsia="en-US"/>
              </w:rPr>
              <w:t>44</w:t>
            </w:r>
          </w:p>
        </w:tc>
        <w:tc>
          <w:tcPr>
            <w:tcW w:w="1876" w:type="pct"/>
            <w:tcBorders>
              <w:top w:val="nil"/>
              <w:left w:val="nil"/>
              <w:bottom w:val="nil"/>
              <w:right w:val="nil"/>
            </w:tcBorders>
            <w:shd w:val="clear" w:color="auto" w:fill="auto"/>
            <w:noWrap/>
            <w:vAlign w:val="bottom"/>
            <w:hideMark/>
          </w:tcPr>
          <w:p w:rsidR="0062525C" w:rsidRPr="0054342B" w:rsidRDefault="0062525C" w:rsidP="0054342B">
            <w:pPr>
              <w:rPr>
                <w:color w:val="000000"/>
                <w:sz w:val="16"/>
                <w:szCs w:val="16"/>
                <w:lang w:eastAsia="en-US"/>
              </w:rPr>
            </w:pPr>
            <w:r w:rsidRPr="0054342B">
              <w:rPr>
                <w:color w:val="000000"/>
                <w:sz w:val="16"/>
                <w:szCs w:val="16"/>
                <w:lang w:eastAsia="en-US"/>
              </w:rPr>
              <w:t>y=x-0.0054</w:t>
            </w:r>
          </w:p>
        </w:tc>
      </w:tr>
      <w:tr w:rsidR="0062525C" w:rsidRPr="0054342B" w:rsidTr="0054342B">
        <w:trPr>
          <w:trHeight w:val="20"/>
        </w:trPr>
        <w:tc>
          <w:tcPr>
            <w:tcW w:w="1281" w:type="pct"/>
            <w:tcBorders>
              <w:top w:val="nil"/>
              <w:left w:val="nil"/>
              <w:bottom w:val="nil"/>
              <w:right w:val="nil"/>
            </w:tcBorders>
            <w:shd w:val="clear" w:color="auto" w:fill="auto"/>
            <w:noWrap/>
            <w:vAlign w:val="bottom"/>
            <w:hideMark/>
          </w:tcPr>
          <w:p w:rsidR="0062525C" w:rsidRPr="0054342B" w:rsidRDefault="0062525C" w:rsidP="0062525C">
            <w:pPr>
              <w:rPr>
                <w:color w:val="000000"/>
                <w:sz w:val="16"/>
                <w:szCs w:val="16"/>
                <w:lang w:eastAsia="en-US"/>
              </w:rPr>
            </w:pPr>
            <w:r w:rsidRPr="0054342B">
              <w:rPr>
                <w:color w:val="000000"/>
                <w:sz w:val="16"/>
                <w:szCs w:val="16"/>
                <w:lang w:eastAsia="en-US"/>
              </w:rPr>
              <w:t>PC2 &amp; PC4</w:t>
            </w:r>
          </w:p>
        </w:tc>
        <w:tc>
          <w:tcPr>
            <w:tcW w:w="1843" w:type="pct"/>
            <w:tcBorders>
              <w:top w:val="nil"/>
              <w:left w:val="nil"/>
              <w:bottom w:val="nil"/>
              <w:right w:val="nil"/>
            </w:tcBorders>
            <w:shd w:val="clear" w:color="auto" w:fill="auto"/>
            <w:noWrap/>
            <w:vAlign w:val="bottom"/>
            <w:hideMark/>
          </w:tcPr>
          <w:p w:rsidR="0062525C" w:rsidRPr="0054342B" w:rsidRDefault="0062525C" w:rsidP="0062525C">
            <w:pPr>
              <w:jc w:val="center"/>
              <w:rPr>
                <w:color w:val="000000"/>
                <w:sz w:val="16"/>
                <w:szCs w:val="16"/>
                <w:lang w:eastAsia="en-US"/>
              </w:rPr>
            </w:pPr>
            <w:r w:rsidRPr="0054342B">
              <w:rPr>
                <w:color w:val="000000"/>
                <w:sz w:val="16"/>
                <w:szCs w:val="16"/>
                <w:lang w:eastAsia="en-US"/>
              </w:rPr>
              <w:t>44</w:t>
            </w:r>
          </w:p>
        </w:tc>
        <w:tc>
          <w:tcPr>
            <w:tcW w:w="1876" w:type="pct"/>
            <w:tcBorders>
              <w:top w:val="nil"/>
              <w:left w:val="nil"/>
              <w:bottom w:val="nil"/>
              <w:right w:val="nil"/>
            </w:tcBorders>
            <w:shd w:val="clear" w:color="auto" w:fill="auto"/>
            <w:noWrap/>
            <w:vAlign w:val="bottom"/>
            <w:hideMark/>
          </w:tcPr>
          <w:p w:rsidR="0062525C" w:rsidRPr="0054342B" w:rsidRDefault="0062525C" w:rsidP="0054342B">
            <w:pPr>
              <w:rPr>
                <w:color w:val="000000"/>
                <w:sz w:val="16"/>
                <w:szCs w:val="16"/>
                <w:lang w:eastAsia="en-US"/>
              </w:rPr>
            </w:pPr>
            <w:r w:rsidRPr="0054342B">
              <w:rPr>
                <w:color w:val="000000"/>
                <w:sz w:val="16"/>
                <w:szCs w:val="16"/>
                <w:lang w:eastAsia="en-US"/>
              </w:rPr>
              <w:t>y=x+0.0701</w:t>
            </w:r>
          </w:p>
        </w:tc>
      </w:tr>
      <w:tr w:rsidR="0062525C" w:rsidRPr="0054342B" w:rsidTr="0054342B">
        <w:trPr>
          <w:trHeight w:val="20"/>
        </w:trPr>
        <w:tc>
          <w:tcPr>
            <w:tcW w:w="1281" w:type="pct"/>
            <w:tcBorders>
              <w:top w:val="nil"/>
              <w:left w:val="nil"/>
              <w:bottom w:val="single" w:sz="4" w:space="0" w:color="auto"/>
              <w:right w:val="nil"/>
            </w:tcBorders>
            <w:shd w:val="clear" w:color="auto" w:fill="auto"/>
            <w:noWrap/>
            <w:vAlign w:val="bottom"/>
            <w:hideMark/>
          </w:tcPr>
          <w:p w:rsidR="0062525C" w:rsidRPr="0054342B" w:rsidRDefault="0062525C" w:rsidP="0062525C">
            <w:pPr>
              <w:rPr>
                <w:color w:val="000000"/>
                <w:sz w:val="16"/>
                <w:szCs w:val="16"/>
                <w:lang w:eastAsia="en-US"/>
              </w:rPr>
            </w:pPr>
            <w:r w:rsidRPr="0054342B">
              <w:rPr>
                <w:color w:val="000000"/>
                <w:sz w:val="16"/>
                <w:szCs w:val="16"/>
                <w:lang w:eastAsia="en-US"/>
              </w:rPr>
              <w:t>PC3 &amp; PC4</w:t>
            </w:r>
          </w:p>
        </w:tc>
        <w:tc>
          <w:tcPr>
            <w:tcW w:w="1843" w:type="pct"/>
            <w:tcBorders>
              <w:top w:val="nil"/>
              <w:left w:val="nil"/>
              <w:bottom w:val="single" w:sz="4" w:space="0" w:color="auto"/>
              <w:right w:val="nil"/>
            </w:tcBorders>
            <w:shd w:val="clear" w:color="auto" w:fill="auto"/>
            <w:noWrap/>
            <w:vAlign w:val="bottom"/>
            <w:hideMark/>
          </w:tcPr>
          <w:p w:rsidR="0062525C" w:rsidRPr="0054342B" w:rsidRDefault="0062525C" w:rsidP="0062525C">
            <w:pPr>
              <w:jc w:val="center"/>
              <w:rPr>
                <w:color w:val="000000"/>
                <w:sz w:val="16"/>
                <w:szCs w:val="16"/>
                <w:lang w:eastAsia="en-US"/>
              </w:rPr>
            </w:pPr>
            <w:r w:rsidRPr="0054342B">
              <w:rPr>
                <w:color w:val="000000"/>
                <w:sz w:val="16"/>
                <w:szCs w:val="16"/>
                <w:lang w:eastAsia="en-US"/>
              </w:rPr>
              <w:t>60</w:t>
            </w:r>
          </w:p>
        </w:tc>
        <w:tc>
          <w:tcPr>
            <w:tcW w:w="1876" w:type="pct"/>
            <w:tcBorders>
              <w:top w:val="nil"/>
              <w:left w:val="nil"/>
              <w:bottom w:val="single" w:sz="4" w:space="0" w:color="auto"/>
              <w:right w:val="nil"/>
            </w:tcBorders>
            <w:shd w:val="clear" w:color="auto" w:fill="auto"/>
            <w:noWrap/>
            <w:vAlign w:val="bottom"/>
            <w:hideMark/>
          </w:tcPr>
          <w:p w:rsidR="0062525C" w:rsidRPr="0054342B" w:rsidRDefault="0062525C" w:rsidP="0054342B">
            <w:pPr>
              <w:rPr>
                <w:color w:val="000000"/>
                <w:sz w:val="16"/>
                <w:szCs w:val="16"/>
                <w:lang w:eastAsia="en-US"/>
              </w:rPr>
            </w:pPr>
            <w:r w:rsidRPr="0054342B">
              <w:rPr>
                <w:color w:val="000000"/>
                <w:sz w:val="16"/>
                <w:szCs w:val="16"/>
                <w:lang w:eastAsia="en-US"/>
              </w:rPr>
              <w:t>y=x-0.2071</w:t>
            </w:r>
          </w:p>
        </w:tc>
      </w:tr>
    </w:tbl>
    <w:p w:rsidR="0062525C" w:rsidRPr="0062525C" w:rsidRDefault="0062525C" w:rsidP="0062525C">
      <w:pPr>
        <w:jc w:val="both"/>
        <w:rPr>
          <w:sz w:val="20"/>
          <w:szCs w:val="20"/>
        </w:rPr>
      </w:pPr>
    </w:p>
    <w:p w:rsidR="0062525C" w:rsidRPr="0062525C" w:rsidRDefault="0062525C" w:rsidP="0054342B">
      <w:pPr>
        <w:ind w:firstLine="288"/>
        <w:jc w:val="both"/>
        <w:rPr>
          <w:sz w:val="20"/>
          <w:szCs w:val="20"/>
        </w:rPr>
      </w:pPr>
      <w:r w:rsidRPr="0062525C">
        <w:rPr>
          <w:sz w:val="20"/>
          <w:szCs w:val="20"/>
        </w:rPr>
        <w:t>Dari Tabel 4 dapat dilihat bahwa, pa</w:t>
      </w:r>
      <w:r w:rsidRPr="0062525C">
        <w:rPr>
          <w:sz w:val="20"/>
          <w:szCs w:val="20"/>
        </w:rPr>
        <w:softHyphen/>
        <w:t>sa</w:t>
      </w:r>
      <w:r w:rsidRPr="0062525C">
        <w:rPr>
          <w:sz w:val="20"/>
          <w:szCs w:val="20"/>
        </w:rPr>
        <w:softHyphen/>
        <w:t xml:space="preserve">ngan PC1 dan PC2 mempunyai </w:t>
      </w:r>
      <w:r w:rsidRPr="0062525C">
        <w:rPr>
          <w:i/>
          <w:sz w:val="20"/>
          <w:szCs w:val="20"/>
        </w:rPr>
        <w:t>support</w:t>
      </w:r>
      <w:r w:rsidRPr="0062525C">
        <w:rPr>
          <w:sz w:val="20"/>
          <w:szCs w:val="20"/>
        </w:rPr>
        <w:t xml:space="preserve"> vektor paling sedikit dari pasangan PC yang lain. Artinya pasangan PC1 dan PC2 membutuhkan waktu proses yang relatif lebih pendek dibandingkan dengan pasangan PC yang lain.</w:t>
      </w:r>
    </w:p>
    <w:p w:rsidR="0062525C" w:rsidRPr="0062525C" w:rsidRDefault="0062525C" w:rsidP="0062525C">
      <w:pPr>
        <w:jc w:val="both"/>
        <w:rPr>
          <w:sz w:val="20"/>
          <w:szCs w:val="20"/>
        </w:rPr>
      </w:pPr>
    </w:p>
    <w:p w:rsidR="0062525C" w:rsidRPr="0062525C" w:rsidRDefault="0062525C" w:rsidP="0062525C">
      <w:pPr>
        <w:pStyle w:val="Heading2"/>
        <w:widowControl w:val="0"/>
        <w:numPr>
          <w:ilvl w:val="1"/>
          <w:numId w:val="11"/>
        </w:numPr>
        <w:tabs>
          <w:tab w:val="left" w:pos="0"/>
        </w:tabs>
        <w:suppressAutoHyphens/>
        <w:spacing w:before="0"/>
        <w:jc w:val="both"/>
        <w:rPr>
          <w:rFonts w:ascii="Times New Roman" w:hAnsi="Times New Roman" w:cs="Times New Roman"/>
          <w:sz w:val="20"/>
          <w:szCs w:val="20"/>
        </w:rPr>
      </w:pPr>
      <w:r w:rsidRPr="0062525C">
        <w:rPr>
          <w:rFonts w:ascii="Times New Roman" w:hAnsi="Times New Roman" w:cs="Times New Roman"/>
          <w:sz w:val="20"/>
          <w:szCs w:val="20"/>
          <w:lang w:val="en-US"/>
        </w:rPr>
        <w:t>3</w:t>
      </w:r>
      <w:r w:rsidRPr="0062525C">
        <w:rPr>
          <w:rFonts w:ascii="Times New Roman" w:hAnsi="Times New Roman" w:cs="Times New Roman"/>
          <w:sz w:val="20"/>
          <w:szCs w:val="20"/>
        </w:rPr>
        <w:t>.</w:t>
      </w:r>
      <w:r w:rsidRPr="0062525C">
        <w:rPr>
          <w:rFonts w:ascii="Times New Roman" w:hAnsi="Times New Roman" w:cs="Times New Roman"/>
          <w:sz w:val="20"/>
          <w:szCs w:val="20"/>
          <w:lang w:val="en-US"/>
        </w:rPr>
        <w:t>4</w:t>
      </w:r>
      <w:r w:rsidRPr="0062525C">
        <w:rPr>
          <w:rFonts w:ascii="Times New Roman" w:hAnsi="Times New Roman" w:cs="Times New Roman"/>
          <w:sz w:val="20"/>
          <w:szCs w:val="20"/>
        </w:rPr>
        <w:t xml:space="preserve"> </w:t>
      </w:r>
      <w:r w:rsidRPr="0062525C">
        <w:rPr>
          <w:rFonts w:ascii="Times New Roman" w:hAnsi="Times New Roman" w:cs="Times New Roman"/>
          <w:sz w:val="20"/>
          <w:szCs w:val="20"/>
          <w:lang w:val="en-US"/>
        </w:rPr>
        <w:t>Pengujian</w:t>
      </w:r>
    </w:p>
    <w:p w:rsidR="0062525C" w:rsidRPr="0062525C" w:rsidRDefault="0062525C" w:rsidP="0054342B">
      <w:pPr>
        <w:ind w:firstLine="288"/>
        <w:jc w:val="both"/>
        <w:rPr>
          <w:sz w:val="20"/>
          <w:szCs w:val="20"/>
        </w:rPr>
      </w:pPr>
      <w:r w:rsidRPr="0062525C">
        <w:rPr>
          <w:sz w:val="20"/>
          <w:szCs w:val="20"/>
        </w:rPr>
        <w:t>Pengujian dilakukan dengan menggu</w:t>
      </w:r>
      <w:r w:rsidRPr="0062525C">
        <w:rPr>
          <w:sz w:val="20"/>
          <w:szCs w:val="20"/>
        </w:rPr>
        <w:softHyphen/>
        <w:t>na</w:t>
      </w:r>
      <w:r w:rsidRPr="0062525C">
        <w:rPr>
          <w:sz w:val="20"/>
          <w:szCs w:val="20"/>
        </w:rPr>
        <w:softHyphen/>
        <w:t>kan Tabel 1 dan persamaan 7.Hasil persamaan 7 diperlihatkan pada Tabel 5.</w:t>
      </w:r>
    </w:p>
    <w:p w:rsidR="0062525C" w:rsidRPr="0054342B" w:rsidRDefault="0054342B" w:rsidP="0054342B">
      <w:pPr>
        <w:pStyle w:val="IEEETableCaption"/>
        <w:spacing w:after="0"/>
        <w:ind w:left="180"/>
        <w:rPr>
          <w:lang w:val="sv-SE"/>
        </w:rPr>
      </w:pPr>
      <w:r w:rsidRPr="007E132A">
        <w:rPr>
          <w:lang w:val="sv-SE"/>
        </w:rPr>
        <w:t>T</w:t>
      </w:r>
      <w:r>
        <w:rPr>
          <w:lang w:val="sv-SE"/>
        </w:rPr>
        <w:t>A</w:t>
      </w:r>
      <w:r w:rsidRPr="007E132A">
        <w:rPr>
          <w:lang w:val="sv-SE"/>
        </w:rPr>
        <w:t>BEL</w:t>
      </w:r>
      <w:r>
        <w:rPr>
          <w:lang w:val="id-ID"/>
        </w:rPr>
        <w:t xml:space="preserve"> </w:t>
      </w:r>
      <w:r>
        <w:t>5</w:t>
      </w:r>
      <w:r w:rsidRPr="007E132A">
        <w:rPr>
          <w:lang w:val="sv-SE"/>
        </w:rPr>
        <w:br w:type="textWrapping" w:clear="all"/>
      </w:r>
      <w:r w:rsidR="0062525C" w:rsidRPr="0054342B">
        <w:rPr>
          <w:lang w:val="sv-SE"/>
        </w:rPr>
        <w:t>Hasil Tingkat Akurasi (%)</w:t>
      </w:r>
    </w:p>
    <w:tbl>
      <w:tblPr>
        <w:tblW w:w="5000" w:type="pct"/>
        <w:tblBorders>
          <w:top w:val="single" w:sz="4" w:space="0" w:color="auto"/>
          <w:bottom w:val="single" w:sz="4" w:space="0" w:color="auto"/>
        </w:tblBorders>
        <w:tblLook w:val="04A0"/>
      </w:tblPr>
      <w:tblGrid>
        <w:gridCol w:w="1639"/>
        <w:gridCol w:w="595"/>
        <w:gridCol w:w="638"/>
        <w:gridCol w:w="582"/>
        <w:gridCol w:w="624"/>
        <w:gridCol w:w="1161"/>
      </w:tblGrid>
      <w:tr w:rsidR="0062525C" w:rsidRPr="0054342B" w:rsidTr="0054342B">
        <w:trPr>
          <w:trHeight w:val="20"/>
        </w:trPr>
        <w:tc>
          <w:tcPr>
            <w:tcW w:w="1564" w:type="pct"/>
            <w:tcBorders>
              <w:top w:val="single" w:sz="4" w:space="0" w:color="auto"/>
              <w:bottom w:val="single" w:sz="4" w:space="0" w:color="auto"/>
            </w:tcBorders>
            <w:shd w:val="clear" w:color="auto" w:fill="auto"/>
            <w:noWrap/>
            <w:vAlign w:val="bottom"/>
            <w:hideMark/>
          </w:tcPr>
          <w:p w:rsidR="0062525C" w:rsidRPr="0054342B" w:rsidRDefault="0062525C" w:rsidP="0062525C">
            <w:pPr>
              <w:rPr>
                <w:color w:val="000000"/>
                <w:sz w:val="16"/>
                <w:szCs w:val="20"/>
                <w:lang w:eastAsia="en-US"/>
              </w:rPr>
            </w:pPr>
            <w:r w:rsidRPr="0054342B">
              <w:rPr>
                <w:color w:val="000000"/>
                <w:sz w:val="16"/>
                <w:szCs w:val="20"/>
                <w:lang w:eastAsia="en-US"/>
              </w:rPr>
              <w:t>Pasangan</w:t>
            </w:r>
          </w:p>
        </w:tc>
        <w:tc>
          <w:tcPr>
            <w:tcW w:w="568" w:type="pct"/>
            <w:tcBorders>
              <w:top w:val="single" w:sz="4" w:space="0" w:color="auto"/>
              <w:bottom w:val="single" w:sz="4" w:space="0" w:color="auto"/>
            </w:tcBorders>
            <w:shd w:val="clear" w:color="auto" w:fill="auto"/>
            <w:noWrap/>
            <w:vAlign w:val="bottom"/>
            <w:hideMark/>
          </w:tcPr>
          <w:p w:rsidR="0062525C" w:rsidRPr="0054342B" w:rsidRDefault="0062525C" w:rsidP="0062525C">
            <w:pPr>
              <w:rPr>
                <w:b/>
                <w:color w:val="000000"/>
                <w:sz w:val="16"/>
                <w:szCs w:val="20"/>
                <w:lang w:eastAsia="en-US"/>
              </w:rPr>
            </w:pPr>
            <w:r w:rsidRPr="0054342B">
              <w:rPr>
                <w:b/>
                <w:color w:val="000000"/>
                <w:sz w:val="16"/>
                <w:szCs w:val="20"/>
                <w:lang w:eastAsia="en-US"/>
              </w:rPr>
              <w:t>TP</w:t>
            </w:r>
          </w:p>
        </w:tc>
        <w:tc>
          <w:tcPr>
            <w:tcW w:w="609" w:type="pct"/>
            <w:tcBorders>
              <w:top w:val="single" w:sz="4" w:space="0" w:color="auto"/>
              <w:bottom w:val="single" w:sz="4" w:space="0" w:color="auto"/>
            </w:tcBorders>
            <w:shd w:val="clear" w:color="auto" w:fill="auto"/>
            <w:noWrap/>
            <w:vAlign w:val="bottom"/>
            <w:hideMark/>
          </w:tcPr>
          <w:p w:rsidR="0062525C" w:rsidRPr="0054342B" w:rsidRDefault="0062525C" w:rsidP="0062525C">
            <w:pPr>
              <w:rPr>
                <w:b/>
                <w:color w:val="000000"/>
                <w:sz w:val="16"/>
                <w:szCs w:val="20"/>
                <w:lang w:eastAsia="en-US"/>
              </w:rPr>
            </w:pPr>
            <w:r w:rsidRPr="0054342B">
              <w:rPr>
                <w:b/>
                <w:color w:val="000000"/>
                <w:sz w:val="16"/>
                <w:szCs w:val="20"/>
                <w:lang w:eastAsia="en-US"/>
              </w:rPr>
              <w:t>TN</w:t>
            </w:r>
          </w:p>
        </w:tc>
        <w:tc>
          <w:tcPr>
            <w:tcW w:w="555" w:type="pct"/>
            <w:tcBorders>
              <w:top w:val="single" w:sz="4" w:space="0" w:color="auto"/>
              <w:bottom w:val="single" w:sz="4" w:space="0" w:color="auto"/>
            </w:tcBorders>
            <w:shd w:val="clear" w:color="auto" w:fill="auto"/>
            <w:noWrap/>
            <w:vAlign w:val="bottom"/>
            <w:hideMark/>
          </w:tcPr>
          <w:p w:rsidR="0062525C" w:rsidRPr="0054342B" w:rsidRDefault="0062525C" w:rsidP="0062525C">
            <w:pPr>
              <w:rPr>
                <w:b/>
                <w:color w:val="000000"/>
                <w:sz w:val="16"/>
                <w:szCs w:val="20"/>
                <w:lang w:eastAsia="en-US"/>
              </w:rPr>
            </w:pPr>
            <w:r w:rsidRPr="0054342B">
              <w:rPr>
                <w:b/>
                <w:color w:val="000000"/>
                <w:sz w:val="16"/>
                <w:szCs w:val="20"/>
                <w:lang w:eastAsia="en-US"/>
              </w:rPr>
              <w:t>FP</w:t>
            </w:r>
          </w:p>
        </w:tc>
        <w:tc>
          <w:tcPr>
            <w:tcW w:w="596" w:type="pct"/>
            <w:tcBorders>
              <w:top w:val="single" w:sz="4" w:space="0" w:color="auto"/>
              <w:bottom w:val="single" w:sz="4" w:space="0" w:color="auto"/>
            </w:tcBorders>
            <w:shd w:val="clear" w:color="auto" w:fill="auto"/>
            <w:noWrap/>
            <w:vAlign w:val="bottom"/>
            <w:hideMark/>
          </w:tcPr>
          <w:p w:rsidR="0062525C" w:rsidRPr="0054342B" w:rsidRDefault="0062525C" w:rsidP="0062525C">
            <w:pPr>
              <w:rPr>
                <w:b/>
                <w:color w:val="000000"/>
                <w:sz w:val="16"/>
                <w:szCs w:val="20"/>
                <w:lang w:eastAsia="en-US"/>
              </w:rPr>
            </w:pPr>
            <w:r w:rsidRPr="0054342B">
              <w:rPr>
                <w:b/>
                <w:color w:val="000000"/>
                <w:sz w:val="16"/>
                <w:szCs w:val="20"/>
                <w:lang w:eastAsia="en-US"/>
              </w:rPr>
              <w:t>FN</w:t>
            </w:r>
          </w:p>
        </w:tc>
        <w:tc>
          <w:tcPr>
            <w:tcW w:w="1108" w:type="pct"/>
            <w:tcBorders>
              <w:top w:val="single" w:sz="4" w:space="0" w:color="auto"/>
              <w:bottom w:val="single" w:sz="4" w:space="0" w:color="auto"/>
            </w:tcBorders>
            <w:shd w:val="clear" w:color="auto" w:fill="auto"/>
            <w:noWrap/>
            <w:vAlign w:val="bottom"/>
            <w:hideMark/>
          </w:tcPr>
          <w:p w:rsidR="0062525C" w:rsidRPr="0054342B" w:rsidRDefault="0062525C" w:rsidP="0062525C">
            <w:pPr>
              <w:rPr>
                <w:b/>
                <w:color w:val="000000"/>
                <w:sz w:val="16"/>
                <w:szCs w:val="20"/>
                <w:lang w:eastAsia="en-US"/>
              </w:rPr>
            </w:pPr>
            <w:r w:rsidRPr="0054342B">
              <w:rPr>
                <w:b/>
                <w:color w:val="000000"/>
                <w:sz w:val="16"/>
                <w:szCs w:val="20"/>
                <w:lang w:eastAsia="en-US"/>
              </w:rPr>
              <w:t>Akurasi</w:t>
            </w:r>
          </w:p>
        </w:tc>
      </w:tr>
      <w:tr w:rsidR="0062525C" w:rsidRPr="0054342B" w:rsidTr="0054342B">
        <w:trPr>
          <w:trHeight w:val="20"/>
        </w:trPr>
        <w:tc>
          <w:tcPr>
            <w:tcW w:w="1564" w:type="pct"/>
            <w:tcBorders>
              <w:top w:val="single" w:sz="4" w:space="0" w:color="auto"/>
            </w:tcBorders>
            <w:shd w:val="clear" w:color="auto" w:fill="auto"/>
            <w:noWrap/>
            <w:vAlign w:val="bottom"/>
            <w:hideMark/>
          </w:tcPr>
          <w:p w:rsidR="0062525C" w:rsidRPr="0054342B" w:rsidRDefault="0062525C" w:rsidP="0062525C">
            <w:pPr>
              <w:rPr>
                <w:color w:val="000000"/>
                <w:sz w:val="16"/>
                <w:szCs w:val="20"/>
                <w:lang w:eastAsia="en-US"/>
              </w:rPr>
            </w:pPr>
            <w:r w:rsidRPr="0054342B">
              <w:rPr>
                <w:color w:val="000000"/>
                <w:sz w:val="16"/>
                <w:szCs w:val="20"/>
                <w:lang w:eastAsia="en-US"/>
              </w:rPr>
              <w:t>PC1 &amp; PC2</w:t>
            </w:r>
          </w:p>
        </w:tc>
        <w:tc>
          <w:tcPr>
            <w:tcW w:w="568" w:type="pct"/>
            <w:tcBorders>
              <w:top w:val="single" w:sz="4" w:space="0" w:color="auto"/>
            </w:tcBorders>
            <w:shd w:val="clear" w:color="auto" w:fill="auto"/>
            <w:noWrap/>
            <w:vAlign w:val="bottom"/>
            <w:hideMark/>
          </w:tcPr>
          <w:p w:rsidR="0062525C" w:rsidRPr="0054342B" w:rsidRDefault="0062525C" w:rsidP="0054342B">
            <w:pPr>
              <w:rPr>
                <w:color w:val="000000"/>
                <w:sz w:val="16"/>
                <w:szCs w:val="20"/>
                <w:lang w:eastAsia="en-US"/>
              </w:rPr>
            </w:pPr>
            <w:r w:rsidRPr="0054342B">
              <w:rPr>
                <w:color w:val="000000"/>
                <w:sz w:val="16"/>
                <w:szCs w:val="20"/>
                <w:lang w:eastAsia="en-US"/>
              </w:rPr>
              <w:t>30</w:t>
            </w:r>
          </w:p>
        </w:tc>
        <w:tc>
          <w:tcPr>
            <w:tcW w:w="609" w:type="pct"/>
            <w:tcBorders>
              <w:top w:val="single" w:sz="4" w:space="0" w:color="auto"/>
            </w:tcBorders>
            <w:shd w:val="clear" w:color="auto" w:fill="auto"/>
            <w:noWrap/>
            <w:vAlign w:val="bottom"/>
            <w:hideMark/>
          </w:tcPr>
          <w:p w:rsidR="0062525C" w:rsidRPr="0054342B" w:rsidRDefault="0062525C" w:rsidP="0054342B">
            <w:pPr>
              <w:rPr>
                <w:color w:val="000000"/>
                <w:sz w:val="16"/>
                <w:szCs w:val="20"/>
                <w:lang w:eastAsia="en-US"/>
              </w:rPr>
            </w:pPr>
            <w:r w:rsidRPr="0054342B">
              <w:rPr>
                <w:color w:val="000000"/>
                <w:sz w:val="16"/>
                <w:szCs w:val="20"/>
                <w:lang w:eastAsia="en-US"/>
              </w:rPr>
              <w:t>0</w:t>
            </w:r>
          </w:p>
        </w:tc>
        <w:tc>
          <w:tcPr>
            <w:tcW w:w="555" w:type="pct"/>
            <w:tcBorders>
              <w:top w:val="single" w:sz="4" w:space="0" w:color="auto"/>
            </w:tcBorders>
            <w:shd w:val="clear" w:color="auto" w:fill="auto"/>
            <w:noWrap/>
            <w:vAlign w:val="bottom"/>
            <w:hideMark/>
          </w:tcPr>
          <w:p w:rsidR="0062525C" w:rsidRPr="0054342B" w:rsidRDefault="0062525C" w:rsidP="0054342B">
            <w:pPr>
              <w:rPr>
                <w:color w:val="000000"/>
                <w:sz w:val="16"/>
                <w:szCs w:val="20"/>
                <w:lang w:eastAsia="en-US"/>
              </w:rPr>
            </w:pPr>
            <w:r w:rsidRPr="0054342B">
              <w:rPr>
                <w:color w:val="000000"/>
                <w:sz w:val="16"/>
                <w:szCs w:val="20"/>
                <w:lang w:eastAsia="en-US"/>
              </w:rPr>
              <w:t>0</w:t>
            </w:r>
          </w:p>
        </w:tc>
        <w:tc>
          <w:tcPr>
            <w:tcW w:w="596" w:type="pct"/>
            <w:tcBorders>
              <w:top w:val="single" w:sz="4" w:space="0" w:color="auto"/>
            </w:tcBorders>
            <w:shd w:val="clear" w:color="auto" w:fill="auto"/>
            <w:noWrap/>
            <w:vAlign w:val="bottom"/>
            <w:hideMark/>
          </w:tcPr>
          <w:p w:rsidR="0062525C" w:rsidRPr="0054342B" w:rsidRDefault="0062525C" w:rsidP="0054342B">
            <w:pPr>
              <w:rPr>
                <w:color w:val="000000"/>
                <w:sz w:val="16"/>
                <w:szCs w:val="20"/>
                <w:lang w:eastAsia="en-US"/>
              </w:rPr>
            </w:pPr>
            <w:r w:rsidRPr="0054342B">
              <w:rPr>
                <w:color w:val="000000"/>
                <w:sz w:val="16"/>
                <w:szCs w:val="20"/>
                <w:lang w:eastAsia="en-US"/>
              </w:rPr>
              <w:t>30</w:t>
            </w:r>
          </w:p>
        </w:tc>
        <w:tc>
          <w:tcPr>
            <w:tcW w:w="1108" w:type="pct"/>
            <w:tcBorders>
              <w:top w:val="single" w:sz="4" w:space="0" w:color="auto"/>
            </w:tcBorders>
            <w:shd w:val="clear" w:color="auto" w:fill="auto"/>
            <w:noWrap/>
            <w:vAlign w:val="bottom"/>
            <w:hideMark/>
          </w:tcPr>
          <w:p w:rsidR="0062525C" w:rsidRPr="0054342B" w:rsidRDefault="0062525C" w:rsidP="0054342B">
            <w:pPr>
              <w:rPr>
                <w:color w:val="000000"/>
                <w:sz w:val="16"/>
                <w:szCs w:val="20"/>
                <w:lang w:eastAsia="en-US"/>
              </w:rPr>
            </w:pPr>
            <w:r w:rsidRPr="0054342B">
              <w:rPr>
                <w:color w:val="000000"/>
                <w:sz w:val="16"/>
                <w:szCs w:val="20"/>
                <w:lang w:eastAsia="en-US"/>
              </w:rPr>
              <w:t>100</w:t>
            </w:r>
          </w:p>
        </w:tc>
      </w:tr>
      <w:tr w:rsidR="0062525C" w:rsidRPr="0054342B" w:rsidTr="0054342B">
        <w:trPr>
          <w:trHeight w:val="20"/>
        </w:trPr>
        <w:tc>
          <w:tcPr>
            <w:tcW w:w="1564" w:type="pct"/>
            <w:shd w:val="clear" w:color="auto" w:fill="auto"/>
            <w:noWrap/>
            <w:vAlign w:val="bottom"/>
            <w:hideMark/>
          </w:tcPr>
          <w:p w:rsidR="0062525C" w:rsidRPr="0054342B" w:rsidRDefault="0062525C" w:rsidP="0062525C">
            <w:pPr>
              <w:rPr>
                <w:color w:val="000000"/>
                <w:sz w:val="16"/>
                <w:szCs w:val="20"/>
                <w:lang w:eastAsia="en-US"/>
              </w:rPr>
            </w:pPr>
            <w:r w:rsidRPr="0054342B">
              <w:rPr>
                <w:color w:val="000000"/>
                <w:sz w:val="16"/>
                <w:szCs w:val="20"/>
                <w:lang w:eastAsia="en-US"/>
              </w:rPr>
              <w:t>PC1 &amp; PC3</w:t>
            </w:r>
          </w:p>
        </w:tc>
        <w:tc>
          <w:tcPr>
            <w:tcW w:w="568" w:type="pct"/>
            <w:shd w:val="clear" w:color="auto" w:fill="auto"/>
            <w:noWrap/>
            <w:vAlign w:val="bottom"/>
            <w:hideMark/>
          </w:tcPr>
          <w:p w:rsidR="0062525C" w:rsidRPr="0054342B" w:rsidRDefault="0062525C" w:rsidP="0054342B">
            <w:pPr>
              <w:rPr>
                <w:color w:val="000000"/>
                <w:sz w:val="16"/>
                <w:szCs w:val="20"/>
                <w:lang w:eastAsia="en-US"/>
              </w:rPr>
            </w:pPr>
            <w:r w:rsidRPr="0054342B">
              <w:rPr>
                <w:color w:val="000000"/>
                <w:sz w:val="16"/>
                <w:szCs w:val="20"/>
                <w:lang w:eastAsia="en-US"/>
              </w:rPr>
              <w:t>29</w:t>
            </w:r>
          </w:p>
        </w:tc>
        <w:tc>
          <w:tcPr>
            <w:tcW w:w="609" w:type="pct"/>
            <w:shd w:val="clear" w:color="auto" w:fill="auto"/>
            <w:noWrap/>
            <w:vAlign w:val="bottom"/>
            <w:hideMark/>
          </w:tcPr>
          <w:p w:rsidR="0062525C" w:rsidRPr="0054342B" w:rsidRDefault="0062525C" w:rsidP="0054342B">
            <w:pPr>
              <w:rPr>
                <w:color w:val="000000"/>
                <w:sz w:val="16"/>
                <w:szCs w:val="20"/>
                <w:lang w:eastAsia="en-US"/>
              </w:rPr>
            </w:pPr>
            <w:r w:rsidRPr="0054342B">
              <w:rPr>
                <w:color w:val="000000"/>
                <w:sz w:val="16"/>
                <w:szCs w:val="20"/>
                <w:lang w:eastAsia="en-US"/>
              </w:rPr>
              <w:t>1</w:t>
            </w:r>
          </w:p>
        </w:tc>
        <w:tc>
          <w:tcPr>
            <w:tcW w:w="555" w:type="pct"/>
            <w:shd w:val="clear" w:color="auto" w:fill="auto"/>
            <w:noWrap/>
            <w:vAlign w:val="bottom"/>
            <w:hideMark/>
          </w:tcPr>
          <w:p w:rsidR="0062525C" w:rsidRPr="0054342B" w:rsidRDefault="0062525C" w:rsidP="0054342B">
            <w:pPr>
              <w:rPr>
                <w:color w:val="000000"/>
                <w:sz w:val="16"/>
                <w:szCs w:val="20"/>
                <w:lang w:eastAsia="en-US"/>
              </w:rPr>
            </w:pPr>
            <w:r w:rsidRPr="0054342B">
              <w:rPr>
                <w:color w:val="000000"/>
                <w:sz w:val="16"/>
                <w:szCs w:val="20"/>
                <w:lang w:eastAsia="en-US"/>
              </w:rPr>
              <w:t>1</w:t>
            </w:r>
          </w:p>
        </w:tc>
        <w:tc>
          <w:tcPr>
            <w:tcW w:w="596" w:type="pct"/>
            <w:shd w:val="clear" w:color="auto" w:fill="auto"/>
            <w:noWrap/>
            <w:vAlign w:val="bottom"/>
            <w:hideMark/>
          </w:tcPr>
          <w:p w:rsidR="0062525C" w:rsidRPr="0054342B" w:rsidRDefault="0062525C" w:rsidP="0054342B">
            <w:pPr>
              <w:rPr>
                <w:color w:val="000000"/>
                <w:sz w:val="16"/>
                <w:szCs w:val="20"/>
                <w:lang w:eastAsia="en-US"/>
              </w:rPr>
            </w:pPr>
            <w:r w:rsidRPr="0054342B">
              <w:rPr>
                <w:color w:val="000000"/>
                <w:sz w:val="16"/>
                <w:szCs w:val="20"/>
                <w:lang w:eastAsia="en-US"/>
              </w:rPr>
              <w:t>29</w:t>
            </w:r>
          </w:p>
        </w:tc>
        <w:tc>
          <w:tcPr>
            <w:tcW w:w="1108" w:type="pct"/>
            <w:shd w:val="clear" w:color="auto" w:fill="auto"/>
            <w:noWrap/>
            <w:vAlign w:val="bottom"/>
            <w:hideMark/>
          </w:tcPr>
          <w:p w:rsidR="0062525C" w:rsidRPr="0054342B" w:rsidRDefault="0062525C" w:rsidP="0054342B">
            <w:pPr>
              <w:rPr>
                <w:color w:val="000000"/>
                <w:sz w:val="16"/>
                <w:szCs w:val="20"/>
                <w:lang w:eastAsia="en-US"/>
              </w:rPr>
            </w:pPr>
            <w:r w:rsidRPr="0054342B">
              <w:rPr>
                <w:color w:val="000000"/>
                <w:sz w:val="16"/>
                <w:szCs w:val="20"/>
                <w:lang w:eastAsia="en-US"/>
              </w:rPr>
              <w:t>97</w:t>
            </w:r>
          </w:p>
        </w:tc>
      </w:tr>
      <w:tr w:rsidR="0062525C" w:rsidRPr="0054342B" w:rsidTr="0054342B">
        <w:trPr>
          <w:trHeight w:val="20"/>
        </w:trPr>
        <w:tc>
          <w:tcPr>
            <w:tcW w:w="1564" w:type="pct"/>
            <w:shd w:val="clear" w:color="auto" w:fill="auto"/>
            <w:noWrap/>
            <w:vAlign w:val="bottom"/>
            <w:hideMark/>
          </w:tcPr>
          <w:p w:rsidR="0062525C" w:rsidRPr="0054342B" w:rsidRDefault="0062525C" w:rsidP="0062525C">
            <w:pPr>
              <w:rPr>
                <w:color w:val="000000"/>
                <w:sz w:val="16"/>
                <w:szCs w:val="20"/>
                <w:lang w:eastAsia="en-US"/>
              </w:rPr>
            </w:pPr>
            <w:r w:rsidRPr="0054342B">
              <w:rPr>
                <w:color w:val="000000"/>
                <w:sz w:val="16"/>
                <w:szCs w:val="20"/>
                <w:lang w:eastAsia="en-US"/>
              </w:rPr>
              <w:t>PC1 &amp; PC4</w:t>
            </w:r>
          </w:p>
        </w:tc>
        <w:tc>
          <w:tcPr>
            <w:tcW w:w="568" w:type="pct"/>
            <w:shd w:val="clear" w:color="auto" w:fill="auto"/>
            <w:noWrap/>
            <w:vAlign w:val="bottom"/>
            <w:hideMark/>
          </w:tcPr>
          <w:p w:rsidR="0062525C" w:rsidRPr="0054342B" w:rsidRDefault="0062525C" w:rsidP="0054342B">
            <w:pPr>
              <w:rPr>
                <w:color w:val="000000"/>
                <w:sz w:val="16"/>
                <w:szCs w:val="20"/>
                <w:lang w:eastAsia="en-US"/>
              </w:rPr>
            </w:pPr>
            <w:r w:rsidRPr="0054342B">
              <w:rPr>
                <w:color w:val="000000"/>
                <w:sz w:val="16"/>
                <w:szCs w:val="20"/>
                <w:lang w:eastAsia="en-US"/>
              </w:rPr>
              <w:t>29</w:t>
            </w:r>
          </w:p>
        </w:tc>
        <w:tc>
          <w:tcPr>
            <w:tcW w:w="609" w:type="pct"/>
            <w:shd w:val="clear" w:color="auto" w:fill="auto"/>
            <w:noWrap/>
            <w:vAlign w:val="bottom"/>
            <w:hideMark/>
          </w:tcPr>
          <w:p w:rsidR="0062525C" w:rsidRPr="0054342B" w:rsidRDefault="0062525C" w:rsidP="0054342B">
            <w:pPr>
              <w:rPr>
                <w:color w:val="000000"/>
                <w:sz w:val="16"/>
                <w:szCs w:val="20"/>
                <w:lang w:eastAsia="en-US"/>
              </w:rPr>
            </w:pPr>
            <w:r w:rsidRPr="0054342B">
              <w:rPr>
                <w:color w:val="000000"/>
                <w:sz w:val="16"/>
                <w:szCs w:val="20"/>
                <w:lang w:eastAsia="en-US"/>
              </w:rPr>
              <w:t>1</w:t>
            </w:r>
          </w:p>
        </w:tc>
        <w:tc>
          <w:tcPr>
            <w:tcW w:w="555" w:type="pct"/>
            <w:shd w:val="clear" w:color="auto" w:fill="auto"/>
            <w:noWrap/>
            <w:vAlign w:val="bottom"/>
            <w:hideMark/>
          </w:tcPr>
          <w:p w:rsidR="0062525C" w:rsidRPr="0054342B" w:rsidRDefault="0062525C" w:rsidP="0054342B">
            <w:pPr>
              <w:rPr>
                <w:color w:val="000000"/>
                <w:sz w:val="16"/>
                <w:szCs w:val="20"/>
                <w:lang w:eastAsia="en-US"/>
              </w:rPr>
            </w:pPr>
            <w:r w:rsidRPr="0054342B">
              <w:rPr>
                <w:color w:val="000000"/>
                <w:sz w:val="16"/>
                <w:szCs w:val="20"/>
                <w:lang w:eastAsia="en-US"/>
              </w:rPr>
              <w:t>2</w:t>
            </w:r>
          </w:p>
        </w:tc>
        <w:tc>
          <w:tcPr>
            <w:tcW w:w="596" w:type="pct"/>
            <w:shd w:val="clear" w:color="auto" w:fill="auto"/>
            <w:noWrap/>
            <w:vAlign w:val="bottom"/>
            <w:hideMark/>
          </w:tcPr>
          <w:p w:rsidR="0062525C" w:rsidRPr="0054342B" w:rsidRDefault="0062525C" w:rsidP="0054342B">
            <w:pPr>
              <w:rPr>
                <w:color w:val="000000"/>
                <w:sz w:val="16"/>
                <w:szCs w:val="20"/>
                <w:lang w:eastAsia="en-US"/>
              </w:rPr>
            </w:pPr>
            <w:r w:rsidRPr="0054342B">
              <w:rPr>
                <w:color w:val="000000"/>
                <w:sz w:val="16"/>
                <w:szCs w:val="20"/>
                <w:lang w:eastAsia="en-US"/>
              </w:rPr>
              <w:t>28</w:t>
            </w:r>
          </w:p>
        </w:tc>
        <w:tc>
          <w:tcPr>
            <w:tcW w:w="1108" w:type="pct"/>
            <w:shd w:val="clear" w:color="auto" w:fill="auto"/>
            <w:noWrap/>
            <w:vAlign w:val="bottom"/>
            <w:hideMark/>
          </w:tcPr>
          <w:p w:rsidR="0062525C" w:rsidRPr="0054342B" w:rsidRDefault="0062525C" w:rsidP="0054342B">
            <w:pPr>
              <w:rPr>
                <w:color w:val="000000"/>
                <w:sz w:val="16"/>
                <w:szCs w:val="20"/>
                <w:lang w:eastAsia="en-US"/>
              </w:rPr>
            </w:pPr>
            <w:r w:rsidRPr="0054342B">
              <w:rPr>
                <w:color w:val="000000"/>
                <w:sz w:val="16"/>
                <w:szCs w:val="20"/>
                <w:lang w:eastAsia="en-US"/>
              </w:rPr>
              <w:t>94</w:t>
            </w:r>
          </w:p>
        </w:tc>
      </w:tr>
      <w:tr w:rsidR="0062525C" w:rsidRPr="0054342B" w:rsidTr="0054342B">
        <w:trPr>
          <w:trHeight w:val="20"/>
        </w:trPr>
        <w:tc>
          <w:tcPr>
            <w:tcW w:w="1564" w:type="pct"/>
            <w:shd w:val="clear" w:color="auto" w:fill="auto"/>
            <w:noWrap/>
            <w:vAlign w:val="bottom"/>
            <w:hideMark/>
          </w:tcPr>
          <w:p w:rsidR="0062525C" w:rsidRPr="0054342B" w:rsidRDefault="0062525C" w:rsidP="0062525C">
            <w:pPr>
              <w:rPr>
                <w:color w:val="000000"/>
                <w:sz w:val="16"/>
                <w:szCs w:val="20"/>
                <w:lang w:eastAsia="en-US"/>
              </w:rPr>
            </w:pPr>
            <w:r w:rsidRPr="0054342B">
              <w:rPr>
                <w:color w:val="000000"/>
                <w:sz w:val="16"/>
                <w:szCs w:val="20"/>
                <w:lang w:eastAsia="en-US"/>
              </w:rPr>
              <w:t>PC2 &amp; PC3</w:t>
            </w:r>
          </w:p>
        </w:tc>
        <w:tc>
          <w:tcPr>
            <w:tcW w:w="568" w:type="pct"/>
            <w:shd w:val="clear" w:color="auto" w:fill="auto"/>
            <w:noWrap/>
            <w:vAlign w:val="bottom"/>
            <w:hideMark/>
          </w:tcPr>
          <w:p w:rsidR="0062525C" w:rsidRPr="0054342B" w:rsidRDefault="0062525C" w:rsidP="0054342B">
            <w:pPr>
              <w:rPr>
                <w:color w:val="000000"/>
                <w:sz w:val="16"/>
                <w:szCs w:val="20"/>
                <w:lang w:eastAsia="en-US"/>
              </w:rPr>
            </w:pPr>
            <w:r w:rsidRPr="0054342B">
              <w:rPr>
                <w:color w:val="000000"/>
                <w:sz w:val="16"/>
                <w:szCs w:val="20"/>
                <w:lang w:eastAsia="en-US"/>
              </w:rPr>
              <w:t>23</w:t>
            </w:r>
          </w:p>
        </w:tc>
        <w:tc>
          <w:tcPr>
            <w:tcW w:w="609" w:type="pct"/>
            <w:shd w:val="clear" w:color="auto" w:fill="auto"/>
            <w:noWrap/>
            <w:vAlign w:val="bottom"/>
            <w:hideMark/>
          </w:tcPr>
          <w:p w:rsidR="0062525C" w:rsidRPr="0054342B" w:rsidRDefault="0062525C" w:rsidP="0054342B">
            <w:pPr>
              <w:rPr>
                <w:color w:val="000000"/>
                <w:sz w:val="16"/>
                <w:szCs w:val="20"/>
                <w:lang w:eastAsia="en-US"/>
              </w:rPr>
            </w:pPr>
            <w:r w:rsidRPr="0054342B">
              <w:rPr>
                <w:color w:val="000000"/>
                <w:sz w:val="16"/>
                <w:szCs w:val="20"/>
                <w:lang w:eastAsia="en-US"/>
              </w:rPr>
              <w:t>7</w:t>
            </w:r>
          </w:p>
        </w:tc>
        <w:tc>
          <w:tcPr>
            <w:tcW w:w="555" w:type="pct"/>
            <w:shd w:val="clear" w:color="auto" w:fill="auto"/>
            <w:noWrap/>
            <w:vAlign w:val="bottom"/>
            <w:hideMark/>
          </w:tcPr>
          <w:p w:rsidR="0062525C" w:rsidRPr="0054342B" w:rsidRDefault="0062525C" w:rsidP="0054342B">
            <w:pPr>
              <w:rPr>
                <w:color w:val="000000"/>
                <w:sz w:val="16"/>
                <w:szCs w:val="20"/>
                <w:lang w:eastAsia="en-US"/>
              </w:rPr>
            </w:pPr>
            <w:r w:rsidRPr="0054342B">
              <w:rPr>
                <w:color w:val="000000"/>
                <w:sz w:val="16"/>
                <w:szCs w:val="20"/>
                <w:lang w:eastAsia="en-US"/>
              </w:rPr>
              <w:t>11</w:t>
            </w:r>
          </w:p>
        </w:tc>
        <w:tc>
          <w:tcPr>
            <w:tcW w:w="596" w:type="pct"/>
            <w:shd w:val="clear" w:color="auto" w:fill="auto"/>
            <w:noWrap/>
            <w:vAlign w:val="bottom"/>
            <w:hideMark/>
          </w:tcPr>
          <w:p w:rsidR="0062525C" w:rsidRPr="0054342B" w:rsidRDefault="0062525C" w:rsidP="0054342B">
            <w:pPr>
              <w:rPr>
                <w:color w:val="000000"/>
                <w:sz w:val="16"/>
                <w:szCs w:val="20"/>
                <w:lang w:eastAsia="en-US"/>
              </w:rPr>
            </w:pPr>
            <w:r w:rsidRPr="0054342B">
              <w:rPr>
                <w:color w:val="000000"/>
                <w:sz w:val="16"/>
                <w:szCs w:val="20"/>
                <w:lang w:eastAsia="en-US"/>
              </w:rPr>
              <w:t>19</w:t>
            </w:r>
          </w:p>
        </w:tc>
        <w:tc>
          <w:tcPr>
            <w:tcW w:w="1108" w:type="pct"/>
            <w:shd w:val="clear" w:color="auto" w:fill="auto"/>
            <w:noWrap/>
            <w:vAlign w:val="bottom"/>
            <w:hideMark/>
          </w:tcPr>
          <w:p w:rsidR="0062525C" w:rsidRPr="0054342B" w:rsidRDefault="0062525C" w:rsidP="0054342B">
            <w:pPr>
              <w:rPr>
                <w:color w:val="000000"/>
                <w:sz w:val="16"/>
                <w:szCs w:val="20"/>
                <w:lang w:eastAsia="en-US"/>
              </w:rPr>
            </w:pPr>
            <w:r w:rsidRPr="0054342B">
              <w:rPr>
                <w:color w:val="000000"/>
                <w:sz w:val="16"/>
                <w:szCs w:val="20"/>
                <w:lang w:eastAsia="en-US"/>
              </w:rPr>
              <w:t>68</w:t>
            </w:r>
          </w:p>
        </w:tc>
      </w:tr>
      <w:tr w:rsidR="0062525C" w:rsidRPr="0054342B" w:rsidTr="0054342B">
        <w:trPr>
          <w:trHeight w:val="20"/>
        </w:trPr>
        <w:tc>
          <w:tcPr>
            <w:tcW w:w="1564" w:type="pct"/>
            <w:shd w:val="clear" w:color="auto" w:fill="auto"/>
            <w:noWrap/>
            <w:vAlign w:val="bottom"/>
            <w:hideMark/>
          </w:tcPr>
          <w:p w:rsidR="0062525C" w:rsidRPr="0054342B" w:rsidRDefault="0062525C" w:rsidP="0062525C">
            <w:pPr>
              <w:rPr>
                <w:color w:val="000000"/>
                <w:sz w:val="16"/>
                <w:szCs w:val="20"/>
                <w:lang w:eastAsia="en-US"/>
              </w:rPr>
            </w:pPr>
            <w:r w:rsidRPr="0054342B">
              <w:rPr>
                <w:color w:val="000000"/>
                <w:sz w:val="16"/>
                <w:szCs w:val="20"/>
                <w:lang w:eastAsia="en-US"/>
              </w:rPr>
              <w:t>PC2 &amp; PC4</w:t>
            </w:r>
          </w:p>
        </w:tc>
        <w:tc>
          <w:tcPr>
            <w:tcW w:w="568" w:type="pct"/>
            <w:shd w:val="clear" w:color="auto" w:fill="auto"/>
            <w:noWrap/>
            <w:vAlign w:val="bottom"/>
            <w:hideMark/>
          </w:tcPr>
          <w:p w:rsidR="0062525C" w:rsidRPr="0054342B" w:rsidRDefault="0062525C" w:rsidP="0054342B">
            <w:pPr>
              <w:rPr>
                <w:color w:val="000000"/>
                <w:sz w:val="16"/>
                <w:szCs w:val="20"/>
                <w:lang w:eastAsia="en-US"/>
              </w:rPr>
            </w:pPr>
            <w:r w:rsidRPr="0054342B">
              <w:rPr>
                <w:color w:val="000000"/>
                <w:sz w:val="16"/>
                <w:szCs w:val="20"/>
                <w:lang w:eastAsia="en-US"/>
              </w:rPr>
              <w:t>22</w:t>
            </w:r>
          </w:p>
        </w:tc>
        <w:tc>
          <w:tcPr>
            <w:tcW w:w="609" w:type="pct"/>
            <w:shd w:val="clear" w:color="auto" w:fill="auto"/>
            <w:noWrap/>
            <w:vAlign w:val="bottom"/>
            <w:hideMark/>
          </w:tcPr>
          <w:p w:rsidR="0062525C" w:rsidRPr="0054342B" w:rsidRDefault="0062525C" w:rsidP="0054342B">
            <w:pPr>
              <w:rPr>
                <w:color w:val="000000"/>
                <w:sz w:val="16"/>
                <w:szCs w:val="20"/>
                <w:lang w:eastAsia="en-US"/>
              </w:rPr>
            </w:pPr>
            <w:r w:rsidRPr="0054342B">
              <w:rPr>
                <w:color w:val="000000"/>
                <w:sz w:val="16"/>
                <w:szCs w:val="20"/>
                <w:lang w:eastAsia="en-US"/>
              </w:rPr>
              <w:t>8</w:t>
            </w:r>
          </w:p>
        </w:tc>
        <w:tc>
          <w:tcPr>
            <w:tcW w:w="555" w:type="pct"/>
            <w:shd w:val="clear" w:color="auto" w:fill="auto"/>
            <w:noWrap/>
            <w:vAlign w:val="bottom"/>
            <w:hideMark/>
          </w:tcPr>
          <w:p w:rsidR="0062525C" w:rsidRPr="0054342B" w:rsidRDefault="0062525C" w:rsidP="0054342B">
            <w:pPr>
              <w:rPr>
                <w:color w:val="000000"/>
                <w:sz w:val="16"/>
                <w:szCs w:val="20"/>
                <w:lang w:eastAsia="en-US"/>
              </w:rPr>
            </w:pPr>
            <w:r w:rsidRPr="0054342B">
              <w:rPr>
                <w:color w:val="000000"/>
                <w:sz w:val="16"/>
                <w:szCs w:val="20"/>
                <w:lang w:eastAsia="en-US"/>
              </w:rPr>
              <w:t>10</w:t>
            </w:r>
          </w:p>
        </w:tc>
        <w:tc>
          <w:tcPr>
            <w:tcW w:w="596" w:type="pct"/>
            <w:shd w:val="clear" w:color="auto" w:fill="auto"/>
            <w:noWrap/>
            <w:vAlign w:val="bottom"/>
            <w:hideMark/>
          </w:tcPr>
          <w:p w:rsidR="0062525C" w:rsidRPr="0054342B" w:rsidRDefault="0062525C" w:rsidP="0054342B">
            <w:pPr>
              <w:rPr>
                <w:color w:val="000000"/>
                <w:sz w:val="16"/>
                <w:szCs w:val="20"/>
                <w:lang w:eastAsia="en-US"/>
              </w:rPr>
            </w:pPr>
            <w:r w:rsidRPr="0054342B">
              <w:rPr>
                <w:color w:val="000000"/>
                <w:sz w:val="16"/>
                <w:szCs w:val="20"/>
                <w:lang w:eastAsia="en-US"/>
              </w:rPr>
              <w:t>20</w:t>
            </w:r>
          </w:p>
        </w:tc>
        <w:tc>
          <w:tcPr>
            <w:tcW w:w="1108" w:type="pct"/>
            <w:shd w:val="clear" w:color="auto" w:fill="auto"/>
            <w:noWrap/>
            <w:vAlign w:val="bottom"/>
            <w:hideMark/>
          </w:tcPr>
          <w:p w:rsidR="0062525C" w:rsidRPr="0054342B" w:rsidRDefault="0062525C" w:rsidP="0054342B">
            <w:pPr>
              <w:rPr>
                <w:color w:val="000000"/>
                <w:sz w:val="16"/>
                <w:szCs w:val="20"/>
                <w:lang w:eastAsia="en-US"/>
              </w:rPr>
            </w:pPr>
            <w:r w:rsidRPr="0054342B">
              <w:rPr>
                <w:color w:val="000000"/>
                <w:sz w:val="16"/>
                <w:szCs w:val="20"/>
                <w:lang w:eastAsia="en-US"/>
              </w:rPr>
              <w:t>69</w:t>
            </w:r>
          </w:p>
        </w:tc>
      </w:tr>
      <w:tr w:rsidR="0062525C" w:rsidRPr="0054342B" w:rsidTr="0054342B">
        <w:trPr>
          <w:trHeight w:val="20"/>
        </w:trPr>
        <w:tc>
          <w:tcPr>
            <w:tcW w:w="1564" w:type="pct"/>
            <w:shd w:val="clear" w:color="auto" w:fill="auto"/>
            <w:noWrap/>
            <w:vAlign w:val="bottom"/>
            <w:hideMark/>
          </w:tcPr>
          <w:p w:rsidR="0062525C" w:rsidRPr="0054342B" w:rsidRDefault="0062525C" w:rsidP="0062525C">
            <w:pPr>
              <w:rPr>
                <w:color w:val="000000"/>
                <w:sz w:val="16"/>
                <w:szCs w:val="20"/>
                <w:lang w:eastAsia="en-US"/>
              </w:rPr>
            </w:pPr>
            <w:r w:rsidRPr="0054342B">
              <w:rPr>
                <w:color w:val="000000"/>
                <w:sz w:val="16"/>
                <w:szCs w:val="20"/>
                <w:lang w:eastAsia="en-US"/>
              </w:rPr>
              <w:t>PC3 &amp; PC4</w:t>
            </w:r>
          </w:p>
        </w:tc>
        <w:tc>
          <w:tcPr>
            <w:tcW w:w="568" w:type="pct"/>
            <w:shd w:val="clear" w:color="auto" w:fill="auto"/>
            <w:noWrap/>
            <w:vAlign w:val="bottom"/>
            <w:hideMark/>
          </w:tcPr>
          <w:p w:rsidR="0062525C" w:rsidRPr="0054342B" w:rsidRDefault="0062525C" w:rsidP="0054342B">
            <w:pPr>
              <w:rPr>
                <w:color w:val="000000"/>
                <w:sz w:val="16"/>
                <w:szCs w:val="20"/>
                <w:lang w:eastAsia="en-US"/>
              </w:rPr>
            </w:pPr>
            <w:r w:rsidRPr="0054342B">
              <w:rPr>
                <w:color w:val="000000"/>
                <w:sz w:val="16"/>
                <w:szCs w:val="20"/>
                <w:lang w:eastAsia="en-US"/>
              </w:rPr>
              <w:t>8</w:t>
            </w:r>
          </w:p>
        </w:tc>
        <w:tc>
          <w:tcPr>
            <w:tcW w:w="609" w:type="pct"/>
            <w:shd w:val="clear" w:color="auto" w:fill="auto"/>
            <w:noWrap/>
            <w:vAlign w:val="bottom"/>
            <w:hideMark/>
          </w:tcPr>
          <w:p w:rsidR="0062525C" w:rsidRPr="0054342B" w:rsidRDefault="0062525C" w:rsidP="0054342B">
            <w:pPr>
              <w:rPr>
                <w:color w:val="000000"/>
                <w:sz w:val="16"/>
                <w:szCs w:val="20"/>
                <w:lang w:eastAsia="en-US"/>
              </w:rPr>
            </w:pPr>
            <w:r w:rsidRPr="0054342B">
              <w:rPr>
                <w:color w:val="000000"/>
                <w:sz w:val="16"/>
                <w:szCs w:val="20"/>
                <w:lang w:eastAsia="en-US"/>
              </w:rPr>
              <w:t>22</w:t>
            </w:r>
          </w:p>
        </w:tc>
        <w:tc>
          <w:tcPr>
            <w:tcW w:w="555" w:type="pct"/>
            <w:shd w:val="clear" w:color="auto" w:fill="auto"/>
            <w:noWrap/>
            <w:vAlign w:val="bottom"/>
            <w:hideMark/>
          </w:tcPr>
          <w:p w:rsidR="0062525C" w:rsidRPr="0054342B" w:rsidRDefault="0062525C" w:rsidP="0054342B">
            <w:pPr>
              <w:rPr>
                <w:color w:val="000000"/>
                <w:sz w:val="16"/>
                <w:szCs w:val="20"/>
                <w:lang w:eastAsia="en-US"/>
              </w:rPr>
            </w:pPr>
            <w:r w:rsidRPr="0054342B">
              <w:rPr>
                <w:color w:val="000000"/>
                <w:sz w:val="16"/>
                <w:szCs w:val="20"/>
                <w:lang w:eastAsia="en-US"/>
              </w:rPr>
              <w:t>8</w:t>
            </w:r>
          </w:p>
        </w:tc>
        <w:tc>
          <w:tcPr>
            <w:tcW w:w="596" w:type="pct"/>
            <w:shd w:val="clear" w:color="auto" w:fill="auto"/>
            <w:noWrap/>
            <w:vAlign w:val="bottom"/>
            <w:hideMark/>
          </w:tcPr>
          <w:p w:rsidR="0062525C" w:rsidRPr="0054342B" w:rsidRDefault="0062525C" w:rsidP="0054342B">
            <w:pPr>
              <w:rPr>
                <w:color w:val="000000"/>
                <w:sz w:val="16"/>
                <w:szCs w:val="20"/>
                <w:lang w:eastAsia="en-US"/>
              </w:rPr>
            </w:pPr>
            <w:r w:rsidRPr="0054342B">
              <w:rPr>
                <w:color w:val="000000"/>
                <w:sz w:val="16"/>
                <w:szCs w:val="20"/>
                <w:lang w:eastAsia="en-US"/>
              </w:rPr>
              <w:t>22</w:t>
            </w:r>
          </w:p>
        </w:tc>
        <w:tc>
          <w:tcPr>
            <w:tcW w:w="1108" w:type="pct"/>
            <w:shd w:val="clear" w:color="auto" w:fill="auto"/>
            <w:noWrap/>
            <w:vAlign w:val="bottom"/>
            <w:hideMark/>
          </w:tcPr>
          <w:p w:rsidR="0062525C" w:rsidRPr="0054342B" w:rsidRDefault="0062525C" w:rsidP="0054342B">
            <w:pPr>
              <w:rPr>
                <w:color w:val="000000"/>
                <w:sz w:val="16"/>
                <w:szCs w:val="20"/>
                <w:lang w:eastAsia="en-US"/>
              </w:rPr>
            </w:pPr>
            <w:r w:rsidRPr="0054342B">
              <w:rPr>
                <w:color w:val="000000"/>
                <w:sz w:val="16"/>
                <w:szCs w:val="20"/>
                <w:lang w:eastAsia="en-US"/>
              </w:rPr>
              <w:t>50</w:t>
            </w:r>
          </w:p>
        </w:tc>
      </w:tr>
    </w:tbl>
    <w:p w:rsidR="0062525C" w:rsidRPr="0062525C" w:rsidRDefault="0062525C" w:rsidP="0062525C">
      <w:pPr>
        <w:jc w:val="both"/>
        <w:rPr>
          <w:sz w:val="20"/>
          <w:szCs w:val="20"/>
        </w:rPr>
      </w:pPr>
    </w:p>
    <w:p w:rsidR="0062525C" w:rsidRPr="0062525C" w:rsidRDefault="0062525C" w:rsidP="0054342B">
      <w:pPr>
        <w:ind w:firstLine="288"/>
        <w:jc w:val="both"/>
        <w:rPr>
          <w:sz w:val="20"/>
          <w:szCs w:val="20"/>
        </w:rPr>
      </w:pPr>
      <w:r w:rsidRPr="0062525C">
        <w:rPr>
          <w:sz w:val="20"/>
          <w:szCs w:val="20"/>
        </w:rPr>
        <w:t xml:space="preserve">Model yang disimpan adalah model persamaan akhir dari PCA, yaitu matriks </w:t>
      </w:r>
      <w:r w:rsidRPr="0062525C">
        <w:rPr>
          <w:i/>
          <w:sz w:val="20"/>
          <w:szCs w:val="20"/>
        </w:rPr>
        <w:t xml:space="preserve">eigen </w:t>
      </w:r>
      <w:r w:rsidRPr="0062525C">
        <w:rPr>
          <w:sz w:val="20"/>
          <w:szCs w:val="20"/>
        </w:rPr>
        <w:t>vektor diperlihatkan pada Tabel 6.</w:t>
      </w:r>
    </w:p>
    <w:p w:rsidR="0062525C" w:rsidRPr="0062525C" w:rsidRDefault="0062525C" w:rsidP="0062525C">
      <w:pPr>
        <w:jc w:val="both"/>
        <w:rPr>
          <w:sz w:val="20"/>
          <w:szCs w:val="20"/>
        </w:rPr>
      </w:pPr>
    </w:p>
    <w:p w:rsidR="0062525C" w:rsidRPr="0054342B" w:rsidRDefault="0054342B" w:rsidP="0054342B">
      <w:pPr>
        <w:pStyle w:val="IEEETableCaption"/>
        <w:spacing w:after="0"/>
        <w:ind w:left="180"/>
        <w:rPr>
          <w:lang w:val="sv-SE"/>
        </w:rPr>
      </w:pPr>
      <w:r w:rsidRPr="007E132A">
        <w:rPr>
          <w:lang w:val="sv-SE"/>
        </w:rPr>
        <w:t>T</w:t>
      </w:r>
      <w:r>
        <w:rPr>
          <w:lang w:val="sv-SE"/>
        </w:rPr>
        <w:t>A</w:t>
      </w:r>
      <w:r w:rsidRPr="007E132A">
        <w:rPr>
          <w:lang w:val="sv-SE"/>
        </w:rPr>
        <w:t>BEL</w:t>
      </w:r>
      <w:r>
        <w:rPr>
          <w:lang w:val="id-ID"/>
        </w:rPr>
        <w:t xml:space="preserve"> </w:t>
      </w:r>
      <w:r>
        <w:t>6</w:t>
      </w:r>
      <w:r w:rsidRPr="007E132A">
        <w:rPr>
          <w:lang w:val="sv-SE"/>
        </w:rPr>
        <w:br w:type="textWrapping" w:clear="all"/>
      </w:r>
      <w:r w:rsidR="0062525C" w:rsidRPr="0062525C">
        <w:t>Eigen Vektor</w:t>
      </w:r>
    </w:p>
    <w:tbl>
      <w:tblPr>
        <w:tblStyle w:val="TableGrid"/>
        <w:tblW w:w="5000" w:type="pct"/>
        <w:tblBorders>
          <w:left w:val="none" w:sz="0" w:space="0" w:color="auto"/>
          <w:right w:val="none" w:sz="0" w:space="0" w:color="auto"/>
          <w:insideH w:val="none" w:sz="0" w:space="0" w:color="auto"/>
          <w:insideV w:val="none" w:sz="0" w:space="0" w:color="auto"/>
        </w:tblBorders>
        <w:tblLook w:val="04A0"/>
      </w:tblPr>
      <w:tblGrid>
        <w:gridCol w:w="1309"/>
        <w:gridCol w:w="1310"/>
        <w:gridCol w:w="1310"/>
        <w:gridCol w:w="1310"/>
      </w:tblGrid>
      <w:tr w:rsidR="0062525C" w:rsidRPr="0054342B" w:rsidTr="0054342B">
        <w:tc>
          <w:tcPr>
            <w:tcW w:w="1250" w:type="pct"/>
            <w:tcBorders>
              <w:top w:val="single" w:sz="4" w:space="0" w:color="auto"/>
              <w:bottom w:val="single" w:sz="4" w:space="0" w:color="auto"/>
            </w:tcBorders>
          </w:tcPr>
          <w:p w:rsidR="0062525C" w:rsidRPr="0054342B" w:rsidRDefault="0062525C" w:rsidP="0062525C">
            <w:pPr>
              <w:jc w:val="center"/>
              <w:rPr>
                <w:sz w:val="16"/>
                <w:szCs w:val="20"/>
              </w:rPr>
            </w:pPr>
            <w:r w:rsidRPr="0054342B">
              <w:rPr>
                <w:sz w:val="16"/>
                <w:szCs w:val="20"/>
              </w:rPr>
              <w:t>1</w:t>
            </w:r>
          </w:p>
        </w:tc>
        <w:tc>
          <w:tcPr>
            <w:tcW w:w="1250" w:type="pct"/>
            <w:tcBorders>
              <w:top w:val="single" w:sz="4" w:space="0" w:color="auto"/>
              <w:bottom w:val="single" w:sz="4" w:space="0" w:color="auto"/>
            </w:tcBorders>
          </w:tcPr>
          <w:p w:rsidR="0062525C" w:rsidRPr="0054342B" w:rsidRDefault="0062525C" w:rsidP="0062525C">
            <w:pPr>
              <w:jc w:val="center"/>
              <w:rPr>
                <w:sz w:val="16"/>
                <w:szCs w:val="20"/>
              </w:rPr>
            </w:pPr>
            <w:r w:rsidRPr="0054342B">
              <w:rPr>
                <w:sz w:val="16"/>
                <w:szCs w:val="20"/>
              </w:rPr>
              <w:t>1.9x10</w:t>
            </w:r>
            <w:r w:rsidRPr="0054342B">
              <w:rPr>
                <w:sz w:val="16"/>
                <w:szCs w:val="20"/>
                <w:vertAlign w:val="superscript"/>
              </w:rPr>
              <w:t>-16</w:t>
            </w:r>
          </w:p>
        </w:tc>
        <w:tc>
          <w:tcPr>
            <w:tcW w:w="1250" w:type="pct"/>
            <w:tcBorders>
              <w:top w:val="single" w:sz="4" w:space="0" w:color="auto"/>
              <w:bottom w:val="single" w:sz="4" w:space="0" w:color="auto"/>
            </w:tcBorders>
          </w:tcPr>
          <w:p w:rsidR="0062525C" w:rsidRPr="0054342B" w:rsidRDefault="0062525C" w:rsidP="0062525C">
            <w:pPr>
              <w:jc w:val="center"/>
              <w:rPr>
                <w:sz w:val="16"/>
                <w:szCs w:val="20"/>
              </w:rPr>
            </w:pPr>
            <w:r w:rsidRPr="0054342B">
              <w:rPr>
                <w:sz w:val="16"/>
                <w:szCs w:val="20"/>
              </w:rPr>
              <w:t>0</w:t>
            </w:r>
          </w:p>
        </w:tc>
        <w:tc>
          <w:tcPr>
            <w:tcW w:w="1250" w:type="pct"/>
            <w:tcBorders>
              <w:top w:val="single" w:sz="4" w:space="0" w:color="auto"/>
              <w:bottom w:val="single" w:sz="4" w:space="0" w:color="auto"/>
            </w:tcBorders>
          </w:tcPr>
          <w:p w:rsidR="0062525C" w:rsidRPr="0054342B" w:rsidRDefault="0062525C" w:rsidP="0062525C">
            <w:pPr>
              <w:jc w:val="center"/>
              <w:rPr>
                <w:sz w:val="16"/>
                <w:szCs w:val="20"/>
              </w:rPr>
            </w:pPr>
            <w:r w:rsidRPr="0054342B">
              <w:rPr>
                <w:sz w:val="16"/>
                <w:szCs w:val="20"/>
              </w:rPr>
              <w:t>2.2x10</w:t>
            </w:r>
            <w:r w:rsidRPr="0054342B">
              <w:rPr>
                <w:sz w:val="16"/>
                <w:szCs w:val="20"/>
                <w:vertAlign w:val="superscript"/>
              </w:rPr>
              <w:t>-16</w:t>
            </w:r>
          </w:p>
        </w:tc>
      </w:tr>
      <w:tr w:rsidR="0062525C" w:rsidRPr="0054342B" w:rsidTr="0054342B">
        <w:tc>
          <w:tcPr>
            <w:tcW w:w="1250" w:type="pct"/>
            <w:tcBorders>
              <w:top w:val="single" w:sz="4" w:space="0" w:color="auto"/>
              <w:bottom w:val="single" w:sz="4" w:space="0" w:color="auto"/>
            </w:tcBorders>
          </w:tcPr>
          <w:p w:rsidR="0062525C" w:rsidRPr="0054342B" w:rsidRDefault="0062525C" w:rsidP="0062525C">
            <w:pPr>
              <w:jc w:val="center"/>
              <w:rPr>
                <w:sz w:val="16"/>
                <w:szCs w:val="20"/>
              </w:rPr>
            </w:pPr>
            <w:r w:rsidRPr="0054342B">
              <w:rPr>
                <w:sz w:val="16"/>
                <w:szCs w:val="20"/>
              </w:rPr>
              <w:t>1.9x10</w:t>
            </w:r>
            <w:r w:rsidRPr="0054342B">
              <w:rPr>
                <w:sz w:val="16"/>
                <w:szCs w:val="20"/>
                <w:vertAlign w:val="superscript"/>
              </w:rPr>
              <w:t>-16</w:t>
            </w:r>
          </w:p>
        </w:tc>
        <w:tc>
          <w:tcPr>
            <w:tcW w:w="1250" w:type="pct"/>
            <w:tcBorders>
              <w:top w:val="single" w:sz="4" w:space="0" w:color="auto"/>
              <w:bottom w:val="single" w:sz="4" w:space="0" w:color="auto"/>
            </w:tcBorders>
          </w:tcPr>
          <w:p w:rsidR="0062525C" w:rsidRPr="0054342B" w:rsidRDefault="0062525C" w:rsidP="0062525C">
            <w:pPr>
              <w:jc w:val="center"/>
              <w:rPr>
                <w:sz w:val="16"/>
                <w:szCs w:val="20"/>
              </w:rPr>
            </w:pPr>
            <w:r w:rsidRPr="0054342B">
              <w:rPr>
                <w:sz w:val="16"/>
                <w:szCs w:val="20"/>
              </w:rPr>
              <w:t>1</w:t>
            </w:r>
          </w:p>
        </w:tc>
        <w:tc>
          <w:tcPr>
            <w:tcW w:w="1250" w:type="pct"/>
            <w:tcBorders>
              <w:top w:val="single" w:sz="4" w:space="0" w:color="auto"/>
              <w:bottom w:val="single" w:sz="4" w:space="0" w:color="auto"/>
            </w:tcBorders>
          </w:tcPr>
          <w:p w:rsidR="0062525C" w:rsidRPr="0054342B" w:rsidRDefault="0062525C" w:rsidP="0062525C">
            <w:pPr>
              <w:jc w:val="center"/>
              <w:rPr>
                <w:sz w:val="16"/>
                <w:szCs w:val="20"/>
              </w:rPr>
            </w:pPr>
            <w:r w:rsidRPr="0054342B">
              <w:rPr>
                <w:sz w:val="16"/>
                <w:szCs w:val="20"/>
              </w:rPr>
              <w:t>5.5x10-</w:t>
            </w:r>
            <w:r w:rsidRPr="0054342B">
              <w:rPr>
                <w:sz w:val="16"/>
                <w:szCs w:val="20"/>
                <w:vertAlign w:val="superscript"/>
              </w:rPr>
              <w:t>17</w:t>
            </w:r>
          </w:p>
        </w:tc>
        <w:tc>
          <w:tcPr>
            <w:tcW w:w="1250" w:type="pct"/>
            <w:tcBorders>
              <w:top w:val="single" w:sz="4" w:space="0" w:color="auto"/>
              <w:bottom w:val="single" w:sz="4" w:space="0" w:color="auto"/>
            </w:tcBorders>
          </w:tcPr>
          <w:p w:rsidR="0062525C" w:rsidRPr="0054342B" w:rsidRDefault="0062525C" w:rsidP="0062525C">
            <w:pPr>
              <w:jc w:val="center"/>
              <w:rPr>
                <w:sz w:val="16"/>
                <w:szCs w:val="20"/>
              </w:rPr>
            </w:pPr>
            <w:r w:rsidRPr="0054342B">
              <w:rPr>
                <w:sz w:val="16"/>
                <w:szCs w:val="20"/>
              </w:rPr>
              <w:t>-1.1x10</w:t>
            </w:r>
            <w:r w:rsidRPr="0054342B">
              <w:rPr>
                <w:sz w:val="16"/>
                <w:szCs w:val="20"/>
                <w:vertAlign w:val="superscript"/>
              </w:rPr>
              <w:t>-16</w:t>
            </w:r>
          </w:p>
        </w:tc>
      </w:tr>
      <w:tr w:rsidR="0062525C" w:rsidRPr="0054342B" w:rsidTr="0054342B">
        <w:tc>
          <w:tcPr>
            <w:tcW w:w="1250" w:type="pct"/>
            <w:tcBorders>
              <w:top w:val="single" w:sz="4" w:space="0" w:color="auto"/>
              <w:bottom w:val="single" w:sz="4" w:space="0" w:color="auto"/>
            </w:tcBorders>
          </w:tcPr>
          <w:p w:rsidR="0062525C" w:rsidRPr="0054342B" w:rsidRDefault="0062525C" w:rsidP="0062525C">
            <w:pPr>
              <w:jc w:val="center"/>
              <w:rPr>
                <w:sz w:val="16"/>
                <w:szCs w:val="20"/>
              </w:rPr>
            </w:pPr>
            <w:r w:rsidRPr="0054342B">
              <w:rPr>
                <w:sz w:val="16"/>
                <w:szCs w:val="20"/>
              </w:rPr>
              <w:t>0</w:t>
            </w:r>
          </w:p>
        </w:tc>
        <w:tc>
          <w:tcPr>
            <w:tcW w:w="1250" w:type="pct"/>
            <w:tcBorders>
              <w:top w:val="single" w:sz="4" w:space="0" w:color="auto"/>
              <w:bottom w:val="single" w:sz="4" w:space="0" w:color="auto"/>
            </w:tcBorders>
          </w:tcPr>
          <w:p w:rsidR="0062525C" w:rsidRPr="0054342B" w:rsidRDefault="0062525C" w:rsidP="0062525C">
            <w:pPr>
              <w:jc w:val="center"/>
              <w:rPr>
                <w:sz w:val="16"/>
                <w:szCs w:val="20"/>
              </w:rPr>
            </w:pPr>
            <w:r w:rsidRPr="0054342B">
              <w:rPr>
                <w:sz w:val="16"/>
                <w:szCs w:val="20"/>
              </w:rPr>
              <w:t>5.5x10</w:t>
            </w:r>
            <w:r w:rsidRPr="0054342B">
              <w:rPr>
                <w:sz w:val="16"/>
                <w:szCs w:val="20"/>
                <w:vertAlign w:val="superscript"/>
              </w:rPr>
              <w:t>-17</w:t>
            </w:r>
          </w:p>
        </w:tc>
        <w:tc>
          <w:tcPr>
            <w:tcW w:w="1250" w:type="pct"/>
            <w:tcBorders>
              <w:top w:val="single" w:sz="4" w:space="0" w:color="auto"/>
              <w:bottom w:val="single" w:sz="4" w:space="0" w:color="auto"/>
            </w:tcBorders>
          </w:tcPr>
          <w:p w:rsidR="0062525C" w:rsidRPr="0054342B" w:rsidRDefault="0062525C" w:rsidP="0062525C">
            <w:pPr>
              <w:jc w:val="center"/>
              <w:rPr>
                <w:sz w:val="16"/>
                <w:szCs w:val="20"/>
              </w:rPr>
            </w:pPr>
            <w:r w:rsidRPr="0054342B">
              <w:rPr>
                <w:sz w:val="16"/>
                <w:szCs w:val="20"/>
              </w:rPr>
              <w:t>1</w:t>
            </w:r>
          </w:p>
        </w:tc>
        <w:tc>
          <w:tcPr>
            <w:tcW w:w="1250" w:type="pct"/>
            <w:tcBorders>
              <w:top w:val="single" w:sz="4" w:space="0" w:color="auto"/>
              <w:bottom w:val="single" w:sz="4" w:space="0" w:color="auto"/>
            </w:tcBorders>
          </w:tcPr>
          <w:p w:rsidR="0062525C" w:rsidRPr="0054342B" w:rsidRDefault="0062525C" w:rsidP="0062525C">
            <w:pPr>
              <w:jc w:val="center"/>
              <w:rPr>
                <w:sz w:val="16"/>
                <w:szCs w:val="20"/>
              </w:rPr>
            </w:pPr>
            <w:r w:rsidRPr="0054342B">
              <w:rPr>
                <w:sz w:val="16"/>
                <w:szCs w:val="20"/>
              </w:rPr>
              <w:t>2.8x10</w:t>
            </w:r>
            <w:r w:rsidRPr="0054342B">
              <w:rPr>
                <w:sz w:val="16"/>
                <w:szCs w:val="20"/>
                <w:vertAlign w:val="superscript"/>
              </w:rPr>
              <w:t>-17</w:t>
            </w:r>
          </w:p>
        </w:tc>
      </w:tr>
      <w:tr w:rsidR="0062525C" w:rsidRPr="0054342B" w:rsidTr="0054342B">
        <w:tc>
          <w:tcPr>
            <w:tcW w:w="1250" w:type="pct"/>
            <w:tcBorders>
              <w:top w:val="single" w:sz="4" w:space="0" w:color="auto"/>
            </w:tcBorders>
          </w:tcPr>
          <w:p w:rsidR="0062525C" w:rsidRPr="0054342B" w:rsidRDefault="0062525C" w:rsidP="0062525C">
            <w:pPr>
              <w:jc w:val="center"/>
              <w:rPr>
                <w:sz w:val="16"/>
                <w:szCs w:val="20"/>
              </w:rPr>
            </w:pPr>
            <w:r w:rsidRPr="0054342B">
              <w:rPr>
                <w:sz w:val="16"/>
                <w:szCs w:val="20"/>
              </w:rPr>
              <w:t>2.2x10</w:t>
            </w:r>
            <w:r w:rsidRPr="0054342B">
              <w:rPr>
                <w:sz w:val="16"/>
                <w:szCs w:val="20"/>
                <w:vertAlign w:val="superscript"/>
              </w:rPr>
              <w:t>-16</w:t>
            </w:r>
          </w:p>
        </w:tc>
        <w:tc>
          <w:tcPr>
            <w:tcW w:w="1250" w:type="pct"/>
            <w:tcBorders>
              <w:top w:val="single" w:sz="4" w:space="0" w:color="auto"/>
            </w:tcBorders>
          </w:tcPr>
          <w:p w:rsidR="0062525C" w:rsidRPr="0054342B" w:rsidRDefault="0062525C" w:rsidP="0062525C">
            <w:pPr>
              <w:jc w:val="center"/>
              <w:rPr>
                <w:sz w:val="16"/>
                <w:szCs w:val="20"/>
              </w:rPr>
            </w:pPr>
            <w:r w:rsidRPr="0054342B">
              <w:rPr>
                <w:sz w:val="16"/>
                <w:szCs w:val="20"/>
              </w:rPr>
              <w:t>-1x10</w:t>
            </w:r>
            <w:r w:rsidRPr="0054342B">
              <w:rPr>
                <w:sz w:val="16"/>
                <w:szCs w:val="20"/>
                <w:vertAlign w:val="superscript"/>
              </w:rPr>
              <w:t>-16</w:t>
            </w:r>
          </w:p>
        </w:tc>
        <w:tc>
          <w:tcPr>
            <w:tcW w:w="1250" w:type="pct"/>
            <w:tcBorders>
              <w:top w:val="single" w:sz="4" w:space="0" w:color="auto"/>
            </w:tcBorders>
          </w:tcPr>
          <w:p w:rsidR="0062525C" w:rsidRPr="0054342B" w:rsidRDefault="0062525C" w:rsidP="0062525C">
            <w:pPr>
              <w:jc w:val="center"/>
              <w:rPr>
                <w:sz w:val="16"/>
                <w:szCs w:val="20"/>
              </w:rPr>
            </w:pPr>
            <w:r w:rsidRPr="0054342B">
              <w:rPr>
                <w:sz w:val="16"/>
                <w:szCs w:val="20"/>
              </w:rPr>
              <w:t>2.8x10</w:t>
            </w:r>
            <w:r w:rsidRPr="0054342B">
              <w:rPr>
                <w:sz w:val="16"/>
                <w:szCs w:val="20"/>
                <w:vertAlign w:val="superscript"/>
              </w:rPr>
              <w:t>-17</w:t>
            </w:r>
          </w:p>
        </w:tc>
        <w:tc>
          <w:tcPr>
            <w:tcW w:w="1250" w:type="pct"/>
            <w:tcBorders>
              <w:top w:val="single" w:sz="4" w:space="0" w:color="auto"/>
            </w:tcBorders>
          </w:tcPr>
          <w:p w:rsidR="0062525C" w:rsidRPr="0054342B" w:rsidRDefault="0062525C" w:rsidP="0062525C">
            <w:pPr>
              <w:jc w:val="center"/>
              <w:rPr>
                <w:sz w:val="16"/>
                <w:szCs w:val="20"/>
              </w:rPr>
            </w:pPr>
            <w:r w:rsidRPr="0054342B">
              <w:rPr>
                <w:sz w:val="16"/>
                <w:szCs w:val="20"/>
              </w:rPr>
              <w:t>0.9</w:t>
            </w:r>
          </w:p>
        </w:tc>
      </w:tr>
    </w:tbl>
    <w:p w:rsidR="0062525C" w:rsidRPr="0062525C" w:rsidRDefault="0062525C" w:rsidP="0062525C">
      <w:pPr>
        <w:jc w:val="both"/>
        <w:rPr>
          <w:sz w:val="20"/>
          <w:szCs w:val="20"/>
        </w:rPr>
      </w:pPr>
    </w:p>
    <w:p w:rsidR="0062525C" w:rsidRPr="0062525C" w:rsidRDefault="0062525C" w:rsidP="0054342B">
      <w:pPr>
        <w:ind w:firstLine="288"/>
        <w:jc w:val="both"/>
        <w:rPr>
          <w:sz w:val="20"/>
          <w:szCs w:val="20"/>
        </w:rPr>
      </w:pPr>
      <w:r w:rsidRPr="0062525C">
        <w:rPr>
          <w:sz w:val="20"/>
          <w:szCs w:val="20"/>
        </w:rPr>
        <w:t>Dengan persamaan batas diperlihatkan pada Persamaan 8.</w:t>
      </w:r>
    </w:p>
    <w:p w:rsidR="0062525C" w:rsidRPr="0062525C" w:rsidRDefault="0062525C" w:rsidP="0062525C">
      <w:pPr>
        <w:jc w:val="right"/>
        <w:rPr>
          <w:sz w:val="20"/>
          <w:szCs w:val="20"/>
        </w:rPr>
      </w:pPr>
      <w:r w:rsidRPr="0062525C">
        <w:rPr>
          <w:sz w:val="20"/>
          <w:szCs w:val="20"/>
        </w:rPr>
        <w:t>y=x-0.0425… (8)</w:t>
      </w:r>
    </w:p>
    <w:p w:rsidR="0062525C" w:rsidRPr="0062525C" w:rsidRDefault="0062525C" w:rsidP="0062525C">
      <w:pPr>
        <w:jc w:val="right"/>
        <w:rPr>
          <w:sz w:val="20"/>
          <w:szCs w:val="20"/>
        </w:rPr>
      </w:pPr>
      <w:r w:rsidRPr="0062525C">
        <w:rPr>
          <w:sz w:val="20"/>
          <w:szCs w:val="20"/>
        </w:rPr>
        <w:t>dengan  :</w:t>
      </w:r>
    </w:p>
    <w:p w:rsidR="0062525C" w:rsidRPr="0062525C" w:rsidRDefault="0062525C" w:rsidP="0062525C">
      <w:pPr>
        <w:jc w:val="right"/>
        <w:rPr>
          <w:sz w:val="20"/>
          <w:szCs w:val="20"/>
        </w:rPr>
      </w:pPr>
      <w:r w:rsidRPr="0062525C">
        <w:rPr>
          <w:sz w:val="20"/>
          <w:szCs w:val="20"/>
        </w:rPr>
        <w:t>Non-Diabet jika y&lt;x-0.0425…(9)</w:t>
      </w:r>
    </w:p>
    <w:p w:rsidR="0062525C" w:rsidRPr="0062525C" w:rsidRDefault="0062525C" w:rsidP="0062525C">
      <w:pPr>
        <w:jc w:val="right"/>
        <w:rPr>
          <w:sz w:val="20"/>
          <w:szCs w:val="20"/>
        </w:rPr>
      </w:pPr>
      <w:r w:rsidRPr="0062525C">
        <w:rPr>
          <w:sz w:val="20"/>
          <w:szCs w:val="20"/>
        </w:rPr>
        <w:t>Diabet jika y&gt;x-0.0425…(10)</w:t>
      </w:r>
    </w:p>
    <w:p w:rsidR="0062525C" w:rsidRPr="0062525C" w:rsidRDefault="0062525C" w:rsidP="0062525C">
      <w:pPr>
        <w:jc w:val="right"/>
        <w:rPr>
          <w:sz w:val="20"/>
          <w:szCs w:val="20"/>
        </w:rPr>
      </w:pPr>
    </w:p>
    <w:p w:rsidR="0062525C" w:rsidRPr="0062525C" w:rsidRDefault="0062525C" w:rsidP="0054342B">
      <w:pPr>
        <w:ind w:firstLine="288"/>
        <w:jc w:val="both"/>
        <w:rPr>
          <w:sz w:val="20"/>
          <w:szCs w:val="20"/>
        </w:rPr>
      </w:pPr>
      <w:r w:rsidRPr="0062525C">
        <w:rPr>
          <w:sz w:val="20"/>
          <w:szCs w:val="20"/>
        </w:rPr>
        <w:t>Hasil dari pengujian, 30 citra diabet dan 30 citra non diabet, dimana citra yang digunakan adalah citra diluar citra belajar, diperlihatkan pada Gambar 10.</w:t>
      </w:r>
    </w:p>
    <w:p w:rsidR="0062525C" w:rsidRPr="0062525C" w:rsidRDefault="0062525C" w:rsidP="0062525C">
      <w:pPr>
        <w:jc w:val="both"/>
        <w:rPr>
          <w:sz w:val="20"/>
          <w:szCs w:val="20"/>
        </w:rPr>
      </w:pPr>
    </w:p>
    <w:p w:rsidR="0062525C" w:rsidRPr="0062525C" w:rsidRDefault="0062525C" w:rsidP="0062525C">
      <w:pPr>
        <w:jc w:val="both"/>
        <w:rPr>
          <w:sz w:val="20"/>
          <w:szCs w:val="20"/>
        </w:rPr>
      </w:pPr>
      <w:r w:rsidRPr="0062525C">
        <w:rPr>
          <w:noProof/>
          <w:sz w:val="20"/>
          <w:szCs w:val="20"/>
          <w:lang w:eastAsia="en-US"/>
        </w:rPr>
        <w:drawing>
          <wp:inline distT="0" distB="0" distL="0" distR="0">
            <wp:extent cx="2714625" cy="2417133"/>
            <wp:effectExtent l="1905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9"/>
                    <a:srcRect l="6564" r="8880"/>
                    <a:stretch>
                      <a:fillRect/>
                    </a:stretch>
                  </pic:blipFill>
                  <pic:spPr bwMode="auto">
                    <a:xfrm>
                      <a:off x="0" y="0"/>
                      <a:ext cx="2720253" cy="2422145"/>
                    </a:xfrm>
                    <a:prstGeom prst="rect">
                      <a:avLst/>
                    </a:prstGeom>
                    <a:noFill/>
                    <a:ln w="9525">
                      <a:noFill/>
                      <a:miter lim="800000"/>
                      <a:headEnd/>
                      <a:tailEnd/>
                    </a:ln>
                  </pic:spPr>
                </pic:pic>
              </a:graphicData>
            </a:graphic>
          </wp:inline>
        </w:drawing>
      </w:r>
    </w:p>
    <w:p w:rsidR="0062525C" w:rsidRPr="0054342B" w:rsidRDefault="0062525C" w:rsidP="0062525C">
      <w:pPr>
        <w:pStyle w:val="Caption"/>
        <w:spacing w:before="0" w:after="0"/>
        <w:jc w:val="center"/>
        <w:rPr>
          <w:b w:val="0"/>
          <w:i/>
          <w:sz w:val="16"/>
        </w:rPr>
      </w:pPr>
      <w:r w:rsidRPr="0054342B">
        <w:rPr>
          <w:b w:val="0"/>
          <w:sz w:val="16"/>
        </w:rPr>
        <w:t xml:space="preserve">Gambar </w:t>
      </w:r>
      <w:r w:rsidRPr="0054342B">
        <w:rPr>
          <w:b w:val="0"/>
          <w:i/>
          <w:sz w:val="16"/>
        </w:rPr>
        <w:fldChar w:fldCharType="begin"/>
      </w:r>
      <w:r w:rsidRPr="0054342B">
        <w:rPr>
          <w:b w:val="0"/>
          <w:sz w:val="16"/>
        </w:rPr>
        <w:instrText xml:space="preserve"> SEQ Gambar \* ARABIC </w:instrText>
      </w:r>
      <w:r w:rsidRPr="0054342B">
        <w:rPr>
          <w:b w:val="0"/>
          <w:i/>
          <w:sz w:val="16"/>
        </w:rPr>
        <w:fldChar w:fldCharType="separate"/>
      </w:r>
      <w:r w:rsidRPr="0054342B">
        <w:rPr>
          <w:b w:val="0"/>
          <w:noProof/>
          <w:sz w:val="16"/>
        </w:rPr>
        <w:t>10</w:t>
      </w:r>
      <w:r w:rsidRPr="0054342B">
        <w:rPr>
          <w:b w:val="0"/>
          <w:i/>
          <w:sz w:val="16"/>
        </w:rPr>
        <w:fldChar w:fldCharType="end"/>
      </w:r>
      <w:r w:rsidRPr="0054342B">
        <w:rPr>
          <w:b w:val="0"/>
          <w:sz w:val="16"/>
        </w:rPr>
        <w:t>.Hasil SVM Pengujian</w:t>
      </w:r>
    </w:p>
    <w:p w:rsidR="0062525C" w:rsidRPr="0062525C" w:rsidRDefault="0062525C" w:rsidP="0062525C">
      <w:pPr>
        <w:pStyle w:val="Caption"/>
        <w:spacing w:before="0" w:after="0"/>
        <w:rPr>
          <w:i/>
        </w:rPr>
      </w:pPr>
    </w:p>
    <w:p w:rsidR="0062525C" w:rsidRPr="0054342B" w:rsidRDefault="0062525C" w:rsidP="0054342B">
      <w:pPr>
        <w:ind w:firstLine="288"/>
        <w:jc w:val="both"/>
        <w:rPr>
          <w:sz w:val="20"/>
          <w:szCs w:val="20"/>
        </w:rPr>
      </w:pPr>
      <w:r w:rsidRPr="0054342B">
        <w:rPr>
          <w:sz w:val="20"/>
          <w:szCs w:val="20"/>
        </w:rPr>
        <w:t>Dari hasil prosentase akurasi data peng</w:t>
      </w:r>
      <w:r w:rsidRPr="0054342B">
        <w:rPr>
          <w:sz w:val="20"/>
          <w:szCs w:val="20"/>
        </w:rPr>
        <w:softHyphen/>
        <w:t>u</w:t>
      </w:r>
      <w:r w:rsidRPr="0054342B">
        <w:rPr>
          <w:sz w:val="20"/>
          <w:szCs w:val="20"/>
        </w:rPr>
        <w:softHyphen/>
        <w:t>ji</w:t>
      </w:r>
      <w:r w:rsidRPr="0054342B">
        <w:rPr>
          <w:sz w:val="20"/>
          <w:szCs w:val="20"/>
        </w:rPr>
        <w:softHyphen/>
        <w:t xml:space="preserve">an diperlihatkan pada Tabel 7. </w:t>
      </w:r>
    </w:p>
    <w:p w:rsidR="0062525C" w:rsidRPr="0054342B" w:rsidRDefault="0054342B" w:rsidP="0054342B">
      <w:pPr>
        <w:pStyle w:val="IEEETableCaption"/>
        <w:spacing w:after="0"/>
        <w:ind w:left="180"/>
        <w:rPr>
          <w:lang w:val="sv-SE"/>
        </w:rPr>
      </w:pPr>
      <w:r w:rsidRPr="007E132A">
        <w:rPr>
          <w:lang w:val="sv-SE"/>
        </w:rPr>
        <w:t>T</w:t>
      </w:r>
      <w:r>
        <w:rPr>
          <w:lang w:val="sv-SE"/>
        </w:rPr>
        <w:t>A</w:t>
      </w:r>
      <w:r w:rsidRPr="007E132A">
        <w:rPr>
          <w:lang w:val="sv-SE"/>
        </w:rPr>
        <w:t>BEL</w:t>
      </w:r>
      <w:r>
        <w:rPr>
          <w:lang w:val="id-ID"/>
        </w:rPr>
        <w:t xml:space="preserve"> </w:t>
      </w:r>
      <w:r>
        <w:t>7</w:t>
      </w:r>
      <w:r w:rsidRPr="007E132A">
        <w:rPr>
          <w:lang w:val="sv-SE"/>
        </w:rPr>
        <w:br w:type="textWrapping" w:clear="all"/>
      </w:r>
      <w:r w:rsidR="0062525C" w:rsidRPr="0062525C">
        <w:t>Hasil Akurasi Pengujian</w:t>
      </w:r>
    </w:p>
    <w:tbl>
      <w:tblPr>
        <w:tblW w:w="5000" w:type="pct"/>
        <w:tblBorders>
          <w:top w:val="single" w:sz="4" w:space="0" w:color="auto"/>
          <w:bottom w:val="single" w:sz="4" w:space="0" w:color="auto"/>
        </w:tblBorders>
        <w:tblLook w:val="04A0"/>
      </w:tblPr>
      <w:tblGrid>
        <w:gridCol w:w="1639"/>
        <w:gridCol w:w="595"/>
        <w:gridCol w:w="638"/>
        <w:gridCol w:w="582"/>
        <w:gridCol w:w="624"/>
        <w:gridCol w:w="1161"/>
      </w:tblGrid>
      <w:tr w:rsidR="0062525C" w:rsidRPr="0054342B" w:rsidTr="0054342B">
        <w:trPr>
          <w:trHeight w:val="20"/>
        </w:trPr>
        <w:tc>
          <w:tcPr>
            <w:tcW w:w="1564" w:type="pct"/>
            <w:tcBorders>
              <w:top w:val="single" w:sz="4" w:space="0" w:color="auto"/>
              <w:bottom w:val="single" w:sz="4" w:space="0" w:color="auto"/>
            </w:tcBorders>
            <w:shd w:val="clear" w:color="auto" w:fill="auto"/>
            <w:noWrap/>
            <w:vAlign w:val="bottom"/>
            <w:hideMark/>
          </w:tcPr>
          <w:p w:rsidR="0062525C" w:rsidRPr="0054342B" w:rsidRDefault="0062525C" w:rsidP="0062525C">
            <w:pPr>
              <w:rPr>
                <w:color w:val="000000"/>
                <w:sz w:val="16"/>
                <w:szCs w:val="20"/>
                <w:lang w:eastAsia="en-US"/>
              </w:rPr>
            </w:pPr>
            <w:r w:rsidRPr="0054342B">
              <w:rPr>
                <w:color w:val="000000"/>
                <w:sz w:val="16"/>
                <w:szCs w:val="20"/>
                <w:lang w:eastAsia="en-US"/>
              </w:rPr>
              <w:t>Pasangan</w:t>
            </w:r>
          </w:p>
        </w:tc>
        <w:tc>
          <w:tcPr>
            <w:tcW w:w="568" w:type="pct"/>
            <w:tcBorders>
              <w:top w:val="single" w:sz="4" w:space="0" w:color="auto"/>
              <w:bottom w:val="single" w:sz="4" w:space="0" w:color="auto"/>
            </w:tcBorders>
            <w:shd w:val="clear" w:color="auto" w:fill="auto"/>
            <w:noWrap/>
            <w:vAlign w:val="bottom"/>
            <w:hideMark/>
          </w:tcPr>
          <w:p w:rsidR="0062525C" w:rsidRPr="0054342B" w:rsidRDefault="0062525C" w:rsidP="0054342B">
            <w:pPr>
              <w:rPr>
                <w:color w:val="000000"/>
                <w:sz w:val="16"/>
                <w:szCs w:val="20"/>
                <w:lang w:eastAsia="en-US"/>
              </w:rPr>
            </w:pPr>
            <w:r w:rsidRPr="0054342B">
              <w:rPr>
                <w:color w:val="000000"/>
                <w:sz w:val="16"/>
                <w:szCs w:val="20"/>
                <w:lang w:eastAsia="en-US"/>
              </w:rPr>
              <w:t>TP</w:t>
            </w:r>
          </w:p>
        </w:tc>
        <w:tc>
          <w:tcPr>
            <w:tcW w:w="609" w:type="pct"/>
            <w:tcBorders>
              <w:top w:val="single" w:sz="4" w:space="0" w:color="auto"/>
              <w:bottom w:val="single" w:sz="4" w:space="0" w:color="auto"/>
            </w:tcBorders>
            <w:shd w:val="clear" w:color="auto" w:fill="auto"/>
            <w:noWrap/>
            <w:vAlign w:val="bottom"/>
            <w:hideMark/>
          </w:tcPr>
          <w:p w:rsidR="0062525C" w:rsidRPr="0054342B" w:rsidRDefault="0062525C" w:rsidP="0054342B">
            <w:pPr>
              <w:rPr>
                <w:color w:val="000000"/>
                <w:sz w:val="16"/>
                <w:szCs w:val="20"/>
                <w:lang w:eastAsia="en-US"/>
              </w:rPr>
            </w:pPr>
            <w:r w:rsidRPr="0054342B">
              <w:rPr>
                <w:color w:val="000000"/>
                <w:sz w:val="16"/>
                <w:szCs w:val="20"/>
                <w:lang w:eastAsia="en-US"/>
              </w:rPr>
              <w:t>TN</w:t>
            </w:r>
          </w:p>
        </w:tc>
        <w:tc>
          <w:tcPr>
            <w:tcW w:w="555" w:type="pct"/>
            <w:tcBorders>
              <w:top w:val="single" w:sz="4" w:space="0" w:color="auto"/>
              <w:bottom w:val="single" w:sz="4" w:space="0" w:color="auto"/>
            </w:tcBorders>
            <w:shd w:val="clear" w:color="auto" w:fill="auto"/>
            <w:noWrap/>
            <w:vAlign w:val="bottom"/>
            <w:hideMark/>
          </w:tcPr>
          <w:p w:rsidR="0062525C" w:rsidRPr="0054342B" w:rsidRDefault="0062525C" w:rsidP="0054342B">
            <w:pPr>
              <w:rPr>
                <w:color w:val="000000"/>
                <w:sz w:val="16"/>
                <w:szCs w:val="20"/>
                <w:lang w:eastAsia="en-US"/>
              </w:rPr>
            </w:pPr>
            <w:r w:rsidRPr="0054342B">
              <w:rPr>
                <w:color w:val="000000"/>
                <w:sz w:val="16"/>
                <w:szCs w:val="20"/>
                <w:lang w:eastAsia="en-US"/>
              </w:rPr>
              <w:t>FP</w:t>
            </w:r>
          </w:p>
        </w:tc>
        <w:tc>
          <w:tcPr>
            <w:tcW w:w="596" w:type="pct"/>
            <w:tcBorders>
              <w:top w:val="single" w:sz="4" w:space="0" w:color="auto"/>
              <w:bottom w:val="single" w:sz="4" w:space="0" w:color="auto"/>
            </w:tcBorders>
            <w:shd w:val="clear" w:color="auto" w:fill="auto"/>
            <w:noWrap/>
            <w:vAlign w:val="bottom"/>
            <w:hideMark/>
          </w:tcPr>
          <w:p w:rsidR="0062525C" w:rsidRPr="0054342B" w:rsidRDefault="0062525C" w:rsidP="0054342B">
            <w:pPr>
              <w:rPr>
                <w:color w:val="000000"/>
                <w:sz w:val="16"/>
                <w:szCs w:val="20"/>
                <w:lang w:eastAsia="en-US"/>
              </w:rPr>
            </w:pPr>
            <w:r w:rsidRPr="0054342B">
              <w:rPr>
                <w:color w:val="000000"/>
                <w:sz w:val="16"/>
                <w:szCs w:val="20"/>
                <w:lang w:eastAsia="en-US"/>
              </w:rPr>
              <w:t>FN</w:t>
            </w:r>
          </w:p>
        </w:tc>
        <w:tc>
          <w:tcPr>
            <w:tcW w:w="1108" w:type="pct"/>
            <w:tcBorders>
              <w:top w:val="single" w:sz="4" w:space="0" w:color="auto"/>
              <w:bottom w:val="single" w:sz="4" w:space="0" w:color="auto"/>
            </w:tcBorders>
            <w:shd w:val="clear" w:color="auto" w:fill="auto"/>
            <w:noWrap/>
            <w:vAlign w:val="bottom"/>
            <w:hideMark/>
          </w:tcPr>
          <w:p w:rsidR="0062525C" w:rsidRPr="0054342B" w:rsidRDefault="0062525C" w:rsidP="0054342B">
            <w:pPr>
              <w:rPr>
                <w:color w:val="000000"/>
                <w:sz w:val="16"/>
                <w:szCs w:val="20"/>
                <w:lang w:eastAsia="en-US"/>
              </w:rPr>
            </w:pPr>
            <w:r w:rsidRPr="0054342B">
              <w:rPr>
                <w:color w:val="000000"/>
                <w:sz w:val="16"/>
                <w:szCs w:val="20"/>
                <w:lang w:eastAsia="en-US"/>
              </w:rPr>
              <w:t>Akurasi</w:t>
            </w:r>
          </w:p>
        </w:tc>
      </w:tr>
      <w:tr w:rsidR="0062525C" w:rsidRPr="0054342B" w:rsidTr="0054342B">
        <w:trPr>
          <w:trHeight w:val="20"/>
        </w:trPr>
        <w:tc>
          <w:tcPr>
            <w:tcW w:w="1564" w:type="pct"/>
            <w:tcBorders>
              <w:top w:val="single" w:sz="4" w:space="0" w:color="auto"/>
            </w:tcBorders>
            <w:shd w:val="clear" w:color="auto" w:fill="auto"/>
            <w:noWrap/>
            <w:vAlign w:val="bottom"/>
            <w:hideMark/>
          </w:tcPr>
          <w:p w:rsidR="0062525C" w:rsidRPr="0054342B" w:rsidRDefault="0062525C" w:rsidP="0062525C">
            <w:pPr>
              <w:rPr>
                <w:color w:val="000000"/>
                <w:sz w:val="16"/>
                <w:szCs w:val="20"/>
                <w:lang w:eastAsia="en-US"/>
              </w:rPr>
            </w:pPr>
            <w:r w:rsidRPr="0054342B">
              <w:rPr>
                <w:color w:val="000000"/>
                <w:sz w:val="16"/>
                <w:szCs w:val="20"/>
                <w:lang w:eastAsia="en-US"/>
              </w:rPr>
              <w:t>Pengujian</w:t>
            </w:r>
          </w:p>
        </w:tc>
        <w:tc>
          <w:tcPr>
            <w:tcW w:w="568" w:type="pct"/>
            <w:tcBorders>
              <w:top w:val="single" w:sz="4" w:space="0" w:color="auto"/>
            </w:tcBorders>
            <w:shd w:val="clear" w:color="auto" w:fill="auto"/>
            <w:noWrap/>
            <w:vAlign w:val="bottom"/>
            <w:hideMark/>
          </w:tcPr>
          <w:p w:rsidR="0062525C" w:rsidRPr="0054342B" w:rsidRDefault="0062525C" w:rsidP="0054342B">
            <w:pPr>
              <w:rPr>
                <w:color w:val="000000"/>
                <w:sz w:val="16"/>
                <w:szCs w:val="20"/>
                <w:lang w:eastAsia="en-US"/>
              </w:rPr>
            </w:pPr>
            <w:r w:rsidRPr="0054342B">
              <w:rPr>
                <w:color w:val="000000"/>
                <w:sz w:val="16"/>
                <w:szCs w:val="20"/>
                <w:lang w:eastAsia="en-US"/>
              </w:rPr>
              <w:t>30</w:t>
            </w:r>
          </w:p>
        </w:tc>
        <w:tc>
          <w:tcPr>
            <w:tcW w:w="609" w:type="pct"/>
            <w:tcBorders>
              <w:top w:val="single" w:sz="4" w:space="0" w:color="auto"/>
            </w:tcBorders>
            <w:shd w:val="clear" w:color="auto" w:fill="auto"/>
            <w:noWrap/>
            <w:vAlign w:val="bottom"/>
            <w:hideMark/>
          </w:tcPr>
          <w:p w:rsidR="0062525C" w:rsidRPr="0054342B" w:rsidRDefault="0062525C" w:rsidP="0054342B">
            <w:pPr>
              <w:rPr>
                <w:color w:val="000000"/>
                <w:sz w:val="16"/>
                <w:szCs w:val="20"/>
                <w:lang w:eastAsia="en-US"/>
              </w:rPr>
            </w:pPr>
            <w:r w:rsidRPr="0054342B">
              <w:rPr>
                <w:color w:val="000000"/>
                <w:sz w:val="16"/>
                <w:szCs w:val="20"/>
                <w:lang w:eastAsia="en-US"/>
              </w:rPr>
              <w:t>0</w:t>
            </w:r>
          </w:p>
        </w:tc>
        <w:tc>
          <w:tcPr>
            <w:tcW w:w="555" w:type="pct"/>
            <w:tcBorders>
              <w:top w:val="single" w:sz="4" w:space="0" w:color="auto"/>
            </w:tcBorders>
            <w:shd w:val="clear" w:color="auto" w:fill="auto"/>
            <w:noWrap/>
            <w:vAlign w:val="bottom"/>
            <w:hideMark/>
          </w:tcPr>
          <w:p w:rsidR="0062525C" w:rsidRPr="0054342B" w:rsidRDefault="0062525C" w:rsidP="0054342B">
            <w:pPr>
              <w:rPr>
                <w:color w:val="000000"/>
                <w:sz w:val="16"/>
                <w:szCs w:val="20"/>
                <w:lang w:eastAsia="en-US"/>
              </w:rPr>
            </w:pPr>
            <w:r w:rsidRPr="0054342B">
              <w:rPr>
                <w:color w:val="000000"/>
                <w:sz w:val="16"/>
                <w:szCs w:val="20"/>
                <w:lang w:eastAsia="en-US"/>
              </w:rPr>
              <w:t>2</w:t>
            </w:r>
          </w:p>
        </w:tc>
        <w:tc>
          <w:tcPr>
            <w:tcW w:w="596" w:type="pct"/>
            <w:tcBorders>
              <w:top w:val="single" w:sz="4" w:space="0" w:color="auto"/>
            </w:tcBorders>
            <w:shd w:val="clear" w:color="auto" w:fill="auto"/>
            <w:noWrap/>
            <w:vAlign w:val="bottom"/>
            <w:hideMark/>
          </w:tcPr>
          <w:p w:rsidR="0062525C" w:rsidRPr="0054342B" w:rsidRDefault="0062525C" w:rsidP="0054342B">
            <w:pPr>
              <w:rPr>
                <w:color w:val="000000"/>
                <w:sz w:val="16"/>
                <w:szCs w:val="20"/>
                <w:lang w:eastAsia="en-US"/>
              </w:rPr>
            </w:pPr>
            <w:r w:rsidRPr="0054342B">
              <w:rPr>
                <w:color w:val="000000"/>
                <w:sz w:val="16"/>
                <w:szCs w:val="20"/>
                <w:lang w:eastAsia="en-US"/>
              </w:rPr>
              <w:t>28</w:t>
            </w:r>
          </w:p>
        </w:tc>
        <w:tc>
          <w:tcPr>
            <w:tcW w:w="1108" w:type="pct"/>
            <w:tcBorders>
              <w:top w:val="single" w:sz="4" w:space="0" w:color="auto"/>
            </w:tcBorders>
            <w:shd w:val="clear" w:color="auto" w:fill="auto"/>
            <w:noWrap/>
            <w:vAlign w:val="bottom"/>
            <w:hideMark/>
          </w:tcPr>
          <w:p w:rsidR="0062525C" w:rsidRPr="0054342B" w:rsidRDefault="0062525C" w:rsidP="0054342B">
            <w:pPr>
              <w:rPr>
                <w:color w:val="000000"/>
                <w:sz w:val="16"/>
                <w:szCs w:val="20"/>
                <w:lang w:eastAsia="en-US"/>
              </w:rPr>
            </w:pPr>
            <w:r w:rsidRPr="0054342B">
              <w:rPr>
                <w:color w:val="000000"/>
                <w:sz w:val="16"/>
                <w:szCs w:val="20"/>
                <w:lang w:eastAsia="en-US"/>
              </w:rPr>
              <w:t>93,75</w:t>
            </w:r>
          </w:p>
        </w:tc>
      </w:tr>
    </w:tbl>
    <w:p w:rsidR="0062525C" w:rsidRPr="0062525C" w:rsidRDefault="0062525C" w:rsidP="0062525C">
      <w:pPr>
        <w:pStyle w:val="Caption"/>
        <w:spacing w:before="0" w:after="0"/>
        <w:rPr>
          <w:i/>
        </w:rPr>
      </w:pPr>
    </w:p>
    <w:p w:rsidR="0062525C" w:rsidRPr="0054342B" w:rsidRDefault="0062525C" w:rsidP="0054342B">
      <w:pPr>
        <w:ind w:firstLine="288"/>
        <w:jc w:val="both"/>
        <w:rPr>
          <w:sz w:val="20"/>
          <w:szCs w:val="20"/>
        </w:rPr>
      </w:pPr>
      <w:r w:rsidRPr="0054342B">
        <w:rPr>
          <w:sz w:val="20"/>
          <w:szCs w:val="20"/>
        </w:rPr>
        <w:t xml:space="preserve">Hasil akurasi dari citra pengujian adalah 93,75%, hal ini masih belum optimal. Hal ini kemungkinan disebabkan oleh melebarnya daerah cakupan, dari batas -1 sampai 4 untuk pembelajaran, dan -10 sampai 80 untuk citra pengujian. </w:t>
      </w:r>
    </w:p>
    <w:p w:rsidR="0054342B" w:rsidRPr="00360D09" w:rsidRDefault="0054342B" w:rsidP="0054342B">
      <w:pPr>
        <w:pStyle w:val="IEEEHeading1"/>
        <w:rPr>
          <w:szCs w:val="20"/>
        </w:rPr>
      </w:pPr>
      <w:r>
        <w:rPr>
          <w:i/>
          <w:iCs/>
          <w:szCs w:val="20"/>
        </w:rPr>
        <w:t xml:space="preserve">Kesimpulan </w:t>
      </w:r>
    </w:p>
    <w:p w:rsidR="0054342B" w:rsidRPr="0054342B" w:rsidRDefault="0054342B" w:rsidP="0054342B">
      <w:pPr>
        <w:ind w:firstLine="288"/>
        <w:jc w:val="both"/>
        <w:rPr>
          <w:sz w:val="20"/>
          <w:szCs w:val="20"/>
        </w:rPr>
      </w:pPr>
      <w:r w:rsidRPr="0054342B">
        <w:rPr>
          <w:sz w:val="20"/>
          <w:szCs w:val="20"/>
        </w:rPr>
        <w:t>Pada penelitian perbandingan ting</w:t>
      </w:r>
      <w:r w:rsidRPr="0054342B">
        <w:rPr>
          <w:sz w:val="20"/>
          <w:szCs w:val="20"/>
        </w:rPr>
        <w:softHyphen/>
        <w:t>kat pengenalan citra diabetic reti</w:t>
      </w:r>
      <w:r w:rsidRPr="0054342B">
        <w:rPr>
          <w:sz w:val="20"/>
          <w:szCs w:val="20"/>
        </w:rPr>
        <w:softHyphen/>
        <w:t>no</w:t>
      </w:r>
      <w:r w:rsidRPr="0054342B">
        <w:rPr>
          <w:sz w:val="20"/>
          <w:szCs w:val="20"/>
        </w:rPr>
        <w:softHyphen/>
        <w:t>pa</w:t>
      </w:r>
      <w:r w:rsidRPr="0054342B">
        <w:rPr>
          <w:sz w:val="20"/>
          <w:szCs w:val="20"/>
        </w:rPr>
        <w:softHyphen/>
        <w:t>thy pada kombinasi Principle Com</w:t>
      </w:r>
      <w:r w:rsidRPr="0054342B">
        <w:rPr>
          <w:sz w:val="20"/>
          <w:szCs w:val="20"/>
        </w:rPr>
        <w:softHyphen/>
        <w:t>ponent dari 4 ciri berbasis metode SVM (Support Vector Machine) ini, dapat ditarik kesimpulan bahwa Model de</w:t>
      </w:r>
      <w:r w:rsidRPr="0054342B">
        <w:rPr>
          <w:sz w:val="20"/>
          <w:szCs w:val="20"/>
        </w:rPr>
        <w:softHyphen/>
        <w:t>ngan akurasi tertinggi dan tercepat ada</w:t>
      </w:r>
      <w:r w:rsidRPr="0054342B">
        <w:rPr>
          <w:sz w:val="20"/>
          <w:szCs w:val="20"/>
        </w:rPr>
        <w:softHyphen/>
        <w:t>lah model pasangan PC1 dan PC2, yang mempunyai akurasi citra pem</w:t>
      </w:r>
      <w:r w:rsidRPr="0054342B">
        <w:rPr>
          <w:sz w:val="20"/>
          <w:szCs w:val="20"/>
        </w:rPr>
        <w:softHyphen/>
        <w:t>be</w:t>
      </w:r>
      <w:r w:rsidRPr="0054342B">
        <w:rPr>
          <w:sz w:val="20"/>
          <w:szCs w:val="20"/>
        </w:rPr>
        <w:softHyphen/>
        <w:t>lajaran tertinggi yaitu 100% dan waktu terce</w:t>
      </w:r>
      <w:r w:rsidRPr="0054342B">
        <w:rPr>
          <w:sz w:val="20"/>
          <w:szCs w:val="20"/>
        </w:rPr>
        <w:softHyphen/>
        <w:t>pat, yang secara eksplisit diperli</w:t>
      </w:r>
      <w:r w:rsidRPr="0054342B">
        <w:rPr>
          <w:sz w:val="20"/>
          <w:szCs w:val="20"/>
        </w:rPr>
        <w:softHyphen/>
        <w:t>hat</w:t>
      </w:r>
      <w:r w:rsidRPr="0054342B">
        <w:rPr>
          <w:sz w:val="20"/>
          <w:szCs w:val="20"/>
        </w:rPr>
        <w:softHyphen/>
        <w:t>kan pada jumlah support vektor ter</w:t>
      </w:r>
      <w:r w:rsidRPr="0054342B">
        <w:rPr>
          <w:sz w:val="20"/>
          <w:szCs w:val="20"/>
        </w:rPr>
        <w:softHyphen/>
        <w:t>kecil, yaitu 2. Pasa</w:t>
      </w:r>
      <w:r w:rsidRPr="0054342B">
        <w:rPr>
          <w:sz w:val="20"/>
          <w:szCs w:val="20"/>
        </w:rPr>
        <w:softHyphen/>
        <w:t xml:space="preserve">ngan yang </w:t>
      </w:r>
      <w:r w:rsidRPr="0054342B">
        <w:rPr>
          <w:sz w:val="20"/>
          <w:szCs w:val="20"/>
        </w:rPr>
        <w:lastRenderedPageBreak/>
        <w:t>mempu</w:t>
      </w:r>
      <w:r w:rsidRPr="0054342B">
        <w:rPr>
          <w:sz w:val="20"/>
          <w:szCs w:val="20"/>
        </w:rPr>
        <w:softHyphen/>
        <w:t>nyai ting</w:t>
      </w:r>
      <w:r w:rsidRPr="0054342B">
        <w:rPr>
          <w:sz w:val="20"/>
          <w:szCs w:val="20"/>
        </w:rPr>
        <w:softHyphen/>
        <w:t>kat akurasi terburuk adalah PC3 dan PC4. Pengenalan turun pada citra pengu</w:t>
      </w:r>
      <w:r w:rsidRPr="0054342B">
        <w:rPr>
          <w:sz w:val="20"/>
          <w:szCs w:val="20"/>
        </w:rPr>
        <w:softHyphen/>
        <w:t>jian, yaitu hanya 93,75%, hal ini disebabkan oleh pelebaran daerah ca</w:t>
      </w:r>
      <w:r w:rsidRPr="0054342B">
        <w:rPr>
          <w:sz w:val="20"/>
          <w:szCs w:val="20"/>
        </w:rPr>
        <w:softHyphen/>
        <w:t>ku</w:t>
      </w:r>
      <w:r w:rsidRPr="0054342B">
        <w:rPr>
          <w:sz w:val="20"/>
          <w:szCs w:val="20"/>
        </w:rPr>
        <w:softHyphen/>
        <w:t>pan. Pelebaran daerah cakupan ke</w:t>
      </w:r>
      <w:r w:rsidRPr="0054342B">
        <w:rPr>
          <w:sz w:val="20"/>
          <w:szCs w:val="20"/>
        </w:rPr>
        <w:softHyphen/>
        <w:t>mungkinan disebabkan oleh pemi</w:t>
      </w:r>
      <w:r w:rsidRPr="0054342B">
        <w:rPr>
          <w:sz w:val="20"/>
          <w:szCs w:val="20"/>
        </w:rPr>
        <w:softHyphen/>
        <w:t>lihan nilai rerata pada PCA, sebelum matriks reduksi. Pada penelitian berikutnya, bi</w:t>
      </w:r>
      <w:r w:rsidRPr="0054342B">
        <w:rPr>
          <w:sz w:val="20"/>
          <w:szCs w:val="20"/>
        </w:rPr>
        <w:softHyphen/>
        <w:t>sa dilakukan dengan menggunakan pencarian nilai standart deviasi atau varians, dengan begitu, akan diketahui matriks reduksi yang mewakili sebaran angka pada matriks.</w:t>
      </w:r>
    </w:p>
    <w:p w:rsidR="003950A4" w:rsidRPr="00360D09" w:rsidRDefault="008A1519" w:rsidP="00A91C49">
      <w:pPr>
        <w:pStyle w:val="IEEEHeading1"/>
        <w:numPr>
          <w:ilvl w:val="0"/>
          <w:numId w:val="0"/>
        </w:numPr>
        <w:outlineLvl w:val="0"/>
        <w:rPr>
          <w:szCs w:val="20"/>
          <w:lang w:val="en-US"/>
        </w:rPr>
      </w:pPr>
      <w:r w:rsidRPr="00360D09">
        <w:rPr>
          <w:szCs w:val="20"/>
          <w:lang w:val="en-US"/>
        </w:rPr>
        <w:t>Ucapan Terima Kasih</w:t>
      </w:r>
    </w:p>
    <w:p w:rsidR="008A1519" w:rsidRPr="00360D09" w:rsidRDefault="00F34AE2" w:rsidP="00074AC8">
      <w:pPr>
        <w:pStyle w:val="IEEEParagraph"/>
        <w:rPr>
          <w:sz w:val="20"/>
          <w:szCs w:val="20"/>
          <w:lang w:val="sv-SE"/>
        </w:rPr>
      </w:pPr>
      <w:r w:rsidRPr="00360D09">
        <w:rPr>
          <w:rStyle w:val="longtext"/>
          <w:sz w:val="20"/>
          <w:szCs w:val="20"/>
          <w:shd w:val="clear" w:color="auto" w:fill="FFFFFF"/>
          <w:lang w:val="sv-SE"/>
        </w:rPr>
        <w:t>T</w:t>
      </w:r>
      <w:r w:rsidR="008A1519" w:rsidRPr="00360D09">
        <w:rPr>
          <w:rStyle w:val="longtext"/>
          <w:sz w:val="20"/>
          <w:szCs w:val="20"/>
          <w:shd w:val="clear" w:color="auto" w:fill="FFFFFF"/>
          <w:lang w:val="sv-SE"/>
        </w:rPr>
        <w:t xml:space="preserve">erima kasih disampaikan kepada </w:t>
      </w:r>
      <w:r w:rsidR="0054342B">
        <w:rPr>
          <w:rStyle w:val="longtext"/>
          <w:sz w:val="20"/>
          <w:szCs w:val="20"/>
          <w:shd w:val="clear" w:color="auto" w:fill="FFFFFF"/>
          <w:lang w:val="en-US"/>
        </w:rPr>
        <w:t xml:space="preserve">Diknas Jawa Tengah, yang telah </w:t>
      </w:r>
      <w:r w:rsidR="00AD761E">
        <w:rPr>
          <w:rStyle w:val="longtext"/>
          <w:sz w:val="20"/>
          <w:szCs w:val="20"/>
          <w:shd w:val="clear" w:color="auto" w:fill="FFFFFF"/>
          <w:lang w:val="en-US"/>
        </w:rPr>
        <w:t>menyumbangkan dana penelitian, dalam program Hibah Fasilitasi Jawa Tengah Tahun Anggaran 2015</w:t>
      </w:r>
      <w:r w:rsidR="008A1519" w:rsidRPr="00360D09">
        <w:rPr>
          <w:rStyle w:val="longtext"/>
          <w:sz w:val="20"/>
          <w:szCs w:val="20"/>
          <w:shd w:val="clear" w:color="auto" w:fill="FFFFFF"/>
          <w:lang w:val="sv-SE"/>
        </w:rPr>
        <w:t xml:space="preserve">. </w:t>
      </w:r>
    </w:p>
    <w:p w:rsidR="001928FB" w:rsidRPr="008A1519" w:rsidRDefault="000D4841" w:rsidP="00A91C49">
      <w:pPr>
        <w:pStyle w:val="IEEEHeading1"/>
        <w:numPr>
          <w:ilvl w:val="0"/>
          <w:numId w:val="0"/>
        </w:numPr>
        <w:outlineLvl w:val="0"/>
        <w:rPr>
          <w:lang w:val="sv-SE"/>
        </w:rPr>
      </w:pPr>
      <w:r>
        <w:rPr>
          <w:lang w:val="sv-SE"/>
        </w:rPr>
        <w:t>Referensi</w:t>
      </w:r>
    </w:p>
    <w:p w:rsidR="00AD761E" w:rsidRPr="00AD761E" w:rsidRDefault="00AD761E" w:rsidP="008B6AE3">
      <w:pPr>
        <w:pStyle w:val="IEEEReferenceItem"/>
      </w:pPr>
      <w:r w:rsidRPr="00AD761E">
        <w:rPr>
          <w:lang w:val="en-AU"/>
        </w:rPr>
        <w:t>American, 2010. “Evidence-Based Practice Guideline, Care of the Patient with Diabetes Mellitus,”.</w:t>
      </w:r>
    </w:p>
    <w:p w:rsidR="008B6AE3" w:rsidRPr="00AD761E" w:rsidRDefault="00AD761E" w:rsidP="008B6AE3">
      <w:pPr>
        <w:pStyle w:val="IEEEReferenceItem"/>
      </w:pPr>
      <w:r w:rsidRPr="00AD761E">
        <w:t>Haniza Yazid; Hamzah Arof; Hazlita Mohd.Isa.“Automated Identification of Exudates and Optic Disc Based on Inverse Surface Thresholding”, Journal Medicine System, LLC 2011 .</w:t>
      </w:r>
    </w:p>
    <w:p w:rsidR="008B6AE3" w:rsidRPr="00AD761E" w:rsidRDefault="00AD761E" w:rsidP="008B6AE3">
      <w:pPr>
        <w:pStyle w:val="IEEEReferenceItem"/>
      </w:pPr>
      <w:r w:rsidRPr="00AD761E">
        <w:t>Ulinuha M;Purnama I; Hariadi M. 2010.“Segmentasi Optic Disk Pada Penderita Diabetic Retinopathy Menggunakan GVF Snake”.</w:t>
      </w:r>
    </w:p>
    <w:p w:rsidR="00AD761E" w:rsidRPr="00AD761E" w:rsidRDefault="00AD761E" w:rsidP="0003296C">
      <w:pPr>
        <w:pStyle w:val="IEEEReferenceItem"/>
        <w:rPr>
          <w:lang w:val="en-AU"/>
        </w:rPr>
      </w:pPr>
      <w:r w:rsidRPr="00AD761E">
        <w:t>Ahmed Wasif Reza; C.Eswaran, Subhas Hati. “Automatic Tracing of Optic Disc and Exudates From Color Fundus Image Using Fixed and Variable Thresholds”, Journal Medicine System, Springer Science, LLC 2008.</w:t>
      </w:r>
    </w:p>
    <w:p w:rsidR="00AD761E" w:rsidRPr="00AD761E" w:rsidRDefault="00AD761E" w:rsidP="00074AC8">
      <w:pPr>
        <w:pStyle w:val="IEEEReferenceItem"/>
        <w:rPr>
          <w:lang w:val="en-AU"/>
        </w:rPr>
      </w:pPr>
      <w:r w:rsidRPr="00AD761E">
        <w:t xml:space="preserve">Wei Bu; Xiangqian Wu; Xiang Chen; Baisheng Dai; Yalin Zheng. “Hierarchical Detection of Hard Exudates in Color Retinal Images”, Journal of Software, Vol.8, No.11, November 2013, pp. 2723 – 2732. </w:t>
      </w:r>
    </w:p>
    <w:p w:rsidR="00AD761E" w:rsidRPr="00AD761E" w:rsidRDefault="00AD761E" w:rsidP="0003296C">
      <w:pPr>
        <w:pStyle w:val="IEEEReferenceItem"/>
        <w:rPr>
          <w:lang w:val="en-AU"/>
        </w:rPr>
      </w:pPr>
      <w:r w:rsidRPr="00AD761E">
        <w:rPr>
          <w:lang w:val="en-AU"/>
        </w:rPr>
        <w:t>Flavio Araujo; Rodrigo Veras; Andre Macedo; Fatima Medeiros.“Automatic Detection of Exudate in Retinal Images Using Neural Network” 2011.</w:t>
      </w:r>
    </w:p>
    <w:p w:rsidR="00AD761E" w:rsidRPr="00AD761E" w:rsidRDefault="00AD761E" w:rsidP="0003296C">
      <w:pPr>
        <w:pStyle w:val="IEEEReferenceItem"/>
        <w:rPr>
          <w:lang w:val="en-AU"/>
        </w:rPr>
      </w:pPr>
      <w:r w:rsidRPr="00AD761E">
        <w:rPr>
          <w:lang w:val="en-AU"/>
        </w:rPr>
        <w:t>Brigitta Nagy; Balazs Harangi; Balint Antal; Andras Hajdu.“Ensemble-based Exudate Detection in Color Fundus Image”, 7th International Symposium on Image and Signal Processing and Analysis (ISPA), Dubrovnik, Croatia, September 2011.</w:t>
      </w:r>
    </w:p>
    <w:p w:rsidR="0003296C" w:rsidRPr="00AD761E" w:rsidRDefault="00AD761E" w:rsidP="00AD761E">
      <w:pPr>
        <w:pStyle w:val="IEEEReferenceItem"/>
        <w:rPr>
          <w:lang w:val="en-AU"/>
        </w:rPr>
      </w:pPr>
      <w:r w:rsidRPr="00AD761E">
        <w:rPr>
          <w:lang w:val="en-AU"/>
        </w:rPr>
        <w:t>S.Fowjiya. Dr.M.karnan. Mr.R.Sivakumar.2013.An Automatic Detection and Assessment of Diabetic Macular Edema Along With Fovea Detection from Color Retinal Images. International Journal of Computer Trends and Technology (IJCTT) - volume4Issue4 –April 2013</w:t>
      </w:r>
    </w:p>
    <w:p w:rsidR="00AD761E" w:rsidRPr="00AD761E" w:rsidRDefault="00AD761E" w:rsidP="0003296C">
      <w:pPr>
        <w:pStyle w:val="IEEEReferenceItem"/>
      </w:pPr>
      <w:r w:rsidRPr="00AD761E">
        <w:t>M. Usman Akram, Shehzad Khalid, Anam Tariq, M. Younas Javed, 2013. “Detection of Neovascularization in Retinal Images using Multivariate m-Mediods based Classifier”, Elsevier Journal of Computerized Medical Imaging and Graphics</w:t>
      </w:r>
    </w:p>
    <w:p w:rsidR="00AD761E" w:rsidRPr="00AD761E" w:rsidRDefault="00AD761E" w:rsidP="00AD761E">
      <w:pPr>
        <w:pStyle w:val="IEEEReferenceItem"/>
      </w:pPr>
      <w:r w:rsidRPr="00AD761E">
        <w:t>Siva Sundhara Raja, S.Vasuki, Rajesh Kumar.2014. Performance Analysis Of Retinal Image Blood Vessel Segmentation. Advanced Computing: An International Journal (ACIJ), Vol.5, No.2/3</w:t>
      </w:r>
    </w:p>
    <w:p w:rsidR="0003296C" w:rsidRPr="00AD761E" w:rsidRDefault="00AD761E" w:rsidP="00AD761E">
      <w:pPr>
        <w:pStyle w:val="IEEEReferenceItem"/>
      </w:pPr>
      <w:r w:rsidRPr="00AD761E">
        <w:t>A. S. Jadhav dan Pushpa B. Patil. 2015. Classification Of Diabetes Retina Images Using Blood Vessel Area. International Journal on Cybernetics &amp; Informatics (IJCI) Vol. 4, No. 2</w:t>
      </w:r>
    </w:p>
    <w:p w:rsidR="005C4BA9" w:rsidRPr="00AD761E" w:rsidRDefault="00AD761E" w:rsidP="00AD761E">
      <w:pPr>
        <w:pStyle w:val="IEEEReferenceItem"/>
      </w:pPr>
      <w:r w:rsidRPr="00AD761E">
        <w:rPr>
          <w:iCs/>
        </w:rPr>
        <w:t>A.Osareh Dan B. Shadgar. 2009. Automatic Blood Vessel Segmentation In Color Images Of Retina. Iranian Journal of Science &amp; Technology, Transaction B, Engineering, Vol. 33, No. B2, pp 191-206</w:t>
      </w:r>
    </w:p>
    <w:p w:rsidR="00AD761E" w:rsidRPr="00AD761E" w:rsidRDefault="00AD761E" w:rsidP="00AD761E">
      <w:pPr>
        <w:pStyle w:val="IEEEReferenceItem"/>
        <w:rPr>
          <w:iCs/>
        </w:rPr>
      </w:pPr>
      <w:r w:rsidRPr="00AD761E">
        <w:rPr>
          <w:iCs/>
        </w:rPr>
        <w:t>Nilanjan Dey, Anamitra Bardhan Roy, Moumita Pal,Achintya Das. 2012. FCMBased Blood Vessel Based Blood Vessel Based Blood Vessel</w:t>
      </w:r>
    </w:p>
    <w:p w:rsidR="00AD761E" w:rsidRPr="00AD761E" w:rsidRDefault="00AD761E" w:rsidP="00AD761E">
      <w:pPr>
        <w:pStyle w:val="IEEEReferenceItem"/>
        <w:rPr>
          <w:iCs/>
        </w:rPr>
      </w:pPr>
      <w:r w:rsidRPr="00AD761E">
        <w:rPr>
          <w:iCs/>
        </w:rPr>
        <w:t>Segmentation Method for Retinal Images. International Journal of Computer Science and Network (IJCSN).Volume 1, Issue 3</w:t>
      </w:r>
    </w:p>
    <w:p w:rsidR="00AD761E" w:rsidRPr="00AD761E" w:rsidRDefault="00AD761E" w:rsidP="00AD761E">
      <w:pPr>
        <w:pStyle w:val="IEEEReferenceItem"/>
        <w:rPr>
          <w:iCs/>
        </w:rPr>
      </w:pPr>
      <w:r w:rsidRPr="00AD761E">
        <w:rPr>
          <w:iCs/>
        </w:rPr>
        <w:t>Adithya Kusuma Whardana dan Nanik Suciati. . 2014. A Simple Method for Optic Disk Segmentation.from Retinal Fundus Image.. I.J. Image, Graphics and Signal Processing, 2014, 11, 36-42</w:t>
      </w:r>
    </w:p>
    <w:p w:rsidR="00AD761E" w:rsidRDefault="00AD761E" w:rsidP="00AD761E">
      <w:pPr>
        <w:pStyle w:val="IEEEReferenceItem"/>
        <w:numPr>
          <w:ilvl w:val="0"/>
          <w:numId w:val="0"/>
        </w:numPr>
        <w:ind w:left="432" w:hanging="432"/>
        <w:rPr>
          <w:iCs/>
        </w:rPr>
      </w:pPr>
    </w:p>
    <w:p w:rsidR="00AD761E" w:rsidRPr="00AD761E" w:rsidRDefault="00AD761E" w:rsidP="00AD761E">
      <w:pPr>
        <w:pStyle w:val="IEEEReferenceItem"/>
        <w:numPr>
          <w:ilvl w:val="0"/>
          <w:numId w:val="0"/>
        </w:numPr>
        <w:ind w:left="432" w:hanging="432"/>
        <w:sectPr w:rsidR="00AD761E" w:rsidRPr="00AD761E" w:rsidSect="004E108C">
          <w:type w:val="continuous"/>
          <w:pgSz w:w="11906" w:h="16838"/>
          <w:pgMar w:top="1077" w:right="811" w:bottom="2438" w:left="811" w:header="432" w:footer="1577" w:gutter="0"/>
          <w:cols w:num="2" w:space="238"/>
          <w:docGrid w:linePitch="360"/>
        </w:sectPr>
      </w:pPr>
    </w:p>
    <w:p w:rsidR="00877D4C" w:rsidRPr="006017FD" w:rsidRDefault="00877D4C" w:rsidP="000A2D8D">
      <w:pPr>
        <w:pStyle w:val="IEEEReferenceItem"/>
        <w:numPr>
          <w:ilvl w:val="0"/>
          <w:numId w:val="0"/>
        </w:numPr>
        <w:rPr>
          <w:lang w:val="id-ID"/>
        </w:rPr>
      </w:pPr>
    </w:p>
    <w:sectPr w:rsidR="00877D4C" w:rsidRPr="006017FD" w:rsidSect="004E108C">
      <w:type w:val="continuous"/>
      <w:pgSz w:w="11906" w:h="16838"/>
      <w:pgMar w:top="1077" w:right="811" w:bottom="2438" w:left="811" w:header="709" w:footer="1577" w:gutter="0"/>
      <w:cols w:num="2" w:space="23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5638" w:rsidRDefault="00EB5638" w:rsidP="00A1414F">
      <w:r>
        <w:separator/>
      </w:r>
    </w:p>
  </w:endnote>
  <w:endnote w:type="continuationSeparator" w:id="1">
    <w:p w:rsidR="00EB5638" w:rsidRDefault="00EB5638" w:rsidP="00A141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Times New Roman"/>
    <w:charset w:val="01"/>
    <w:family w:val="auto"/>
    <w:pitch w:val="default"/>
    <w:sig w:usb0="00000000" w:usb1="00000000" w:usb2="00000000" w:usb3="00000000" w:csb0="00000000"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25C" w:rsidRPr="006079BE" w:rsidRDefault="0062525C" w:rsidP="006079BE">
    <w:pPr>
      <w:pStyle w:val="Footer"/>
      <w:tabs>
        <w:tab w:val="clear" w:pos="8640"/>
      </w:tabs>
      <w:rPr>
        <w:lang w:val="en-US"/>
      </w:rPr>
    </w:pPr>
    <w:r>
      <w:rPr>
        <w:lang w:val="id-ID"/>
      </w:rPr>
      <w:t>ISSN 1693</w:t>
    </w:r>
    <w:r w:rsidRPr="00AD0A4E">
      <w:rPr>
        <w:lang w:val="id-ID"/>
      </w:rPr>
      <w:t xml:space="preserve"> </w:t>
    </w:r>
    <w:r>
      <w:rPr>
        <w:lang w:val="id-ID"/>
      </w:rPr>
      <w:t>– 2951</w:t>
    </w:r>
    <w:r>
      <w:rPr>
        <w:lang w:val="en-US"/>
      </w:rPr>
      <w:tab/>
      <w:t xml:space="preserve">                                                                   </w:t>
    </w:r>
    <w:r w:rsidR="00951D33" w:rsidRPr="00951D33">
      <w:t xml:space="preserve">Sari Ayu Wulandari: Perbandingan Tingkat Pengenalan Citra </w:t>
    </w:r>
    <w:r w:rsidR="00951D33">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25C" w:rsidRPr="00951D33" w:rsidRDefault="00951D33" w:rsidP="00951D33">
    <w:pPr>
      <w:pStyle w:val="IEEETitle"/>
      <w:jc w:val="left"/>
      <w:outlineLvl w:val="0"/>
      <w:rPr>
        <w:rFonts w:eastAsia="Times New Roman"/>
        <w:sz w:val="20"/>
        <w:szCs w:val="20"/>
      </w:rPr>
    </w:pPr>
    <w:r w:rsidRPr="00951D33">
      <w:rPr>
        <w:rFonts w:eastAsia="Times New Roman"/>
        <w:sz w:val="20"/>
        <w:szCs w:val="20"/>
      </w:rPr>
      <w:t xml:space="preserve">Sari Ayu Wulandari: Perbandingan Tingkat Pengenalan Citra </w:t>
    </w:r>
    <w:r>
      <w:rPr>
        <w:rFonts w:eastAsia="Times New Roman"/>
        <w:sz w:val="20"/>
        <w:szCs w:val="20"/>
      </w:rPr>
      <w:t>...</w:t>
    </w:r>
    <w:r>
      <w:rPr>
        <w:rFonts w:eastAsia="Times New Roman"/>
        <w:sz w:val="20"/>
        <w:szCs w:val="20"/>
      </w:rPr>
      <w:tab/>
    </w:r>
    <w:r>
      <w:rPr>
        <w:rFonts w:eastAsia="Times New Roman"/>
        <w:sz w:val="20"/>
        <w:szCs w:val="20"/>
      </w:rPr>
      <w:tab/>
    </w:r>
    <w:r>
      <w:rPr>
        <w:rFonts w:eastAsia="Times New Roman"/>
        <w:sz w:val="20"/>
        <w:szCs w:val="20"/>
      </w:rPr>
      <w:tab/>
    </w:r>
    <w:r>
      <w:rPr>
        <w:rFonts w:eastAsia="Times New Roman"/>
        <w:sz w:val="20"/>
        <w:szCs w:val="20"/>
      </w:rPr>
      <w:tab/>
    </w:r>
    <w:r>
      <w:rPr>
        <w:rFonts w:eastAsia="Times New Roman"/>
        <w:sz w:val="20"/>
        <w:szCs w:val="20"/>
      </w:rPr>
      <w:tab/>
    </w:r>
    <w:r w:rsidR="0062525C" w:rsidRPr="00951D33">
      <w:rPr>
        <w:rFonts w:eastAsia="Times New Roman"/>
        <w:sz w:val="20"/>
        <w:szCs w:val="20"/>
      </w:rPr>
      <w:t>ISSN 1693 - 2951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5638" w:rsidRDefault="00EB5638" w:rsidP="00A1414F">
      <w:r>
        <w:separator/>
      </w:r>
    </w:p>
  </w:footnote>
  <w:footnote w:type="continuationSeparator" w:id="1">
    <w:p w:rsidR="00EB5638" w:rsidRDefault="00EB5638" w:rsidP="00A1414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25C" w:rsidRPr="00146992" w:rsidRDefault="0062525C" w:rsidP="006079BE">
    <w:pPr>
      <w:pStyle w:val="Header"/>
      <w:tabs>
        <w:tab w:val="clear" w:pos="9360"/>
      </w:tabs>
      <w:rPr>
        <w:sz w:val="20"/>
        <w:szCs w:val="20"/>
      </w:rPr>
    </w:pPr>
    <w:r w:rsidRPr="006079BE">
      <w:rPr>
        <w:smallCaps/>
        <w:lang w:val="id-ID"/>
      </w:rPr>
      <w:fldChar w:fldCharType="begin"/>
    </w:r>
    <w:r w:rsidRPr="006079BE">
      <w:rPr>
        <w:smallCaps/>
        <w:lang w:val="id-ID"/>
      </w:rPr>
      <w:instrText xml:space="preserve"> PAGE   \* MERGEFORMAT </w:instrText>
    </w:r>
    <w:r w:rsidRPr="006079BE">
      <w:rPr>
        <w:smallCaps/>
        <w:lang w:val="id-ID"/>
      </w:rPr>
      <w:fldChar w:fldCharType="separate"/>
    </w:r>
    <w:r w:rsidR="00951D33">
      <w:rPr>
        <w:smallCaps/>
        <w:noProof/>
        <w:lang w:val="id-ID"/>
      </w:rPr>
      <w:t>6</w:t>
    </w:r>
    <w:r w:rsidRPr="006079BE">
      <w:rPr>
        <w:smallCaps/>
        <w:noProof/>
        <w:lang w:val="id-ID"/>
      </w:rPr>
      <w:fldChar w:fldCharType="end"/>
    </w:r>
    <w:r>
      <w:rPr>
        <w:smallCaps/>
        <w:noProof/>
        <w:lang w:val="en-US"/>
      </w:rPr>
      <w:tab/>
    </w:r>
    <w:r>
      <w:rPr>
        <w:smallCaps/>
        <w:noProof/>
        <w:lang w:val="en-US"/>
      </w:rPr>
      <w:tab/>
    </w:r>
    <w:r>
      <w:rPr>
        <w:smallCaps/>
        <w:noProof/>
        <w:lang w:val="en-US"/>
      </w:rPr>
      <w:tab/>
    </w:r>
    <w:r>
      <w:rPr>
        <w:smallCaps/>
        <w:noProof/>
        <w:lang w:val="en-US"/>
      </w:rPr>
      <w:tab/>
    </w:r>
    <w:r w:rsidRPr="004E108C">
      <w:rPr>
        <w:i/>
        <w:sz w:val="20"/>
        <w:szCs w:val="20"/>
        <w:lang w:val="id-ID"/>
      </w:rPr>
      <w:t xml:space="preserve">Teknologi Elektro, Vol. </w:t>
    </w:r>
    <w:r w:rsidRPr="004E108C">
      <w:rPr>
        <w:i/>
        <w:sz w:val="20"/>
        <w:szCs w:val="20"/>
        <w:lang w:val="en-US"/>
      </w:rPr>
      <w:t>nn</w:t>
    </w:r>
    <w:r w:rsidRPr="004E108C">
      <w:rPr>
        <w:i/>
        <w:sz w:val="20"/>
        <w:szCs w:val="20"/>
        <w:lang w:val="id-ID"/>
      </w:rPr>
      <w:t xml:space="preserve">, No. </w:t>
    </w:r>
    <w:r w:rsidRPr="004E108C">
      <w:rPr>
        <w:i/>
        <w:sz w:val="20"/>
        <w:szCs w:val="20"/>
        <w:lang w:val="en-US"/>
      </w:rPr>
      <w:t>nn</w:t>
    </w:r>
    <w:r w:rsidRPr="004E108C">
      <w:rPr>
        <w:i/>
        <w:sz w:val="20"/>
        <w:szCs w:val="20"/>
        <w:lang w:val="id-ID"/>
      </w:rPr>
      <w:t xml:space="preserve">, </w:t>
    </w:r>
    <w:r w:rsidRPr="004E108C">
      <w:rPr>
        <w:i/>
        <w:sz w:val="20"/>
        <w:szCs w:val="20"/>
      </w:rPr>
      <w:t>Bulan20nn</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25C" w:rsidRDefault="0062525C">
    <w:pPr>
      <w:pStyle w:val="Header"/>
      <w:rPr>
        <w:i/>
        <w:sz w:val="20"/>
        <w:szCs w:val="20"/>
        <w:lang w:val="id-ID"/>
      </w:rPr>
    </w:pPr>
  </w:p>
  <w:p w:rsidR="0062525C" w:rsidRPr="004E108C" w:rsidRDefault="0062525C">
    <w:pPr>
      <w:pStyle w:val="Header"/>
      <w:rPr>
        <w:sz w:val="20"/>
        <w:szCs w:val="20"/>
      </w:rPr>
    </w:pPr>
    <w:r w:rsidRPr="004E108C">
      <w:rPr>
        <w:i/>
        <w:sz w:val="20"/>
        <w:szCs w:val="20"/>
        <w:lang w:val="id-ID"/>
      </w:rPr>
      <w:t xml:space="preserve">Teknologi Elektro, Vol. </w:t>
    </w:r>
    <w:r w:rsidRPr="004E108C">
      <w:rPr>
        <w:i/>
        <w:sz w:val="20"/>
        <w:szCs w:val="20"/>
        <w:lang w:val="en-US"/>
      </w:rPr>
      <w:t>nn</w:t>
    </w:r>
    <w:r w:rsidRPr="004E108C">
      <w:rPr>
        <w:i/>
        <w:sz w:val="20"/>
        <w:szCs w:val="20"/>
        <w:lang w:val="id-ID"/>
      </w:rPr>
      <w:t xml:space="preserve">, No. </w:t>
    </w:r>
    <w:r w:rsidRPr="004E108C">
      <w:rPr>
        <w:i/>
        <w:sz w:val="20"/>
        <w:szCs w:val="20"/>
        <w:lang w:val="en-US"/>
      </w:rPr>
      <w:t>nn</w:t>
    </w:r>
    <w:r w:rsidRPr="004E108C">
      <w:rPr>
        <w:i/>
        <w:sz w:val="20"/>
        <w:szCs w:val="20"/>
        <w:lang w:val="id-ID"/>
      </w:rPr>
      <w:t xml:space="preserve">, </w:t>
    </w:r>
    <w:r w:rsidRPr="004E108C">
      <w:rPr>
        <w:i/>
        <w:sz w:val="20"/>
        <w:szCs w:val="20"/>
      </w:rPr>
      <w:t>Bulan</w:t>
    </w:r>
    <w:r>
      <w:rPr>
        <w:i/>
        <w:sz w:val="20"/>
        <w:szCs w:val="20"/>
        <w:lang w:val="id-ID"/>
      </w:rPr>
      <w:t xml:space="preserve"> </w:t>
    </w:r>
    <w:r w:rsidRPr="004E108C">
      <w:rPr>
        <w:i/>
        <w:sz w:val="20"/>
        <w:szCs w:val="20"/>
      </w:rPr>
      <w:t>20nn</w:t>
    </w:r>
    <w:r w:rsidRPr="004E108C">
      <w:rPr>
        <w:sz w:val="20"/>
        <w:szCs w:val="20"/>
      </w:rPr>
      <w:tab/>
    </w:r>
    <w:r w:rsidRPr="004E108C">
      <w:rPr>
        <w:sz w:val="20"/>
        <w:szCs w:val="20"/>
      </w:rPr>
      <w:tab/>
    </w:r>
    <w:r w:rsidRPr="004E108C">
      <w:rPr>
        <w:sz w:val="20"/>
        <w:szCs w:val="20"/>
      </w:rPr>
      <w:tab/>
    </w:r>
    <w:r w:rsidRPr="004E108C">
      <w:rPr>
        <w:sz w:val="20"/>
        <w:szCs w:val="20"/>
      </w:rPr>
      <w:fldChar w:fldCharType="begin"/>
    </w:r>
    <w:r w:rsidRPr="004E108C">
      <w:rPr>
        <w:sz w:val="20"/>
        <w:szCs w:val="20"/>
      </w:rPr>
      <w:instrText xml:space="preserve"> PAGE   \* MERGEFORMAT </w:instrText>
    </w:r>
    <w:r w:rsidRPr="004E108C">
      <w:rPr>
        <w:sz w:val="20"/>
        <w:szCs w:val="20"/>
      </w:rPr>
      <w:fldChar w:fldCharType="separate"/>
    </w:r>
    <w:r w:rsidR="00951D33">
      <w:rPr>
        <w:noProof/>
        <w:sz w:val="20"/>
        <w:szCs w:val="20"/>
      </w:rPr>
      <w:t>7</w:t>
    </w:r>
    <w:r w:rsidRPr="004E108C">
      <w:rPr>
        <w:noProof/>
        <w:sz w:val="20"/>
        <w:szCs w:val="20"/>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1"/>
    <w:lvl w:ilvl="0">
      <w:start w:val="1"/>
      <w:numFmt w:val="decimal"/>
      <w:lvlText w:val="%1."/>
      <w:lvlJc w:val="right"/>
      <w:pPr>
        <w:tabs>
          <w:tab w:val="num" w:pos="180"/>
        </w:tabs>
        <w:ind w:left="180" w:hanging="180"/>
      </w:pPr>
    </w:lvl>
    <w:lvl w:ilvl="1">
      <w:start w:val="1"/>
      <w:numFmt w:val="none"/>
      <w:suff w:val="nothing"/>
      <w:lvlText w:val=""/>
      <w:lvlJc w:val="left"/>
      <w:pPr>
        <w:tabs>
          <w:tab w:val="num" w:pos="0"/>
        </w:tabs>
        <w:ind w:left="0" w:firstLine="0"/>
      </w:pPr>
      <w:rPr>
        <w:sz w:val="24"/>
        <w:szCs w:val="24"/>
        <w:lang w:val="en-US"/>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BC64BA"/>
    <w:multiLevelType w:val="hybridMultilevel"/>
    <w:tmpl w:val="04FA536C"/>
    <w:lvl w:ilvl="0" w:tplc="2BF00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5">
    <w:nsid w:val="328273D7"/>
    <w:multiLevelType w:val="multilevel"/>
    <w:tmpl w:val="9C8E938C"/>
    <w:numStyleLink w:val="IEEEBullet1"/>
  </w:abstractNum>
  <w:abstractNum w:abstractNumId="6">
    <w:nsid w:val="44D01834"/>
    <w:multiLevelType w:val="hybridMultilevel"/>
    <w:tmpl w:val="3642D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69F02D5"/>
    <w:multiLevelType w:val="hybridMultilevel"/>
    <w:tmpl w:val="88FE17F8"/>
    <w:lvl w:ilvl="0" w:tplc="1BF2630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nsid w:val="4EAC4FB5"/>
    <w:multiLevelType w:val="multilevel"/>
    <w:tmpl w:val="1FBCC1E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504A6541"/>
    <w:multiLevelType w:val="hybridMultilevel"/>
    <w:tmpl w:val="79B81D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3">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4">
    <w:nsid w:val="7CBB5FB2"/>
    <w:multiLevelType w:val="hybridMultilevel"/>
    <w:tmpl w:val="35CADA68"/>
    <w:lvl w:ilvl="0" w:tplc="067294C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0"/>
  </w:num>
  <w:num w:numId="2">
    <w:abstractNumId w:val="12"/>
  </w:num>
  <w:num w:numId="3">
    <w:abstractNumId w:val="1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5"/>
  </w:num>
  <w:num w:numId="7">
    <w:abstractNumId w:val="3"/>
  </w:num>
  <w:num w:numId="8">
    <w:abstractNumId w:val="4"/>
  </w:num>
  <w:num w:numId="9">
    <w:abstractNumId w:val="13"/>
  </w:num>
  <w:num w:numId="10">
    <w:abstractNumId w:val="14"/>
  </w:num>
  <w:num w:numId="11">
    <w:abstractNumId w:val="1"/>
  </w:num>
  <w:num w:numId="12">
    <w:abstractNumId w:val="11"/>
  </w:num>
  <w:num w:numId="13">
    <w:abstractNumId w:val="6"/>
  </w:num>
  <w:num w:numId="14">
    <w:abstractNumId w:val="2"/>
  </w:num>
  <w:num w:numId="15">
    <w:abstractNumId w:val="0"/>
  </w:num>
  <w:num w:numId="16">
    <w:abstractNumId w:val="7"/>
  </w:num>
  <w:num w:numId="17">
    <w:abstractNumId w:val="9"/>
  </w:num>
  <w:num w:numId="18">
    <w:abstractNumId w:val="4"/>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fr-FR" w:vendorID="64" w:dllVersion="131078" w:nlCheck="1" w:checkStyle="1"/>
  <w:stylePaneFormatFilter w:val="3F01"/>
  <w:defaultTabStop w:val="720"/>
  <w:evenAndOddHeaders/>
  <w:noPunctuationKerning/>
  <w:characterSpacingControl w:val="doNotCompress"/>
  <w:hdrShapeDefaults>
    <o:shapedefaults v:ext="edit" spidmax="26626"/>
  </w:hdrShapeDefaults>
  <w:footnotePr>
    <w:footnote w:id="0"/>
    <w:footnote w:id="1"/>
  </w:footnotePr>
  <w:endnotePr>
    <w:endnote w:id="0"/>
    <w:endnote w:id="1"/>
  </w:endnotePr>
  <w:compat>
    <w:applyBreakingRules/>
    <w:useFELayout/>
  </w:compat>
  <w:rsids>
    <w:rsidRoot w:val="00426FBB"/>
    <w:rsid w:val="000002E1"/>
    <w:rsid w:val="00017719"/>
    <w:rsid w:val="00020A6F"/>
    <w:rsid w:val="0002255F"/>
    <w:rsid w:val="00027F1D"/>
    <w:rsid w:val="00032068"/>
    <w:rsid w:val="0003296C"/>
    <w:rsid w:val="00052809"/>
    <w:rsid w:val="00054421"/>
    <w:rsid w:val="00056CE7"/>
    <w:rsid w:val="00062E46"/>
    <w:rsid w:val="00066CB7"/>
    <w:rsid w:val="00074AC8"/>
    <w:rsid w:val="00081408"/>
    <w:rsid w:val="00081EBE"/>
    <w:rsid w:val="00086EDC"/>
    <w:rsid w:val="00093C1C"/>
    <w:rsid w:val="000A2D8D"/>
    <w:rsid w:val="000A6695"/>
    <w:rsid w:val="000B255E"/>
    <w:rsid w:val="000B36A3"/>
    <w:rsid w:val="000B4A2C"/>
    <w:rsid w:val="000C013C"/>
    <w:rsid w:val="000D4841"/>
    <w:rsid w:val="000D67E4"/>
    <w:rsid w:val="000E3F84"/>
    <w:rsid w:val="00103C8B"/>
    <w:rsid w:val="00103E04"/>
    <w:rsid w:val="00104C9F"/>
    <w:rsid w:val="001056DF"/>
    <w:rsid w:val="00114025"/>
    <w:rsid w:val="00115691"/>
    <w:rsid w:val="001160D2"/>
    <w:rsid w:val="001218D3"/>
    <w:rsid w:val="001348A5"/>
    <w:rsid w:val="0013730E"/>
    <w:rsid w:val="00140C4C"/>
    <w:rsid w:val="00140FB9"/>
    <w:rsid w:val="00146992"/>
    <w:rsid w:val="00151B8E"/>
    <w:rsid w:val="001747C8"/>
    <w:rsid w:val="00177ADC"/>
    <w:rsid w:val="00182CE2"/>
    <w:rsid w:val="001928FB"/>
    <w:rsid w:val="00192BC7"/>
    <w:rsid w:val="001A50EA"/>
    <w:rsid w:val="001A6E68"/>
    <w:rsid w:val="001B52EF"/>
    <w:rsid w:val="001C0608"/>
    <w:rsid w:val="001C4100"/>
    <w:rsid w:val="001D04EB"/>
    <w:rsid w:val="001D34BD"/>
    <w:rsid w:val="001F16CD"/>
    <w:rsid w:val="001F47D2"/>
    <w:rsid w:val="00202141"/>
    <w:rsid w:val="00205F64"/>
    <w:rsid w:val="0022285A"/>
    <w:rsid w:val="00224C61"/>
    <w:rsid w:val="00243DAF"/>
    <w:rsid w:val="002545D7"/>
    <w:rsid w:val="0025798B"/>
    <w:rsid w:val="0027227B"/>
    <w:rsid w:val="0027288E"/>
    <w:rsid w:val="00273AC7"/>
    <w:rsid w:val="00273D2C"/>
    <w:rsid w:val="00275BFA"/>
    <w:rsid w:val="00285ECD"/>
    <w:rsid w:val="00290E1B"/>
    <w:rsid w:val="00291B17"/>
    <w:rsid w:val="00292EFC"/>
    <w:rsid w:val="002A6742"/>
    <w:rsid w:val="002B09BC"/>
    <w:rsid w:val="002B1D93"/>
    <w:rsid w:val="002C1A7F"/>
    <w:rsid w:val="002C270E"/>
    <w:rsid w:val="002C4239"/>
    <w:rsid w:val="002C559D"/>
    <w:rsid w:val="002D2D42"/>
    <w:rsid w:val="002D68C9"/>
    <w:rsid w:val="002F15EA"/>
    <w:rsid w:val="002F72D0"/>
    <w:rsid w:val="003003AB"/>
    <w:rsid w:val="00303AFA"/>
    <w:rsid w:val="00311C49"/>
    <w:rsid w:val="0031279E"/>
    <w:rsid w:val="0032119E"/>
    <w:rsid w:val="00321304"/>
    <w:rsid w:val="003303CD"/>
    <w:rsid w:val="00331F84"/>
    <w:rsid w:val="003366F9"/>
    <w:rsid w:val="00351C3B"/>
    <w:rsid w:val="003530AF"/>
    <w:rsid w:val="00353F69"/>
    <w:rsid w:val="00355B72"/>
    <w:rsid w:val="00360C6A"/>
    <w:rsid w:val="00360D09"/>
    <w:rsid w:val="003717D0"/>
    <w:rsid w:val="00394DC4"/>
    <w:rsid w:val="003950A4"/>
    <w:rsid w:val="003C7209"/>
    <w:rsid w:val="003D138F"/>
    <w:rsid w:val="003D4C64"/>
    <w:rsid w:val="003E3577"/>
    <w:rsid w:val="003F3A61"/>
    <w:rsid w:val="00403334"/>
    <w:rsid w:val="00403498"/>
    <w:rsid w:val="00410A5D"/>
    <w:rsid w:val="00414909"/>
    <w:rsid w:val="004202C3"/>
    <w:rsid w:val="00425A6A"/>
    <w:rsid w:val="00426FBB"/>
    <w:rsid w:val="00437E30"/>
    <w:rsid w:val="00437E48"/>
    <w:rsid w:val="00441E9A"/>
    <w:rsid w:val="0044773F"/>
    <w:rsid w:val="0046428B"/>
    <w:rsid w:val="00464309"/>
    <w:rsid w:val="00470732"/>
    <w:rsid w:val="00471085"/>
    <w:rsid w:val="00473613"/>
    <w:rsid w:val="0047429A"/>
    <w:rsid w:val="0048374C"/>
    <w:rsid w:val="0048771D"/>
    <w:rsid w:val="004A6605"/>
    <w:rsid w:val="004B5BFE"/>
    <w:rsid w:val="004B7F34"/>
    <w:rsid w:val="004C4227"/>
    <w:rsid w:val="004C45FA"/>
    <w:rsid w:val="004D69DC"/>
    <w:rsid w:val="004E108C"/>
    <w:rsid w:val="004E1BD8"/>
    <w:rsid w:val="004E452A"/>
    <w:rsid w:val="004E78E3"/>
    <w:rsid w:val="005004BF"/>
    <w:rsid w:val="00502E89"/>
    <w:rsid w:val="00505FE2"/>
    <w:rsid w:val="00510E95"/>
    <w:rsid w:val="0051451F"/>
    <w:rsid w:val="00522D23"/>
    <w:rsid w:val="00524694"/>
    <w:rsid w:val="00527D56"/>
    <w:rsid w:val="0053221F"/>
    <w:rsid w:val="00536FAE"/>
    <w:rsid w:val="00542C85"/>
    <w:rsid w:val="0054342B"/>
    <w:rsid w:val="00553510"/>
    <w:rsid w:val="00554186"/>
    <w:rsid w:val="00564397"/>
    <w:rsid w:val="0056697B"/>
    <w:rsid w:val="00580A15"/>
    <w:rsid w:val="00585769"/>
    <w:rsid w:val="00591130"/>
    <w:rsid w:val="005944FD"/>
    <w:rsid w:val="005A3F28"/>
    <w:rsid w:val="005A40BE"/>
    <w:rsid w:val="005B13E2"/>
    <w:rsid w:val="005B47D7"/>
    <w:rsid w:val="005C4BA9"/>
    <w:rsid w:val="005C5526"/>
    <w:rsid w:val="005C62C6"/>
    <w:rsid w:val="005D21E9"/>
    <w:rsid w:val="005D7B9E"/>
    <w:rsid w:val="005F0834"/>
    <w:rsid w:val="005F5C30"/>
    <w:rsid w:val="005F6DC3"/>
    <w:rsid w:val="006017FD"/>
    <w:rsid w:val="00601A8E"/>
    <w:rsid w:val="006079BE"/>
    <w:rsid w:val="00615241"/>
    <w:rsid w:val="0062033E"/>
    <w:rsid w:val="00624482"/>
    <w:rsid w:val="0062525C"/>
    <w:rsid w:val="00643796"/>
    <w:rsid w:val="0064799C"/>
    <w:rsid w:val="00654156"/>
    <w:rsid w:val="00694D34"/>
    <w:rsid w:val="00695864"/>
    <w:rsid w:val="006977E6"/>
    <w:rsid w:val="006B09B8"/>
    <w:rsid w:val="006B47CA"/>
    <w:rsid w:val="006C7AAA"/>
    <w:rsid w:val="006D1C2A"/>
    <w:rsid w:val="006D264F"/>
    <w:rsid w:val="006D3F45"/>
    <w:rsid w:val="006E2A8D"/>
    <w:rsid w:val="006E35C8"/>
    <w:rsid w:val="006E7574"/>
    <w:rsid w:val="006F4323"/>
    <w:rsid w:val="00703430"/>
    <w:rsid w:val="007041AE"/>
    <w:rsid w:val="007069BE"/>
    <w:rsid w:val="00711BD2"/>
    <w:rsid w:val="007227F5"/>
    <w:rsid w:val="0072566E"/>
    <w:rsid w:val="0074085C"/>
    <w:rsid w:val="00745C86"/>
    <w:rsid w:val="00764603"/>
    <w:rsid w:val="0076604D"/>
    <w:rsid w:val="00781DBA"/>
    <w:rsid w:val="0078621C"/>
    <w:rsid w:val="00790909"/>
    <w:rsid w:val="0079301B"/>
    <w:rsid w:val="007A77C6"/>
    <w:rsid w:val="007B5A07"/>
    <w:rsid w:val="007D3E71"/>
    <w:rsid w:val="007E132A"/>
    <w:rsid w:val="007E5D6A"/>
    <w:rsid w:val="007E645D"/>
    <w:rsid w:val="007F75CA"/>
    <w:rsid w:val="00821E08"/>
    <w:rsid w:val="00834507"/>
    <w:rsid w:val="00834EFD"/>
    <w:rsid w:val="00841914"/>
    <w:rsid w:val="00844B24"/>
    <w:rsid w:val="0084515F"/>
    <w:rsid w:val="0085092D"/>
    <w:rsid w:val="00873013"/>
    <w:rsid w:val="008757E0"/>
    <w:rsid w:val="00877D4C"/>
    <w:rsid w:val="0089763B"/>
    <w:rsid w:val="008A1519"/>
    <w:rsid w:val="008A2479"/>
    <w:rsid w:val="008B114A"/>
    <w:rsid w:val="008B6AE3"/>
    <w:rsid w:val="008D1045"/>
    <w:rsid w:val="008E38DD"/>
    <w:rsid w:val="008E5277"/>
    <w:rsid w:val="008E5996"/>
    <w:rsid w:val="00901AE1"/>
    <w:rsid w:val="00902209"/>
    <w:rsid w:val="00904754"/>
    <w:rsid w:val="0090798F"/>
    <w:rsid w:val="009205B4"/>
    <w:rsid w:val="00937F31"/>
    <w:rsid w:val="009408BA"/>
    <w:rsid w:val="00951D33"/>
    <w:rsid w:val="009537A7"/>
    <w:rsid w:val="00955B59"/>
    <w:rsid w:val="009671E5"/>
    <w:rsid w:val="00985DB4"/>
    <w:rsid w:val="00991EED"/>
    <w:rsid w:val="00992262"/>
    <w:rsid w:val="009926BC"/>
    <w:rsid w:val="00993DEB"/>
    <w:rsid w:val="009A09C7"/>
    <w:rsid w:val="009A4319"/>
    <w:rsid w:val="009A6C3F"/>
    <w:rsid w:val="009A6E9C"/>
    <w:rsid w:val="009B73F2"/>
    <w:rsid w:val="009C12BD"/>
    <w:rsid w:val="009C50FE"/>
    <w:rsid w:val="009D34EA"/>
    <w:rsid w:val="009D3C51"/>
    <w:rsid w:val="00A03A12"/>
    <w:rsid w:val="00A03E75"/>
    <w:rsid w:val="00A11080"/>
    <w:rsid w:val="00A1414F"/>
    <w:rsid w:val="00A4337B"/>
    <w:rsid w:val="00A45FCE"/>
    <w:rsid w:val="00A64A36"/>
    <w:rsid w:val="00A75671"/>
    <w:rsid w:val="00A773CC"/>
    <w:rsid w:val="00A91C49"/>
    <w:rsid w:val="00A9318B"/>
    <w:rsid w:val="00A94AC1"/>
    <w:rsid w:val="00A95B87"/>
    <w:rsid w:val="00AA5142"/>
    <w:rsid w:val="00AB18B7"/>
    <w:rsid w:val="00AB475C"/>
    <w:rsid w:val="00AC157F"/>
    <w:rsid w:val="00AD2BAB"/>
    <w:rsid w:val="00AD335D"/>
    <w:rsid w:val="00AD6C42"/>
    <w:rsid w:val="00AD761E"/>
    <w:rsid w:val="00AF792B"/>
    <w:rsid w:val="00B34A63"/>
    <w:rsid w:val="00B55D5E"/>
    <w:rsid w:val="00B56B16"/>
    <w:rsid w:val="00B717BA"/>
    <w:rsid w:val="00B735B0"/>
    <w:rsid w:val="00B91814"/>
    <w:rsid w:val="00B92B81"/>
    <w:rsid w:val="00B94516"/>
    <w:rsid w:val="00BA183C"/>
    <w:rsid w:val="00BA665D"/>
    <w:rsid w:val="00BA7955"/>
    <w:rsid w:val="00BB2855"/>
    <w:rsid w:val="00BC7909"/>
    <w:rsid w:val="00BD19C1"/>
    <w:rsid w:val="00BD25B8"/>
    <w:rsid w:val="00BF097D"/>
    <w:rsid w:val="00BF1228"/>
    <w:rsid w:val="00C012E1"/>
    <w:rsid w:val="00C029BD"/>
    <w:rsid w:val="00C06BB4"/>
    <w:rsid w:val="00C10D20"/>
    <w:rsid w:val="00C12E0C"/>
    <w:rsid w:val="00C21916"/>
    <w:rsid w:val="00C32E48"/>
    <w:rsid w:val="00C457CA"/>
    <w:rsid w:val="00C500EF"/>
    <w:rsid w:val="00C52304"/>
    <w:rsid w:val="00C57FB7"/>
    <w:rsid w:val="00C62CEB"/>
    <w:rsid w:val="00C65F3F"/>
    <w:rsid w:val="00C72414"/>
    <w:rsid w:val="00C8667B"/>
    <w:rsid w:val="00C86750"/>
    <w:rsid w:val="00C9683E"/>
    <w:rsid w:val="00CA355E"/>
    <w:rsid w:val="00CA4CE3"/>
    <w:rsid w:val="00CB1354"/>
    <w:rsid w:val="00CB28BC"/>
    <w:rsid w:val="00CC40D4"/>
    <w:rsid w:val="00CC75C0"/>
    <w:rsid w:val="00CD1127"/>
    <w:rsid w:val="00CD4F3F"/>
    <w:rsid w:val="00CE34BC"/>
    <w:rsid w:val="00CE34E0"/>
    <w:rsid w:val="00CF75F6"/>
    <w:rsid w:val="00D150AD"/>
    <w:rsid w:val="00D30F2D"/>
    <w:rsid w:val="00D311F8"/>
    <w:rsid w:val="00D36B52"/>
    <w:rsid w:val="00D377C8"/>
    <w:rsid w:val="00D41274"/>
    <w:rsid w:val="00D43BF3"/>
    <w:rsid w:val="00D5746B"/>
    <w:rsid w:val="00D677E9"/>
    <w:rsid w:val="00D767BB"/>
    <w:rsid w:val="00D85B13"/>
    <w:rsid w:val="00D92681"/>
    <w:rsid w:val="00D939B0"/>
    <w:rsid w:val="00D958E2"/>
    <w:rsid w:val="00DB16E0"/>
    <w:rsid w:val="00DB2DF9"/>
    <w:rsid w:val="00DB7E63"/>
    <w:rsid w:val="00DC2055"/>
    <w:rsid w:val="00DD16DC"/>
    <w:rsid w:val="00DD71E8"/>
    <w:rsid w:val="00DD7F83"/>
    <w:rsid w:val="00DF1B93"/>
    <w:rsid w:val="00DF6A46"/>
    <w:rsid w:val="00DF7CA2"/>
    <w:rsid w:val="00E02223"/>
    <w:rsid w:val="00E0641E"/>
    <w:rsid w:val="00E06664"/>
    <w:rsid w:val="00E11080"/>
    <w:rsid w:val="00E304BC"/>
    <w:rsid w:val="00E32853"/>
    <w:rsid w:val="00E33A00"/>
    <w:rsid w:val="00E379EC"/>
    <w:rsid w:val="00E401F8"/>
    <w:rsid w:val="00E4029D"/>
    <w:rsid w:val="00E41262"/>
    <w:rsid w:val="00E41D72"/>
    <w:rsid w:val="00E42932"/>
    <w:rsid w:val="00E43EEC"/>
    <w:rsid w:val="00E44C34"/>
    <w:rsid w:val="00E46425"/>
    <w:rsid w:val="00E47D0E"/>
    <w:rsid w:val="00E512D9"/>
    <w:rsid w:val="00E65018"/>
    <w:rsid w:val="00E678CD"/>
    <w:rsid w:val="00E72D69"/>
    <w:rsid w:val="00E7529B"/>
    <w:rsid w:val="00E94339"/>
    <w:rsid w:val="00E97563"/>
    <w:rsid w:val="00EB0B63"/>
    <w:rsid w:val="00EB2163"/>
    <w:rsid w:val="00EB5638"/>
    <w:rsid w:val="00EC265C"/>
    <w:rsid w:val="00ED053D"/>
    <w:rsid w:val="00ED25B0"/>
    <w:rsid w:val="00ED61CB"/>
    <w:rsid w:val="00EE4353"/>
    <w:rsid w:val="00EF2488"/>
    <w:rsid w:val="00EF290B"/>
    <w:rsid w:val="00EF61AD"/>
    <w:rsid w:val="00F06A72"/>
    <w:rsid w:val="00F06C6A"/>
    <w:rsid w:val="00F1242E"/>
    <w:rsid w:val="00F136F0"/>
    <w:rsid w:val="00F20BBB"/>
    <w:rsid w:val="00F20DCD"/>
    <w:rsid w:val="00F22C0B"/>
    <w:rsid w:val="00F34AE2"/>
    <w:rsid w:val="00F4394A"/>
    <w:rsid w:val="00F43BD8"/>
    <w:rsid w:val="00F55879"/>
    <w:rsid w:val="00F562F3"/>
    <w:rsid w:val="00F67BC3"/>
    <w:rsid w:val="00F73EC9"/>
    <w:rsid w:val="00F74B89"/>
    <w:rsid w:val="00F75133"/>
    <w:rsid w:val="00F93767"/>
    <w:rsid w:val="00FA3899"/>
    <w:rsid w:val="00FA4909"/>
    <w:rsid w:val="00FA4CF1"/>
    <w:rsid w:val="00FA6751"/>
    <w:rsid w:val="00FA7575"/>
    <w:rsid w:val="00FB1048"/>
    <w:rsid w:val="00FB3938"/>
    <w:rsid w:val="00FB62C4"/>
    <w:rsid w:val="00FB7701"/>
    <w:rsid w:val="00FC2DF1"/>
    <w:rsid w:val="00FD0B66"/>
    <w:rsid w:val="00FD15E7"/>
    <w:rsid w:val="00FD1AC5"/>
    <w:rsid w:val="00FD549E"/>
    <w:rsid w:val="00FD5CF0"/>
    <w:rsid w:val="00FE09A6"/>
    <w:rsid w:val="00FF18BA"/>
    <w:rsid w:val="00FF3238"/>
    <w:rsid w:val="00FF40DD"/>
    <w:rsid w:val="00FF41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ind w:left="289" w:hanging="289"/>
      <w:jc w:val="center"/>
    </w:pPr>
    <w:rPr>
      <w:smallCaps/>
      <w:sz w:val="20"/>
    </w:rPr>
  </w:style>
  <w:style w:type="table" w:styleId="TableGrid">
    <w:name w:val="Table Grid"/>
    <w:basedOn w:val="TableNormal"/>
    <w:uiPriority w:val="59"/>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rsid w:val="00EB2163"/>
    <w:rPr>
      <w:rFonts w:eastAsia="Times New Roman"/>
    </w:rPr>
  </w:style>
  <w:style w:type="paragraph" w:styleId="Header">
    <w:name w:val="header"/>
    <w:basedOn w:val="Normal"/>
    <w:link w:val="HeaderChar"/>
    <w:unhideWhenUsed/>
    <w:rsid w:val="00A1414F"/>
    <w:pPr>
      <w:tabs>
        <w:tab w:val="center" w:pos="4680"/>
        <w:tab w:val="right" w:pos="9360"/>
      </w:tabs>
    </w:pPr>
  </w:style>
  <w:style w:type="character" w:customStyle="1" w:styleId="HeaderChar">
    <w:name w:val="Header Char"/>
    <w:link w:val="Header"/>
    <w:rsid w:val="00A1414F"/>
    <w:rPr>
      <w:sz w:val="24"/>
      <w:szCs w:val="24"/>
      <w:lang w:val="en-AU" w:eastAsia="zh-CN"/>
    </w:rPr>
  </w:style>
  <w:style w:type="paragraph" w:styleId="BalloonText">
    <w:name w:val="Balloon Text"/>
    <w:basedOn w:val="Normal"/>
    <w:link w:val="BalloonTextChar"/>
    <w:unhideWhenUsed/>
    <w:rsid w:val="00A1414F"/>
    <w:rPr>
      <w:rFonts w:ascii="Tahoma" w:hAnsi="Tahoma"/>
      <w:sz w:val="16"/>
      <w:szCs w:val="16"/>
    </w:rPr>
  </w:style>
  <w:style w:type="character" w:customStyle="1" w:styleId="BalloonTextChar">
    <w:name w:val="Balloon Text Char"/>
    <w:link w:val="BalloonText"/>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link w:val="ListParagraphChar"/>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styleId="DocumentMap">
    <w:name w:val="Document Map"/>
    <w:basedOn w:val="Normal"/>
    <w:link w:val="DocumentMapChar"/>
    <w:uiPriority w:val="99"/>
    <w:semiHidden/>
    <w:unhideWhenUsed/>
    <w:rsid w:val="00A91C49"/>
    <w:rPr>
      <w:rFonts w:ascii="Tahoma" w:hAnsi="Tahoma" w:cs="Tahoma"/>
      <w:sz w:val="16"/>
      <w:szCs w:val="16"/>
    </w:rPr>
  </w:style>
  <w:style w:type="character" w:customStyle="1" w:styleId="DocumentMapChar">
    <w:name w:val="Document Map Char"/>
    <w:basedOn w:val="DefaultParagraphFont"/>
    <w:link w:val="DocumentMap"/>
    <w:uiPriority w:val="99"/>
    <w:semiHidden/>
    <w:rsid w:val="00A91C49"/>
    <w:rPr>
      <w:rFonts w:ascii="Tahoma" w:hAnsi="Tahoma" w:cs="Tahoma"/>
      <w:sz w:val="16"/>
      <w:szCs w:val="16"/>
      <w:lang w:val="en-AU" w:eastAsia="zh-CN"/>
    </w:rPr>
  </w:style>
  <w:style w:type="paragraph" w:customStyle="1" w:styleId="Heading">
    <w:name w:val="Heading"/>
    <w:basedOn w:val="Normal"/>
    <w:next w:val="BodyText"/>
    <w:rsid w:val="00473613"/>
    <w:pPr>
      <w:widowControl w:val="0"/>
      <w:suppressAutoHyphens/>
      <w:jc w:val="center"/>
    </w:pPr>
    <w:rPr>
      <w:rFonts w:eastAsia="Times New Roman"/>
      <w:b/>
      <w:sz w:val="20"/>
      <w:szCs w:val="20"/>
      <w:lang w:val="en-US"/>
    </w:rPr>
  </w:style>
  <w:style w:type="paragraph" w:styleId="BodyText">
    <w:name w:val="Body Text"/>
    <w:basedOn w:val="Normal"/>
    <w:link w:val="BodyTextChar"/>
    <w:unhideWhenUsed/>
    <w:rsid w:val="00473613"/>
    <w:pPr>
      <w:spacing w:after="120"/>
    </w:pPr>
  </w:style>
  <w:style w:type="character" w:customStyle="1" w:styleId="BodyTextChar">
    <w:name w:val="Body Text Char"/>
    <w:basedOn w:val="DefaultParagraphFont"/>
    <w:link w:val="BodyText"/>
    <w:rsid w:val="00473613"/>
    <w:rPr>
      <w:sz w:val="24"/>
      <w:szCs w:val="24"/>
      <w:lang w:val="en-AU" w:eastAsia="zh-CN"/>
    </w:rPr>
  </w:style>
  <w:style w:type="paragraph" w:customStyle="1" w:styleId="FigureCaption">
    <w:name w:val="Figure Caption"/>
    <w:basedOn w:val="Normal"/>
    <w:rsid w:val="00473613"/>
    <w:pPr>
      <w:widowControl w:val="0"/>
      <w:suppressAutoHyphens/>
      <w:jc w:val="center"/>
    </w:pPr>
    <w:rPr>
      <w:rFonts w:ascii="Arial" w:eastAsia="Times New Roman" w:hAnsi="Arial" w:cs="Arial"/>
      <w:i/>
      <w:sz w:val="16"/>
      <w:szCs w:val="20"/>
      <w:lang w:val="en-GB"/>
    </w:rPr>
  </w:style>
  <w:style w:type="character" w:customStyle="1" w:styleId="ListParagraphChar">
    <w:name w:val="List Paragraph Char"/>
    <w:link w:val="ListParagraph"/>
    <w:uiPriority w:val="34"/>
    <w:locked/>
    <w:rsid w:val="00473613"/>
    <w:rPr>
      <w:sz w:val="24"/>
      <w:szCs w:val="24"/>
      <w:lang w:val="en-AU" w:eastAsia="zh-CN"/>
    </w:rPr>
  </w:style>
  <w:style w:type="character" w:customStyle="1" w:styleId="WW8Num1z0">
    <w:name w:val="WW8Num1z0"/>
    <w:rsid w:val="0062525C"/>
  </w:style>
  <w:style w:type="character" w:customStyle="1" w:styleId="WW8Num1z1">
    <w:name w:val="WW8Num1z1"/>
    <w:rsid w:val="0062525C"/>
    <w:rPr>
      <w:sz w:val="24"/>
      <w:szCs w:val="24"/>
      <w:lang w:val="en-US"/>
    </w:rPr>
  </w:style>
  <w:style w:type="character" w:customStyle="1" w:styleId="WW8Num1z2">
    <w:name w:val="WW8Num1z2"/>
    <w:rsid w:val="0062525C"/>
  </w:style>
  <w:style w:type="character" w:customStyle="1" w:styleId="WW8Num1z3">
    <w:name w:val="WW8Num1z3"/>
    <w:rsid w:val="0062525C"/>
  </w:style>
  <w:style w:type="character" w:customStyle="1" w:styleId="WW8Num1z4">
    <w:name w:val="WW8Num1z4"/>
    <w:rsid w:val="0062525C"/>
  </w:style>
  <w:style w:type="character" w:customStyle="1" w:styleId="WW8Num1z5">
    <w:name w:val="WW8Num1z5"/>
    <w:rsid w:val="0062525C"/>
  </w:style>
  <w:style w:type="character" w:customStyle="1" w:styleId="WW8Num1z6">
    <w:name w:val="WW8Num1z6"/>
    <w:rsid w:val="0062525C"/>
  </w:style>
  <w:style w:type="character" w:customStyle="1" w:styleId="WW8Num1z7">
    <w:name w:val="WW8Num1z7"/>
    <w:rsid w:val="0062525C"/>
  </w:style>
  <w:style w:type="character" w:customStyle="1" w:styleId="WW8Num1z8">
    <w:name w:val="WW8Num1z8"/>
    <w:rsid w:val="0062525C"/>
  </w:style>
  <w:style w:type="character" w:customStyle="1" w:styleId="Heading1Char">
    <w:name w:val="Heading 1 Char"/>
    <w:rsid w:val="0062525C"/>
    <w:rPr>
      <w:rFonts w:ascii="Times New Roman" w:eastAsia="Times New Roman" w:hAnsi="Times New Roman" w:cs="Times New Roman"/>
      <w:b/>
      <w:i/>
      <w:sz w:val="40"/>
    </w:rPr>
  </w:style>
  <w:style w:type="character" w:customStyle="1" w:styleId="TitleChar">
    <w:name w:val="Title Char"/>
    <w:rsid w:val="0062525C"/>
    <w:rPr>
      <w:rFonts w:ascii="Times New Roman" w:eastAsia="Times New Roman" w:hAnsi="Times New Roman" w:cs="Times New Roman"/>
      <w:b/>
      <w:sz w:val="20"/>
    </w:rPr>
  </w:style>
  <w:style w:type="character" w:customStyle="1" w:styleId="BodyText2Char">
    <w:name w:val="Body Text 2 Char"/>
    <w:rsid w:val="0062525C"/>
    <w:rPr>
      <w:rFonts w:ascii="Times New Roman" w:eastAsia="Times New Roman" w:hAnsi="Times New Roman" w:cs="Times New Roman"/>
      <w:b/>
      <w:sz w:val="32"/>
      <w:lang w:val="en-GB"/>
    </w:rPr>
  </w:style>
  <w:style w:type="character" w:customStyle="1" w:styleId="Heading2Char">
    <w:name w:val="Heading 2 Char"/>
    <w:rsid w:val="0062525C"/>
    <w:rPr>
      <w:rFonts w:ascii="Times New Roman" w:eastAsia="Times New Roman" w:hAnsi="Times New Roman" w:cs="Times New Roman"/>
      <w:b/>
      <w:sz w:val="32"/>
    </w:rPr>
  </w:style>
  <w:style w:type="paragraph" w:styleId="List">
    <w:name w:val="List"/>
    <w:basedOn w:val="BodyText"/>
    <w:rsid w:val="0062525C"/>
    <w:pPr>
      <w:widowControl w:val="0"/>
      <w:suppressAutoHyphens/>
      <w:spacing w:after="0"/>
    </w:pPr>
    <w:rPr>
      <w:rFonts w:eastAsia="Times New Roman" w:cs="Lohit Hindi"/>
      <w:b/>
      <w:szCs w:val="20"/>
      <w:lang w:val="en-US"/>
    </w:rPr>
  </w:style>
  <w:style w:type="paragraph" w:customStyle="1" w:styleId="Index">
    <w:name w:val="Index"/>
    <w:basedOn w:val="Normal"/>
    <w:rsid w:val="0062525C"/>
    <w:pPr>
      <w:widowControl w:val="0"/>
      <w:suppressLineNumbers/>
      <w:suppressAutoHyphens/>
    </w:pPr>
    <w:rPr>
      <w:rFonts w:eastAsia="Times New Roman" w:cs="Lohit Hindi"/>
      <w:szCs w:val="20"/>
      <w:lang w:val="en-US"/>
    </w:rPr>
  </w:style>
  <w:style w:type="paragraph" w:customStyle="1" w:styleId="Pagenumber">
    <w:name w:val="Page number"/>
    <w:basedOn w:val="Normal"/>
    <w:rsid w:val="0062525C"/>
    <w:pPr>
      <w:widowControl w:val="0"/>
      <w:suppressAutoHyphens/>
      <w:jc w:val="center"/>
    </w:pPr>
    <w:rPr>
      <w:rFonts w:ascii="Times" w:eastAsia="Times New Roman" w:hAnsi="Times" w:cs="Times"/>
      <w:szCs w:val="20"/>
      <w:lang w:val="en-US"/>
    </w:rPr>
  </w:style>
  <w:style w:type="paragraph" w:customStyle="1" w:styleId="TableCaption">
    <w:name w:val="Table Caption"/>
    <w:basedOn w:val="Normal"/>
    <w:rsid w:val="0062525C"/>
    <w:pPr>
      <w:widowControl w:val="0"/>
      <w:suppressAutoHyphens/>
      <w:jc w:val="both"/>
    </w:pPr>
    <w:rPr>
      <w:rFonts w:ascii="Arial" w:eastAsia="Times New Roman" w:hAnsi="Arial" w:cs="Arial"/>
      <w:sz w:val="16"/>
      <w:szCs w:val="20"/>
      <w:lang w:val="en-GB"/>
    </w:rPr>
  </w:style>
  <w:style w:type="paragraph" w:customStyle="1" w:styleId="TableCategories">
    <w:name w:val="Table Categories"/>
    <w:basedOn w:val="TableCaption"/>
    <w:rsid w:val="0062525C"/>
    <w:rPr>
      <w:b/>
    </w:rPr>
  </w:style>
  <w:style w:type="paragraph" w:styleId="BodyText2">
    <w:name w:val="Body Text 2"/>
    <w:basedOn w:val="Normal"/>
    <w:link w:val="BodyText2Char1"/>
    <w:rsid w:val="0062525C"/>
    <w:pPr>
      <w:widowControl w:val="0"/>
      <w:suppressAutoHyphens/>
    </w:pPr>
    <w:rPr>
      <w:rFonts w:eastAsia="Times New Roman"/>
      <w:b/>
      <w:sz w:val="32"/>
      <w:szCs w:val="20"/>
      <w:lang w:val="en-GB"/>
    </w:rPr>
  </w:style>
  <w:style w:type="character" w:customStyle="1" w:styleId="BodyText2Char1">
    <w:name w:val="Body Text 2 Char1"/>
    <w:basedOn w:val="DefaultParagraphFont"/>
    <w:link w:val="BodyText2"/>
    <w:rsid w:val="0062525C"/>
    <w:rPr>
      <w:rFonts w:eastAsia="Times New Roman"/>
      <w:b/>
      <w:sz w:val="32"/>
      <w:lang w:val="en-GB" w:eastAsia="zh-CN"/>
    </w:rPr>
  </w:style>
  <w:style w:type="paragraph" w:customStyle="1" w:styleId="ICTSBodyText">
    <w:name w:val="ICTS_BodyText"/>
    <w:basedOn w:val="BodyText"/>
    <w:rsid w:val="0062525C"/>
    <w:pPr>
      <w:widowControl w:val="0"/>
      <w:suppressAutoHyphens/>
      <w:spacing w:after="0"/>
      <w:ind w:firstLine="274"/>
      <w:jc w:val="both"/>
    </w:pPr>
    <w:rPr>
      <w:rFonts w:eastAsia="Times New Roman"/>
      <w:sz w:val="20"/>
      <w:szCs w:val="20"/>
      <w:lang w:val="en-US"/>
    </w:rPr>
  </w:style>
  <w:style w:type="paragraph" w:customStyle="1" w:styleId="tablecolhead">
    <w:name w:val="table col head"/>
    <w:basedOn w:val="Normal"/>
    <w:rsid w:val="0062525C"/>
    <w:pPr>
      <w:widowControl w:val="0"/>
      <w:suppressAutoHyphens/>
      <w:jc w:val="center"/>
    </w:pPr>
    <w:rPr>
      <w:b/>
      <w:bCs/>
      <w:sz w:val="16"/>
      <w:szCs w:val="16"/>
      <w:lang w:val="en-US"/>
    </w:rPr>
  </w:style>
  <w:style w:type="paragraph" w:customStyle="1" w:styleId="tablecolsubhead">
    <w:name w:val="table col subhead"/>
    <w:basedOn w:val="tablecolhead"/>
    <w:rsid w:val="0062525C"/>
    <w:rPr>
      <w:i/>
      <w:iCs/>
      <w:sz w:val="15"/>
      <w:szCs w:val="15"/>
    </w:rPr>
  </w:style>
  <w:style w:type="paragraph" w:customStyle="1" w:styleId="tablecopy">
    <w:name w:val="table copy"/>
    <w:rsid w:val="0062525C"/>
    <w:pPr>
      <w:widowControl w:val="0"/>
      <w:suppressAutoHyphens/>
      <w:jc w:val="both"/>
    </w:pPr>
    <w:rPr>
      <w:sz w:val="16"/>
      <w:szCs w:val="16"/>
    </w:rPr>
  </w:style>
  <w:style w:type="paragraph" w:customStyle="1" w:styleId="TableContents">
    <w:name w:val="Table Contents"/>
    <w:basedOn w:val="Normal"/>
    <w:rsid w:val="0062525C"/>
    <w:pPr>
      <w:widowControl w:val="0"/>
      <w:suppressLineNumbers/>
      <w:suppressAutoHyphens/>
    </w:pPr>
    <w:rPr>
      <w:rFonts w:eastAsia="Times New Roman"/>
      <w:szCs w:val="20"/>
      <w:lang w:val="en-US"/>
    </w:rPr>
  </w:style>
  <w:style w:type="paragraph" w:customStyle="1" w:styleId="TableHeading">
    <w:name w:val="Table Heading"/>
    <w:basedOn w:val="TableContents"/>
    <w:rsid w:val="0062525C"/>
    <w:pPr>
      <w:jc w:val="center"/>
    </w:pPr>
    <w:rPr>
      <w:b/>
      <w:bCs/>
    </w:rPr>
  </w:style>
  <w:style w:type="character" w:styleId="PlaceholderText">
    <w:name w:val="Placeholder Text"/>
    <w:basedOn w:val="DefaultParagraphFont"/>
    <w:uiPriority w:val="99"/>
    <w:semiHidden/>
    <w:rsid w:val="0062525C"/>
    <w:rPr>
      <w:color w:val="808080"/>
    </w:rPr>
  </w:style>
  <w:style w:type="paragraph" w:styleId="HTMLPreformatted">
    <w:name w:val="HTML Preformatted"/>
    <w:basedOn w:val="Normal"/>
    <w:link w:val="HTMLPreformattedChar"/>
    <w:uiPriority w:val="99"/>
    <w:semiHidden/>
    <w:unhideWhenUsed/>
    <w:rsid w:val="006252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62525C"/>
    <w:rPr>
      <w:rFonts w:ascii="Courier New" w:eastAsia="Times New Roman" w:hAnsi="Courier New" w:cs="Courier New"/>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image" Target="media/image6.emf"/><Relationship Id="rId26" Type="http://schemas.openxmlformats.org/officeDocument/2006/relationships/image" Target="media/image10.jpeg"/><Relationship Id="rId39" Type="http://schemas.openxmlformats.org/officeDocument/2006/relationships/image" Target="media/image23.emf"/><Relationship Id="rId3" Type="http://schemas.openxmlformats.org/officeDocument/2006/relationships/styles" Target="styles.xml"/><Relationship Id="rId21" Type="http://schemas.openxmlformats.org/officeDocument/2006/relationships/oleObject" Target="embeddings/oleObject3.bin"/><Relationship Id="rId34" Type="http://schemas.openxmlformats.org/officeDocument/2006/relationships/image" Target="media/image18.emf"/><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5.png"/><Relationship Id="rId25" Type="http://schemas.openxmlformats.org/officeDocument/2006/relationships/oleObject" Target="embeddings/oleObject5.bin"/><Relationship Id="rId33" Type="http://schemas.openxmlformats.org/officeDocument/2006/relationships/image" Target="media/image17.emf"/><Relationship Id="rId38" Type="http://schemas.openxmlformats.org/officeDocument/2006/relationships/image" Target="media/image22.emf"/><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emf"/><Relationship Id="rId29" Type="http://schemas.openxmlformats.org/officeDocument/2006/relationships/image" Target="media/image13.em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9.emf"/><Relationship Id="rId32" Type="http://schemas.openxmlformats.org/officeDocument/2006/relationships/image" Target="media/image16.emf"/><Relationship Id="rId37" Type="http://schemas.openxmlformats.org/officeDocument/2006/relationships/image" Target="media/image21.emf"/><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oleObject" Target="embeddings/oleObject4.bin"/><Relationship Id="rId28" Type="http://schemas.openxmlformats.org/officeDocument/2006/relationships/image" Target="media/image12.jpeg"/><Relationship Id="rId36" Type="http://schemas.openxmlformats.org/officeDocument/2006/relationships/image" Target="media/image20.emf"/><Relationship Id="rId10" Type="http://schemas.openxmlformats.org/officeDocument/2006/relationships/footer" Target="footer1.xml"/><Relationship Id="rId19" Type="http://schemas.openxmlformats.org/officeDocument/2006/relationships/oleObject" Target="embeddings/oleObject2.bin"/><Relationship Id="rId31" Type="http://schemas.openxmlformats.org/officeDocument/2006/relationships/image" Target="media/image15.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emf"/><Relationship Id="rId22" Type="http://schemas.openxmlformats.org/officeDocument/2006/relationships/image" Target="media/image8.emf"/><Relationship Id="rId27" Type="http://schemas.openxmlformats.org/officeDocument/2006/relationships/image" Target="media/image11.emf"/><Relationship Id="rId30" Type="http://schemas.openxmlformats.org/officeDocument/2006/relationships/image" Target="media/image14.png"/><Relationship Id="rId35" Type="http://schemas.openxmlformats.org/officeDocument/2006/relationships/image" Target="media/image1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865FAD-B481-48B9-87C4-AEA10DC7F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7</Pages>
  <Words>3617</Words>
  <Characters>20623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24192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user</cp:lastModifiedBy>
  <cp:revision>6</cp:revision>
  <cp:lastPrinted>2008-12-23T08:48:00Z</cp:lastPrinted>
  <dcterms:created xsi:type="dcterms:W3CDTF">2016-05-04T15:25:00Z</dcterms:created>
  <dcterms:modified xsi:type="dcterms:W3CDTF">2016-05-04T23:41:00Z</dcterms:modified>
</cp:coreProperties>
</file>