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9B" w:rsidRPr="000B38FB" w:rsidRDefault="00A96B1D" w:rsidP="0036481B">
      <w:pPr>
        <w:autoSpaceDE w:val="0"/>
        <w:autoSpaceDN w:val="0"/>
        <w:adjustRightInd w:val="0"/>
        <w:spacing w:after="0" w:line="240" w:lineRule="auto"/>
        <w:jc w:val="center"/>
        <w:rPr>
          <w:rFonts w:ascii="Times New Roman" w:hAnsi="Times New Roman" w:cs="Times New Roman"/>
          <w:b/>
          <w:bCs/>
          <w:sz w:val="24"/>
          <w:szCs w:val="24"/>
        </w:rPr>
      </w:pPr>
      <w:r w:rsidRPr="000B38FB">
        <w:rPr>
          <w:rFonts w:ascii="Times New Roman" w:hAnsi="Times New Roman"/>
          <w:b/>
          <w:sz w:val="24"/>
          <w:szCs w:val="24"/>
        </w:rPr>
        <w:t xml:space="preserve">PERAN </w:t>
      </w:r>
      <w:r w:rsidR="002E1B2B" w:rsidRPr="000B38FB">
        <w:rPr>
          <w:rFonts w:ascii="Times New Roman" w:hAnsi="Times New Roman"/>
          <w:b/>
          <w:sz w:val="24"/>
          <w:szCs w:val="24"/>
        </w:rPr>
        <w:t xml:space="preserve">PENTING </w:t>
      </w:r>
      <w:r w:rsidRPr="000B38FB">
        <w:rPr>
          <w:rFonts w:ascii="Times New Roman" w:hAnsi="Times New Roman"/>
          <w:b/>
          <w:i/>
          <w:sz w:val="24"/>
          <w:szCs w:val="24"/>
        </w:rPr>
        <w:t>JUSTICE COLLABORATOR</w:t>
      </w:r>
      <w:r w:rsidRPr="000B38FB">
        <w:rPr>
          <w:rFonts w:ascii="Times New Roman" w:hAnsi="Times New Roman"/>
          <w:b/>
          <w:sz w:val="24"/>
          <w:szCs w:val="24"/>
        </w:rPr>
        <w:t xml:space="preserve"> </w:t>
      </w:r>
      <w:r w:rsidRPr="000B38FB">
        <w:rPr>
          <w:rFonts w:ascii="Times New Roman" w:hAnsi="Times New Roman" w:cs="Times New Roman"/>
          <w:b/>
          <w:bCs/>
          <w:sz w:val="24"/>
          <w:szCs w:val="24"/>
        </w:rPr>
        <w:t>DALAM PENGUNGKAPAN</w:t>
      </w:r>
      <w:r w:rsidR="002E1B2B" w:rsidRPr="000B38FB">
        <w:rPr>
          <w:rFonts w:ascii="Times New Roman" w:hAnsi="Times New Roman" w:cs="Times New Roman"/>
          <w:b/>
          <w:bCs/>
          <w:sz w:val="24"/>
          <w:szCs w:val="24"/>
        </w:rPr>
        <w:t xml:space="preserve"> </w:t>
      </w:r>
      <w:r w:rsidRPr="000B38FB">
        <w:rPr>
          <w:rFonts w:ascii="Times New Roman" w:hAnsi="Times New Roman" w:cs="Times New Roman"/>
          <w:b/>
          <w:bCs/>
          <w:sz w:val="24"/>
          <w:szCs w:val="24"/>
        </w:rPr>
        <w:t>KASUS TINDAK PIDANA KORUPSI</w:t>
      </w:r>
      <w:r w:rsidR="00E93643">
        <w:rPr>
          <w:rFonts w:ascii="Times New Roman" w:hAnsi="Times New Roman" w:cs="Times New Roman"/>
          <w:b/>
          <w:bCs/>
          <w:sz w:val="24"/>
          <w:szCs w:val="24"/>
        </w:rPr>
        <w:t xml:space="preserve"> DI INDONESIA</w:t>
      </w:r>
    </w:p>
    <w:p w:rsidR="00D76B27" w:rsidRPr="00D10D0A" w:rsidRDefault="00D76B27" w:rsidP="0036481B">
      <w:pPr>
        <w:pStyle w:val="Default"/>
        <w:spacing w:line="360" w:lineRule="auto"/>
        <w:jc w:val="center"/>
        <w:rPr>
          <w:sz w:val="20"/>
          <w:szCs w:val="20"/>
        </w:rPr>
      </w:pPr>
    </w:p>
    <w:p w:rsidR="00D76B27" w:rsidRPr="000B38FB" w:rsidRDefault="00D76B27" w:rsidP="0036481B">
      <w:pPr>
        <w:pStyle w:val="Default"/>
        <w:spacing w:line="360" w:lineRule="auto"/>
        <w:jc w:val="center"/>
      </w:pPr>
      <w:r w:rsidRPr="000B38FB">
        <w:t>Oleh:</w:t>
      </w:r>
    </w:p>
    <w:p w:rsidR="003D19C2" w:rsidRPr="000B38FB" w:rsidRDefault="00D76B27" w:rsidP="0036481B">
      <w:pPr>
        <w:pStyle w:val="Default"/>
        <w:jc w:val="center"/>
      </w:pPr>
      <w:r w:rsidRPr="000B38FB">
        <w:t>I Ketut Hari Putra Susanto</w:t>
      </w:r>
    </w:p>
    <w:p w:rsidR="00D76B27" w:rsidRPr="000B38FB" w:rsidRDefault="00D76B27" w:rsidP="0036481B">
      <w:pPr>
        <w:pStyle w:val="Default"/>
        <w:jc w:val="center"/>
      </w:pPr>
      <w:r w:rsidRPr="000B38FB">
        <w:t xml:space="preserve">I </w:t>
      </w:r>
      <w:r w:rsidR="003D19C2" w:rsidRPr="000B38FB">
        <w:t>Ketut Suardita</w:t>
      </w:r>
    </w:p>
    <w:p w:rsidR="00D76B27" w:rsidRPr="000B38FB" w:rsidRDefault="00D76B27" w:rsidP="0036481B">
      <w:pPr>
        <w:pStyle w:val="Default"/>
        <w:jc w:val="center"/>
      </w:pPr>
      <w:r w:rsidRPr="000B38FB">
        <w:t>Bagian Hukum Pidana Fakultas Hukum Universitas Udayana</w:t>
      </w:r>
    </w:p>
    <w:p w:rsidR="003D19C2" w:rsidRPr="00D10D0A" w:rsidRDefault="003D19C2" w:rsidP="0036481B">
      <w:pPr>
        <w:pStyle w:val="Default"/>
        <w:spacing w:line="360" w:lineRule="auto"/>
        <w:jc w:val="center"/>
        <w:rPr>
          <w:b/>
          <w:bCs/>
          <w:i/>
          <w:iCs/>
          <w:sz w:val="20"/>
          <w:szCs w:val="20"/>
        </w:rPr>
      </w:pPr>
    </w:p>
    <w:p w:rsidR="00D76B27" w:rsidRPr="000B38FB" w:rsidRDefault="00D76B27" w:rsidP="0036481B">
      <w:pPr>
        <w:pStyle w:val="Default"/>
        <w:spacing w:line="360" w:lineRule="auto"/>
        <w:jc w:val="center"/>
        <w:rPr>
          <w:b/>
          <w:bCs/>
          <w:i/>
          <w:iCs/>
        </w:rPr>
      </w:pPr>
      <w:r w:rsidRPr="000B38FB">
        <w:rPr>
          <w:b/>
          <w:bCs/>
          <w:i/>
          <w:iCs/>
        </w:rPr>
        <w:t>ABSTRACT</w:t>
      </w:r>
    </w:p>
    <w:p w:rsidR="001E1391" w:rsidRPr="001E1391" w:rsidRDefault="001E1391" w:rsidP="0036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0B38FB">
        <w:rPr>
          <w:rFonts w:ascii="Times New Roman" w:eastAsia="Times New Roman" w:hAnsi="Times New Roman" w:cs="Times New Roman"/>
          <w:i/>
          <w:sz w:val="24"/>
          <w:szCs w:val="24"/>
        </w:rPr>
        <w:tab/>
      </w:r>
      <w:r w:rsidRPr="001E1391">
        <w:rPr>
          <w:rFonts w:ascii="Times New Roman" w:eastAsia="Times New Roman" w:hAnsi="Times New Roman" w:cs="Times New Roman"/>
          <w:i/>
          <w:sz w:val="24"/>
          <w:szCs w:val="24"/>
        </w:rPr>
        <w:t xml:space="preserve">Corruption is a crime of organized, systematic and massive so it is difficult to unfold. The role of justice collaborator plays an important role in helping law enforcement agencies in uncovering corruption until </w:t>
      </w:r>
      <w:r w:rsidRPr="000B38FB">
        <w:rPr>
          <w:rFonts w:ascii="Times New Roman" w:eastAsia="Times New Roman" w:hAnsi="Times New Roman" w:cs="Times New Roman"/>
          <w:i/>
          <w:sz w:val="24"/>
          <w:szCs w:val="24"/>
        </w:rPr>
        <w:t>the basic</w:t>
      </w:r>
      <w:r w:rsidRPr="001E1391">
        <w:rPr>
          <w:rFonts w:ascii="Times New Roman" w:eastAsia="Times New Roman" w:hAnsi="Times New Roman" w:cs="Times New Roman"/>
          <w:i/>
          <w:sz w:val="24"/>
          <w:szCs w:val="24"/>
        </w:rPr>
        <w:t>. The purpose of this paper is to investigate the justice collaborator important role in the disclosure of corruption cases in Indonesia as well as to know the prospects of setting justice collaborator in the laws and regulations in Indonesia. The method used in this paper is a normative legal research methods, the research outlines the issues that exist to further discuss with the study of law theories is then associated with the legislation applicable in the practice of law. The conclusion of this paper is a very important role in the justice collaborator disclosure of corruption cases. The absence of specific rules governing the justice collaborator raises ambiguities regarding terms, rights and legal protection for justice collaborator.</w:t>
      </w:r>
    </w:p>
    <w:p w:rsidR="001E1391" w:rsidRPr="001E1391" w:rsidRDefault="001E1391" w:rsidP="0036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r w:rsidRPr="001E1391">
        <w:rPr>
          <w:rFonts w:ascii="Times New Roman" w:eastAsia="Times New Roman" w:hAnsi="Times New Roman" w:cs="Times New Roman"/>
          <w:b/>
          <w:i/>
          <w:sz w:val="24"/>
          <w:szCs w:val="24"/>
        </w:rPr>
        <w:t>Keywords: crime, corruption, justice collaborator</w:t>
      </w:r>
    </w:p>
    <w:p w:rsidR="000B38FB" w:rsidRPr="00D10D0A" w:rsidRDefault="000B38FB" w:rsidP="0036481B">
      <w:pPr>
        <w:pStyle w:val="Default"/>
        <w:jc w:val="center"/>
        <w:rPr>
          <w:b/>
          <w:sz w:val="20"/>
          <w:szCs w:val="20"/>
        </w:rPr>
      </w:pPr>
    </w:p>
    <w:p w:rsidR="003D19C2" w:rsidRPr="000B38FB" w:rsidRDefault="003D19C2" w:rsidP="0036481B">
      <w:pPr>
        <w:pStyle w:val="Default"/>
        <w:jc w:val="center"/>
        <w:rPr>
          <w:b/>
        </w:rPr>
      </w:pPr>
      <w:r w:rsidRPr="000B38FB">
        <w:rPr>
          <w:b/>
        </w:rPr>
        <w:t>ABSTRAK</w:t>
      </w:r>
    </w:p>
    <w:p w:rsidR="0082349D" w:rsidRPr="000B38FB" w:rsidRDefault="00EA074F" w:rsidP="0036481B">
      <w:pPr>
        <w:pStyle w:val="NormalWeb"/>
        <w:tabs>
          <w:tab w:val="left" w:pos="450"/>
        </w:tabs>
        <w:spacing w:before="0" w:beforeAutospacing="0" w:after="0" w:afterAutospacing="0"/>
        <w:jc w:val="both"/>
        <w:rPr>
          <w:i/>
        </w:rPr>
      </w:pPr>
      <w:r w:rsidRPr="000B38FB">
        <w:rPr>
          <w:bCs/>
        </w:rPr>
        <w:tab/>
        <w:t xml:space="preserve">Korupsi merupakan kejahatan terorganisir, sistematis, dan massif sehingga sulit terungkap. Peran </w:t>
      </w:r>
      <w:r w:rsidRPr="000B38FB">
        <w:rPr>
          <w:bCs/>
          <w:i/>
        </w:rPr>
        <w:t xml:space="preserve">justice collaborator </w:t>
      </w:r>
      <w:r w:rsidRPr="000B38FB">
        <w:rPr>
          <w:bCs/>
        </w:rPr>
        <w:t xml:space="preserve">memegang peranan penting dalam membantu aparat penegak hukum dalam mengungkap tindak pidana korupsi sampai keakar pangkalnya. </w:t>
      </w:r>
      <w:r w:rsidR="009B3AB6" w:rsidRPr="000B38FB">
        <w:rPr>
          <w:bCs/>
        </w:rPr>
        <w:t xml:space="preserve">Tujuan penulisan ini adalah untuk mengetahui peran penting </w:t>
      </w:r>
      <w:r w:rsidR="009B3AB6" w:rsidRPr="000B38FB">
        <w:rPr>
          <w:bCs/>
          <w:i/>
        </w:rPr>
        <w:t>justice collaborator</w:t>
      </w:r>
      <w:r w:rsidR="009B3AB6" w:rsidRPr="000B38FB">
        <w:rPr>
          <w:bCs/>
        </w:rPr>
        <w:t xml:space="preserve"> dalam pengungkapan kasus tindak pidana korupsi di Indonesia serta untuk mengetahui prospek pengaturan </w:t>
      </w:r>
      <w:r w:rsidR="009B3AB6" w:rsidRPr="000B38FB">
        <w:rPr>
          <w:bCs/>
          <w:i/>
          <w:iCs/>
        </w:rPr>
        <w:t xml:space="preserve">justice collaborator </w:t>
      </w:r>
      <w:r w:rsidR="009B3AB6" w:rsidRPr="000B38FB">
        <w:rPr>
          <w:bCs/>
        </w:rPr>
        <w:t xml:space="preserve">dalam peraturan perundang-undangan di Indonesia. </w:t>
      </w:r>
      <w:r w:rsidR="009B3AB6" w:rsidRPr="000B38FB">
        <w:t xml:space="preserve">Metode penelitian yang digunakan dalam tulisan ini adalah metode penelitian hukum normatif, yaitu penelitian yang menguraikan terhadap permasalahan- permasalahan yang ada untuk selanjutnya dibahas dengan kajian teori-teori hukum kemudian dikaitkan dengan perundang-undangan yang berlaku dalam praktek hukum. Kesimpulan penulisan ini adalah peran </w:t>
      </w:r>
      <w:r w:rsidR="009B3AB6" w:rsidRPr="000B38FB">
        <w:rPr>
          <w:i/>
        </w:rPr>
        <w:t>justice collaborator</w:t>
      </w:r>
      <w:r w:rsidR="009B3AB6" w:rsidRPr="000B38FB">
        <w:t xml:space="preserve"> sangat penting dalam pengungkapan kasus tindak pidana korupsi. Belum adanya aturan yang spesifik yang mengatur mengenai </w:t>
      </w:r>
      <w:r w:rsidR="009B3AB6" w:rsidRPr="000B38FB">
        <w:rPr>
          <w:i/>
        </w:rPr>
        <w:t>justice collaborator</w:t>
      </w:r>
      <w:r w:rsidR="009B3AB6" w:rsidRPr="000B38FB">
        <w:t xml:space="preserve"> menimbulkan ketidakjelasan mengenai s</w:t>
      </w:r>
      <w:r w:rsidRPr="000B38FB">
        <w:t xml:space="preserve">yarat, hak, dan </w:t>
      </w:r>
      <w:r w:rsidR="009B3AB6" w:rsidRPr="000B38FB">
        <w:t xml:space="preserve">perlindungan hukum </w:t>
      </w:r>
      <w:r w:rsidRPr="000B38FB">
        <w:t xml:space="preserve">bagi </w:t>
      </w:r>
      <w:r w:rsidRPr="000B38FB">
        <w:rPr>
          <w:i/>
        </w:rPr>
        <w:t>justice collaborator.</w:t>
      </w:r>
    </w:p>
    <w:p w:rsidR="00EA074F" w:rsidRPr="000B38FB" w:rsidRDefault="00EA074F" w:rsidP="0036481B">
      <w:pPr>
        <w:pStyle w:val="NormalWeb"/>
        <w:tabs>
          <w:tab w:val="left" w:pos="450"/>
        </w:tabs>
        <w:spacing w:before="0" w:beforeAutospacing="0" w:after="0" w:afterAutospacing="0" w:line="360" w:lineRule="auto"/>
        <w:jc w:val="both"/>
        <w:rPr>
          <w:b/>
        </w:rPr>
      </w:pPr>
      <w:r w:rsidRPr="000B38FB">
        <w:rPr>
          <w:b/>
        </w:rPr>
        <w:t xml:space="preserve">Kata kunci : tindak pidana, korupsi, </w:t>
      </w:r>
      <w:r w:rsidRPr="000B38FB">
        <w:rPr>
          <w:b/>
          <w:i/>
        </w:rPr>
        <w:t>justice collaborator</w:t>
      </w:r>
    </w:p>
    <w:p w:rsidR="00E0309E" w:rsidRPr="000B38FB" w:rsidRDefault="00E0309E" w:rsidP="0036481B">
      <w:pPr>
        <w:pStyle w:val="Default"/>
        <w:spacing w:line="360" w:lineRule="auto"/>
      </w:pPr>
      <w:r w:rsidRPr="000B38FB">
        <w:rPr>
          <w:b/>
          <w:bCs/>
        </w:rPr>
        <w:t xml:space="preserve">PENDAHULUAN </w:t>
      </w:r>
    </w:p>
    <w:p w:rsidR="00E0309E" w:rsidRPr="000B38FB" w:rsidRDefault="00E0309E" w:rsidP="0036481B">
      <w:pPr>
        <w:pStyle w:val="NormalWeb"/>
        <w:spacing w:before="0" w:beforeAutospacing="0" w:after="0" w:afterAutospacing="0" w:line="360" w:lineRule="auto"/>
        <w:jc w:val="both"/>
        <w:rPr>
          <w:b/>
          <w:bCs/>
        </w:rPr>
      </w:pPr>
      <w:r w:rsidRPr="000B38FB">
        <w:rPr>
          <w:b/>
          <w:bCs/>
        </w:rPr>
        <w:t>1.1. Latar Belakang</w:t>
      </w:r>
    </w:p>
    <w:p w:rsidR="0082642B" w:rsidRPr="000B38FB" w:rsidRDefault="00EC15E7" w:rsidP="0036481B">
      <w:pPr>
        <w:spacing w:after="0" w:line="360" w:lineRule="auto"/>
        <w:ind w:firstLine="720"/>
        <w:jc w:val="both"/>
        <w:rPr>
          <w:rFonts w:ascii="Times New Roman" w:hAnsi="Times New Roman" w:cs="Times New Roman"/>
          <w:sz w:val="24"/>
          <w:szCs w:val="24"/>
          <w:lang w:val="pt-BR"/>
        </w:rPr>
      </w:pPr>
      <w:r w:rsidRPr="000B38FB">
        <w:rPr>
          <w:rFonts w:ascii="Times New Roman" w:hAnsi="Times New Roman" w:cs="Times New Roman"/>
          <w:sz w:val="24"/>
          <w:szCs w:val="24"/>
          <w:lang w:val="en-GB" w:eastAsia="en-GB"/>
        </w:rPr>
        <w:t>Korupsi dalam sudut pandang hukum pidana memiliki sifat dan karakter sebagai kejahatan luar biasa (</w:t>
      </w:r>
      <w:r w:rsidRPr="000B38FB">
        <w:rPr>
          <w:rFonts w:ascii="Times New Roman" w:hAnsi="Times New Roman" w:cs="Times New Roman"/>
          <w:i/>
          <w:iCs/>
          <w:sz w:val="24"/>
          <w:szCs w:val="24"/>
        </w:rPr>
        <w:t>extra ordinary crime)</w:t>
      </w:r>
      <w:r w:rsidRPr="000B38FB">
        <w:rPr>
          <w:rFonts w:ascii="Times New Roman" w:hAnsi="Times New Roman" w:cs="Times New Roman"/>
          <w:sz w:val="24"/>
          <w:szCs w:val="24"/>
          <w:lang w:val="en-GB" w:eastAsia="en-GB"/>
        </w:rPr>
        <w:t xml:space="preserve">. Paling tidak ada empat sifat dan karakteristik kejahatan korupsi sebagai </w:t>
      </w:r>
      <w:r w:rsidRPr="000B38FB">
        <w:rPr>
          <w:rFonts w:ascii="Times New Roman" w:hAnsi="Times New Roman" w:cs="Times New Roman"/>
          <w:i/>
          <w:iCs/>
          <w:sz w:val="24"/>
          <w:szCs w:val="24"/>
        </w:rPr>
        <w:t>extra ordinary crime</w:t>
      </w:r>
      <w:r w:rsidRPr="000B38FB">
        <w:rPr>
          <w:rFonts w:ascii="Times New Roman" w:hAnsi="Times New Roman" w:cs="Times New Roman"/>
          <w:sz w:val="24"/>
          <w:szCs w:val="24"/>
        </w:rPr>
        <w:t>, Pertama</w:t>
      </w:r>
      <w:r w:rsidRPr="000B38FB">
        <w:rPr>
          <w:rFonts w:ascii="Times New Roman" w:hAnsi="Times New Roman" w:cs="Times New Roman"/>
          <w:sz w:val="24"/>
          <w:szCs w:val="24"/>
          <w:lang w:val="en-GB" w:eastAsia="en-GB"/>
        </w:rPr>
        <w:t xml:space="preserve">, korupsi </w:t>
      </w:r>
      <w:r w:rsidRPr="000B38FB">
        <w:rPr>
          <w:rFonts w:ascii="Times New Roman" w:hAnsi="Times New Roman" w:cs="Times New Roman"/>
          <w:sz w:val="24"/>
          <w:szCs w:val="24"/>
          <w:lang w:val="en-GB" w:eastAsia="en-GB"/>
        </w:rPr>
        <w:lastRenderedPageBreak/>
        <w:t xml:space="preserve">merupakan kejahatan terorganisasi yang dilakukan secara sistematis, </w:t>
      </w:r>
      <w:r w:rsidRPr="000B38FB">
        <w:rPr>
          <w:rFonts w:ascii="Times New Roman" w:hAnsi="Times New Roman" w:cs="Times New Roman"/>
          <w:sz w:val="24"/>
          <w:szCs w:val="24"/>
        </w:rPr>
        <w:t>Kedua</w:t>
      </w:r>
      <w:r w:rsidRPr="000B38FB">
        <w:rPr>
          <w:rFonts w:ascii="Times New Roman" w:hAnsi="Times New Roman" w:cs="Times New Roman"/>
          <w:sz w:val="24"/>
          <w:szCs w:val="24"/>
          <w:lang w:val="en-GB" w:eastAsia="en-GB"/>
        </w:rPr>
        <w:t xml:space="preserve">, korupsi biasanya dilakukan dengan modus operandi yang sulit sehingga tidak mudah untuk membuktikannya, </w:t>
      </w:r>
      <w:r w:rsidRPr="000B38FB">
        <w:rPr>
          <w:rFonts w:ascii="Times New Roman" w:hAnsi="Times New Roman" w:cs="Times New Roman"/>
          <w:sz w:val="24"/>
          <w:szCs w:val="24"/>
        </w:rPr>
        <w:t>Ketiga</w:t>
      </w:r>
      <w:r w:rsidRPr="000B38FB">
        <w:rPr>
          <w:rFonts w:ascii="Times New Roman" w:hAnsi="Times New Roman" w:cs="Times New Roman"/>
          <w:sz w:val="24"/>
          <w:szCs w:val="24"/>
          <w:lang w:val="en-GB" w:eastAsia="en-GB"/>
        </w:rPr>
        <w:t xml:space="preserve">, korupsi selalu berkaitan dengan kekuasaan. </w:t>
      </w:r>
      <w:r w:rsidRPr="000B38FB">
        <w:rPr>
          <w:rFonts w:ascii="Times New Roman" w:hAnsi="Times New Roman" w:cs="Times New Roman"/>
          <w:sz w:val="24"/>
          <w:szCs w:val="24"/>
        </w:rPr>
        <w:t>Keempat</w:t>
      </w:r>
      <w:r w:rsidRPr="000B38FB">
        <w:rPr>
          <w:rFonts w:ascii="Times New Roman" w:hAnsi="Times New Roman" w:cs="Times New Roman"/>
          <w:sz w:val="24"/>
          <w:szCs w:val="24"/>
          <w:lang w:val="en-GB" w:eastAsia="en-GB"/>
        </w:rPr>
        <w:t>, korupsi adalah kejahatan yang berkaitan dengan nasib orang banyak karena keuangan negara yang dapat dirugikan sangat bermanfaat untuk meningkatkan kesejahteraan rakyat</w:t>
      </w:r>
      <w:r w:rsidRPr="000B38FB">
        <w:rPr>
          <w:rFonts w:ascii="Times New Roman" w:hAnsi="Times New Roman" w:cs="Times New Roman"/>
          <w:sz w:val="24"/>
          <w:szCs w:val="24"/>
          <w:lang w:val="pt-BR"/>
        </w:rPr>
        <w:t>.</w:t>
      </w:r>
      <w:r w:rsidR="00C826D7" w:rsidRPr="000B38FB">
        <w:rPr>
          <w:rStyle w:val="FootnoteReference"/>
          <w:rFonts w:ascii="Times New Roman" w:hAnsi="Times New Roman" w:cs="Times New Roman"/>
          <w:sz w:val="24"/>
          <w:szCs w:val="24"/>
          <w:lang w:val="pt-BR"/>
        </w:rPr>
        <w:footnoteReference w:id="1"/>
      </w:r>
      <w:r w:rsidR="00C826D7" w:rsidRPr="000B38FB">
        <w:rPr>
          <w:rFonts w:ascii="Times New Roman" w:hAnsi="Times New Roman" w:cs="Times New Roman"/>
          <w:sz w:val="24"/>
          <w:szCs w:val="24"/>
          <w:lang w:val="pt-BR"/>
        </w:rPr>
        <w:t xml:space="preserve"> </w:t>
      </w:r>
    </w:p>
    <w:p w:rsidR="00C826D7" w:rsidRPr="00E91CC0" w:rsidRDefault="00292B3F" w:rsidP="0036481B">
      <w:pPr>
        <w:tabs>
          <w:tab w:val="left" w:pos="720"/>
          <w:tab w:val="left" w:pos="935"/>
        </w:tabs>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b/>
      </w:r>
      <w:r w:rsidR="00E91CC0" w:rsidRPr="00E91CC0">
        <w:rPr>
          <w:rFonts w:ascii="Times New Roman" w:eastAsia="Times New Roman" w:hAnsi="Times New Roman" w:cs="Times New Roman"/>
          <w:sz w:val="24"/>
          <w:szCs w:val="24"/>
        </w:rPr>
        <w:t xml:space="preserve">Yang paling terbaru tentu dalam kasus yang menjerat politisi DPR Damayanti Wisnu Putranti dalam kasus </w:t>
      </w:r>
      <w:r w:rsidR="00E91CC0" w:rsidRPr="00E91CC0">
        <w:rPr>
          <w:rFonts w:ascii="Times New Roman" w:hAnsi="Times New Roman" w:cs="Times New Roman"/>
        </w:rPr>
        <w:t>dugaan suap proyek Jalan Trans Seram Kementerian Pekerjaan Umum dan Perumahan Rakyat di Maluku.</w:t>
      </w:r>
      <w:r w:rsidR="00E91CC0">
        <w:rPr>
          <w:rFonts w:ascii="Times New Roman" w:hAnsi="Times New Roman" w:cs="Times New Roman"/>
        </w:rPr>
        <w:t xml:space="preserve"> Peran Damayanti selaku </w:t>
      </w:r>
      <w:r w:rsidR="00E91CC0">
        <w:rPr>
          <w:rFonts w:ascii="Times New Roman" w:hAnsi="Times New Roman" w:cs="Times New Roman"/>
          <w:i/>
        </w:rPr>
        <w:t xml:space="preserve">justice collaborator </w:t>
      </w:r>
      <w:r w:rsidR="00E91CC0" w:rsidRPr="00292B3F">
        <w:rPr>
          <w:rFonts w:ascii="Times New Roman" w:hAnsi="Times New Roman" w:cs="Times New Roman"/>
        </w:rPr>
        <w:t xml:space="preserve">telah </w:t>
      </w:r>
      <w:r w:rsidR="00E91CC0">
        <w:rPr>
          <w:rFonts w:ascii="Times New Roman" w:hAnsi="Times New Roman" w:cs="Times New Roman"/>
        </w:rPr>
        <w:t>berhasil membantu upaya KPK dalam pengungkapan kasus tersebut.</w:t>
      </w:r>
      <w:r w:rsidR="00E91CC0">
        <w:rPr>
          <w:rStyle w:val="FootnoteReference"/>
          <w:rFonts w:ascii="Times New Roman" w:hAnsi="Times New Roman" w:cs="Times New Roman"/>
        </w:rPr>
        <w:footnoteReference w:id="2"/>
      </w:r>
    </w:p>
    <w:p w:rsidR="00613E26" w:rsidRPr="000B38FB" w:rsidRDefault="00E0309E" w:rsidP="0036481B">
      <w:pPr>
        <w:pStyle w:val="NormalWeb"/>
        <w:spacing w:before="0" w:beforeAutospacing="0" w:after="0" w:afterAutospacing="0" w:line="360" w:lineRule="auto"/>
        <w:jc w:val="both"/>
        <w:rPr>
          <w:b/>
          <w:bCs/>
        </w:rPr>
      </w:pPr>
      <w:r w:rsidRPr="000B38FB">
        <w:rPr>
          <w:b/>
          <w:bCs/>
        </w:rPr>
        <w:t>1.2. Tujuan Penulisan</w:t>
      </w:r>
    </w:p>
    <w:p w:rsidR="00E0309E" w:rsidRPr="000B38FB" w:rsidRDefault="00613E26" w:rsidP="0036481B">
      <w:pPr>
        <w:pStyle w:val="NormalWeb"/>
        <w:tabs>
          <w:tab w:val="left" w:pos="450"/>
        </w:tabs>
        <w:spacing w:before="0" w:beforeAutospacing="0" w:after="0" w:afterAutospacing="0" w:line="360" w:lineRule="auto"/>
        <w:jc w:val="both"/>
        <w:rPr>
          <w:bCs/>
        </w:rPr>
      </w:pPr>
      <w:r w:rsidRPr="000B38FB">
        <w:rPr>
          <w:b/>
          <w:bCs/>
        </w:rPr>
        <w:tab/>
      </w:r>
      <w:r w:rsidR="00437E91">
        <w:rPr>
          <w:b/>
          <w:bCs/>
        </w:rPr>
        <w:tab/>
      </w:r>
      <w:r w:rsidR="002E1B2B" w:rsidRPr="000B38FB">
        <w:rPr>
          <w:bCs/>
        </w:rPr>
        <w:t xml:space="preserve">Adapun tujuan penulisan ini adalah untuk mengetahui peran penting </w:t>
      </w:r>
      <w:r w:rsidR="002E1B2B" w:rsidRPr="000B38FB">
        <w:rPr>
          <w:bCs/>
          <w:i/>
        </w:rPr>
        <w:t>justice collaborator</w:t>
      </w:r>
      <w:r w:rsidR="002E1B2B" w:rsidRPr="000B38FB">
        <w:rPr>
          <w:bCs/>
        </w:rPr>
        <w:t xml:space="preserve"> dalam pengungkapan kasus tindak pidana korupsi di Indonesia serta untuk mengetahui prospek pengaturan </w:t>
      </w:r>
      <w:r w:rsidR="002E1B2B" w:rsidRPr="000B38FB">
        <w:rPr>
          <w:bCs/>
          <w:i/>
          <w:iCs/>
        </w:rPr>
        <w:t xml:space="preserve">justice collaborator </w:t>
      </w:r>
      <w:r w:rsidR="002E1B2B" w:rsidRPr="000B38FB">
        <w:rPr>
          <w:bCs/>
        </w:rPr>
        <w:t>dalam peraturan perundang-undangan di Indonesia.</w:t>
      </w:r>
    </w:p>
    <w:p w:rsidR="00E0309E" w:rsidRPr="000B38FB" w:rsidRDefault="00E0309E" w:rsidP="0036481B">
      <w:pPr>
        <w:pStyle w:val="Default"/>
        <w:spacing w:line="360" w:lineRule="auto"/>
      </w:pPr>
      <w:r w:rsidRPr="000B38FB">
        <w:rPr>
          <w:b/>
          <w:bCs/>
        </w:rPr>
        <w:t xml:space="preserve">II. ISI MAKALAH </w:t>
      </w:r>
    </w:p>
    <w:p w:rsidR="00E0309E" w:rsidRPr="000B38FB" w:rsidRDefault="00E0309E" w:rsidP="0036481B">
      <w:pPr>
        <w:pStyle w:val="NormalWeb"/>
        <w:spacing w:before="0" w:beforeAutospacing="0" w:after="0" w:afterAutospacing="0" w:line="360" w:lineRule="auto"/>
        <w:jc w:val="both"/>
        <w:rPr>
          <w:b/>
          <w:bCs/>
        </w:rPr>
      </w:pPr>
      <w:r w:rsidRPr="000B38FB">
        <w:rPr>
          <w:b/>
          <w:bCs/>
        </w:rPr>
        <w:t>2.1. Metode Penelitian</w:t>
      </w:r>
    </w:p>
    <w:p w:rsidR="00E0309E" w:rsidRPr="000B38FB" w:rsidRDefault="00E0309E" w:rsidP="0036481B">
      <w:pPr>
        <w:pStyle w:val="Default"/>
        <w:spacing w:line="360" w:lineRule="auto"/>
        <w:ind w:firstLine="720"/>
        <w:jc w:val="both"/>
        <w:rPr>
          <w:b/>
          <w:bCs/>
        </w:rPr>
      </w:pPr>
      <w:r w:rsidRPr="000B38FB">
        <w:t>Metode penelitian yang digunakan dalam tulisan ini adalah metode penelitian hukum normatif, yaitu penelitian yang mengu</w:t>
      </w:r>
      <w:r w:rsidR="004E4958" w:rsidRPr="000B38FB">
        <w:t xml:space="preserve">raikan terhadap permasalahan- </w:t>
      </w:r>
      <w:r w:rsidRPr="000B38FB">
        <w:t>permasalahan yang ada untuk selanjutnya dibahas dengan kajian teori-teori hukum kemudian dikaitkan dengan perundang-undangan yang berlaku dalam praktek hukum.</w:t>
      </w:r>
      <w:r w:rsidR="004E4958" w:rsidRPr="000B38FB">
        <w:rPr>
          <w:rStyle w:val="FootnoteReference"/>
        </w:rPr>
        <w:footnoteReference w:id="3"/>
      </w:r>
    </w:p>
    <w:p w:rsidR="00E0309E" w:rsidRPr="000B38FB" w:rsidRDefault="00E0309E" w:rsidP="0036481B">
      <w:pPr>
        <w:pStyle w:val="Default"/>
        <w:spacing w:line="360" w:lineRule="auto"/>
      </w:pPr>
      <w:r w:rsidRPr="000B38FB">
        <w:rPr>
          <w:b/>
          <w:bCs/>
        </w:rPr>
        <w:t xml:space="preserve">2.2. Hasil dan Pembahasan </w:t>
      </w:r>
    </w:p>
    <w:p w:rsidR="00A03A9B" w:rsidRPr="000B38FB" w:rsidRDefault="00E0309E" w:rsidP="0036481B">
      <w:pPr>
        <w:pStyle w:val="NormalWeb"/>
        <w:spacing w:before="0" w:beforeAutospacing="0" w:after="0" w:afterAutospacing="0" w:line="360" w:lineRule="auto"/>
        <w:ind w:left="630" w:hanging="630"/>
        <w:jc w:val="both"/>
        <w:rPr>
          <w:b/>
          <w:bCs/>
        </w:rPr>
      </w:pPr>
      <w:r w:rsidRPr="000B38FB">
        <w:rPr>
          <w:b/>
          <w:bCs/>
        </w:rPr>
        <w:t xml:space="preserve">2.2.1 </w:t>
      </w:r>
      <w:r w:rsidR="002E1B2B" w:rsidRPr="000B38FB">
        <w:rPr>
          <w:b/>
          <w:bCs/>
        </w:rPr>
        <w:t xml:space="preserve">Peran Penting </w:t>
      </w:r>
      <w:r w:rsidR="002E1B2B" w:rsidRPr="008B5895">
        <w:rPr>
          <w:b/>
          <w:bCs/>
          <w:i/>
        </w:rPr>
        <w:t>Justice Collaborator</w:t>
      </w:r>
      <w:r w:rsidR="002E1B2B" w:rsidRPr="000B38FB">
        <w:rPr>
          <w:b/>
          <w:bCs/>
        </w:rPr>
        <w:t xml:space="preserve"> Dalam Pengungkapan Kasus Tindak Pidana Korupsi </w:t>
      </w:r>
    </w:p>
    <w:p w:rsidR="002E1B2B" w:rsidRPr="000B38FB" w:rsidRDefault="002E1B2B" w:rsidP="0036481B">
      <w:pPr>
        <w:tabs>
          <w:tab w:val="left" w:pos="720"/>
          <w:tab w:val="left" w:pos="935"/>
        </w:tabs>
        <w:autoSpaceDE w:val="0"/>
        <w:autoSpaceDN w:val="0"/>
        <w:adjustRightInd w:val="0"/>
        <w:spacing w:after="0" w:line="360" w:lineRule="auto"/>
        <w:jc w:val="both"/>
        <w:rPr>
          <w:rFonts w:ascii="Times New Roman" w:eastAsia="Times New Roman" w:hAnsi="Times New Roman" w:cs="Times New Roman"/>
          <w:sz w:val="24"/>
          <w:szCs w:val="24"/>
        </w:rPr>
      </w:pPr>
      <w:r w:rsidRPr="000B38FB">
        <w:rPr>
          <w:rFonts w:ascii="Times New Roman" w:eastAsia="Times New Roman" w:hAnsi="Times New Roman" w:cs="Times New Roman"/>
          <w:sz w:val="24"/>
          <w:szCs w:val="24"/>
        </w:rPr>
        <w:tab/>
        <w:t>Sebagai kejahatan luar biasa (</w:t>
      </w:r>
      <w:r w:rsidRPr="000B38FB">
        <w:rPr>
          <w:rFonts w:ascii="Times New Roman" w:eastAsia="Times New Roman" w:hAnsi="Times New Roman" w:cs="Times New Roman"/>
          <w:i/>
          <w:iCs/>
          <w:sz w:val="24"/>
          <w:szCs w:val="24"/>
        </w:rPr>
        <w:t>extra ordinary crime)</w:t>
      </w:r>
      <w:r w:rsidRPr="000B38FB">
        <w:rPr>
          <w:rFonts w:ascii="Times New Roman" w:eastAsia="Times New Roman" w:hAnsi="Times New Roman" w:cs="Times New Roman"/>
          <w:sz w:val="24"/>
          <w:szCs w:val="24"/>
        </w:rPr>
        <w:t xml:space="preserve">, penanganan tindak pidana korupsi tidak dapat dilakukan secara biasa. Pemberantasan tindak pidana korupsi yang dilakukan secara biasa atau kovensional selama ini terbukti tidak efektif karena mengalami banyak kendala. Hal tersebut disebabkan karena virus korupsi tidak saja </w:t>
      </w:r>
      <w:r w:rsidRPr="000B38FB">
        <w:rPr>
          <w:rFonts w:ascii="Times New Roman" w:eastAsia="Times New Roman" w:hAnsi="Times New Roman" w:cs="Times New Roman"/>
          <w:sz w:val="24"/>
          <w:szCs w:val="24"/>
        </w:rPr>
        <w:lastRenderedPageBreak/>
        <w:t>menyerang badan eksekutif dan legislatif, melainkan juga menyeruak pada kalangan yudikatif yang dilakukan oleh hakim, kejaksaan dan kepolisian sebagai institusi penegak hukum. O</w:t>
      </w:r>
      <w:r w:rsidRPr="000B38FB">
        <w:rPr>
          <w:rFonts w:ascii="Times New Roman" w:eastAsia="Times New Roman" w:hAnsi="Times New Roman" w:cs="Times New Roman"/>
          <w:sz w:val="24"/>
          <w:szCs w:val="24"/>
          <w:lang w:val="en-GB" w:eastAsia="en-GB"/>
        </w:rPr>
        <w:t>leh karena itu dibutuhkan sebuah metode penegakan hukum secara luar biasa untuk memberantas korupsi</w:t>
      </w:r>
      <w:r w:rsidRPr="000B38FB">
        <w:rPr>
          <w:rFonts w:ascii="Times New Roman" w:eastAsia="Times New Roman" w:hAnsi="Times New Roman" w:cs="Times New Roman"/>
          <w:sz w:val="24"/>
          <w:szCs w:val="24"/>
          <w:lang w:val="id-ID"/>
        </w:rPr>
        <w:t>.</w:t>
      </w:r>
      <w:r w:rsidRPr="000B38FB">
        <w:rPr>
          <w:rStyle w:val="FootnoteReference"/>
          <w:rFonts w:ascii="Times New Roman" w:eastAsia="Times New Roman" w:hAnsi="Times New Roman" w:cs="Times New Roman"/>
          <w:sz w:val="24"/>
          <w:szCs w:val="24"/>
          <w:lang w:val="id-ID"/>
        </w:rPr>
        <w:footnoteReference w:id="4"/>
      </w:r>
      <w:r w:rsidRPr="000B38FB">
        <w:rPr>
          <w:rFonts w:ascii="Times New Roman" w:eastAsia="Times New Roman" w:hAnsi="Times New Roman" w:cs="Times New Roman"/>
          <w:sz w:val="24"/>
          <w:szCs w:val="24"/>
        </w:rPr>
        <w:t xml:space="preserve"> </w:t>
      </w:r>
    </w:p>
    <w:p w:rsidR="00471B0F" w:rsidRPr="000B38FB" w:rsidRDefault="002E1B2B" w:rsidP="0036481B">
      <w:pPr>
        <w:tabs>
          <w:tab w:val="left" w:pos="935"/>
        </w:tabs>
        <w:autoSpaceDE w:val="0"/>
        <w:autoSpaceDN w:val="0"/>
        <w:adjustRightInd w:val="0"/>
        <w:spacing w:after="0" w:line="360" w:lineRule="auto"/>
        <w:jc w:val="both"/>
        <w:rPr>
          <w:sz w:val="24"/>
          <w:szCs w:val="24"/>
        </w:rPr>
      </w:pPr>
      <w:r w:rsidRPr="000B38FB">
        <w:rPr>
          <w:rFonts w:ascii="Times New Roman" w:eastAsia="Times New Roman" w:hAnsi="Times New Roman" w:cs="Times New Roman"/>
          <w:sz w:val="24"/>
          <w:szCs w:val="24"/>
        </w:rPr>
        <w:t xml:space="preserve">         </w:t>
      </w:r>
      <w:r w:rsidRPr="000B38FB">
        <w:rPr>
          <w:rFonts w:ascii="Times New Roman" w:eastAsia="Times New Roman" w:hAnsi="Times New Roman" w:cs="Times New Roman"/>
          <w:sz w:val="24"/>
          <w:szCs w:val="24"/>
          <w:lang w:val="pt-BR"/>
        </w:rPr>
        <w:t xml:space="preserve">Perlunya penanganan secara luar biasa dalam pemberantasan tindak pidana korupsi </w:t>
      </w:r>
      <w:r w:rsidRPr="000B38FB">
        <w:rPr>
          <w:rFonts w:ascii="Times New Roman" w:eastAsia="Times New Roman" w:hAnsi="Times New Roman" w:cs="Times New Roman"/>
          <w:sz w:val="24"/>
          <w:szCs w:val="24"/>
        </w:rPr>
        <w:t>disebabkan karena tindak pidana korupsi dilakukan oleh orang-orang berdasi atau yang memiliki intelektualitas tinggi (</w:t>
      </w:r>
      <w:r w:rsidRPr="000B38FB">
        <w:rPr>
          <w:rFonts w:ascii="Times New Roman" w:eastAsia="Times New Roman" w:hAnsi="Times New Roman" w:cs="Times New Roman"/>
          <w:i/>
          <w:iCs/>
          <w:sz w:val="24"/>
          <w:szCs w:val="24"/>
        </w:rPr>
        <w:t xml:space="preserve">white collar crime) </w:t>
      </w:r>
      <w:r w:rsidRPr="000B38FB">
        <w:rPr>
          <w:rFonts w:ascii="Times New Roman" w:eastAsia="Times New Roman" w:hAnsi="Times New Roman" w:cs="Times New Roman"/>
          <w:sz w:val="24"/>
          <w:szCs w:val="24"/>
        </w:rPr>
        <w:t>dan dilakukan dalam suatu jaringan kejahatan yang terorganisasi (</w:t>
      </w:r>
      <w:r w:rsidRPr="000B38FB">
        <w:rPr>
          <w:rFonts w:ascii="Times New Roman" w:eastAsia="Times New Roman" w:hAnsi="Times New Roman" w:cs="Times New Roman"/>
          <w:i/>
          <w:iCs/>
          <w:sz w:val="24"/>
          <w:szCs w:val="24"/>
        </w:rPr>
        <w:t>organized crime)</w:t>
      </w:r>
      <w:r w:rsidR="001F286F">
        <w:rPr>
          <w:rFonts w:ascii="Times New Roman" w:eastAsia="Times New Roman" w:hAnsi="Times New Roman" w:cs="Times New Roman"/>
          <w:i/>
          <w:iCs/>
          <w:sz w:val="24"/>
          <w:szCs w:val="24"/>
        </w:rPr>
        <w:t xml:space="preserve">. </w:t>
      </w:r>
      <w:r w:rsidR="001F286F">
        <w:rPr>
          <w:rFonts w:ascii="Times New Roman" w:eastAsia="Times New Roman" w:hAnsi="Times New Roman" w:cs="Times New Roman"/>
          <w:iCs/>
          <w:sz w:val="24"/>
          <w:szCs w:val="24"/>
        </w:rPr>
        <w:t>P</w:t>
      </w:r>
      <w:r w:rsidRPr="000B38FB">
        <w:rPr>
          <w:rFonts w:ascii="Times New Roman" w:eastAsia="Times New Roman" w:hAnsi="Times New Roman" w:cs="Times New Roman"/>
          <w:spacing w:val="-3"/>
          <w:sz w:val="24"/>
          <w:szCs w:val="24"/>
        </w:rPr>
        <w:t xml:space="preserve">enggunaan </w:t>
      </w:r>
      <w:r w:rsidR="00292B3F">
        <w:rPr>
          <w:rFonts w:ascii="Times New Roman" w:eastAsia="Times New Roman" w:hAnsi="Times New Roman" w:cs="Times New Roman"/>
          <w:i/>
          <w:iCs/>
          <w:spacing w:val="1"/>
          <w:sz w:val="24"/>
          <w:szCs w:val="24"/>
        </w:rPr>
        <w:t>j</w:t>
      </w:r>
      <w:r w:rsidRPr="000B38FB">
        <w:rPr>
          <w:rFonts w:ascii="Times New Roman" w:eastAsia="Times New Roman" w:hAnsi="Times New Roman" w:cs="Times New Roman"/>
          <w:i/>
          <w:iCs/>
          <w:sz w:val="24"/>
          <w:szCs w:val="24"/>
        </w:rPr>
        <w:t>us</w:t>
      </w:r>
      <w:r w:rsidRPr="000B38FB">
        <w:rPr>
          <w:rFonts w:ascii="Times New Roman" w:eastAsia="Times New Roman" w:hAnsi="Times New Roman" w:cs="Times New Roman"/>
          <w:i/>
          <w:iCs/>
          <w:spacing w:val="1"/>
          <w:sz w:val="24"/>
          <w:szCs w:val="24"/>
        </w:rPr>
        <w:t>ti</w:t>
      </w:r>
      <w:r w:rsidRPr="000B38FB">
        <w:rPr>
          <w:rFonts w:ascii="Times New Roman" w:eastAsia="Times New Roman" w:hAnsi="Times New Roman" w:cs="Times New Roman"/>
          <w:i/>
          <w:iCs/>
          <w:spacing w:val="-1"/>
          <w:sz w:val="24"/>
          <w:szCs w:val="24"/>
        </w:rPr>
        <w:t>c</w:t>
      </w:r>
      <w:r w:rsidRPr="000B38FB">
        <w:rPr>
          <w:rFonts w:ascii="Times New Roman" w:eastAsia="Times New Roman" w:hAnsi="Times New Roman" w:cs="Times New Roman"/>
          <w:i/>
          <w:iCs/>
          <w:sz w:val="24"/>
          <w:szCs w:val="24"/>
        </w:rPr>
        <w:t>e</w:t>
      </w:r>
      <w:r w:rsidRPr="000B38FB">
        <w:rPr>
          <w:rFonts w:ascii="Times New Roman" w:eastAsia="Times New Roman" w:hAnsi="Times New Roman" w:cs="Times New Roman"/>
          <w:i/>
          <w:iCs/>
          <w:spacing w:val="34"/>
          <w:sz w:val="24"/>
          <w:szCs w:val="24"/>
        </w:rPr>
        <w:t xml:space="preserve"> </w:t>
      </w:r>
      <w:r w:rsidRPr="000B38FB">
        <w:rPr>
          <w:rFonts w:ascii="Times New Roman" w:eastAsia="Times New Roman" w:hAnsi="Times New Roman" w:cs="Times New Roman"/>
          <w:i/>
          <w:iCs/>
          <w:spacing w:val="-1"/>
          <w:sz w:val="24"/>
          <w:szCs w:val="24"/>
        </w:rPr>
        <w:t>c</w:t>
      </w:r>
      <w:r w:rsidRPr="000B38FB">
        <w:rPr>
          <w:rFonts w:ascii="Times New Roman" w:eastAsia="Times New Roman" w:hAnsi="Times New Roman" w:cs="Times New Roman"/>
          <w:i/>
          <w:iCs/>
          <w:sz w:val="24"/>
          <w:szCs w:val="24"/>
        </w:rPr>
        <w:t>o</w:t>
      </w:r>
      <w:r w:rsidRPr="000B38FB">
        <w:rPr>
          <w:rFonts w:ascii="Times New Roman" w:eastAsia="Times New Roman" w:hAnsi="Times New Roman" w:cs="Times New Roman"/>
          <w:i/>
          <w:iCs/>
          <w:spacing w:val="1"/>
          <w:sz w:val="24"/>
          <w:szCs w:val="24"/>
        </w:rPr>
        <w:t>ll</w:t>
      </w:r>
      <w:r w:rsidRPr="000B38FB">
        <w:rPr>
          <w:rFonts w:ascii="Times New Roman" w:eastAsia="Times New Roman" w:hAnsi="Times New Roman" w:cs="Times New Roman"/>
          <w:i/>
          <w:iCs/>
          <w:spacing w:val="-1"/>
          <w:sz w:val="24"/>
          <w:szCs w:val="24"/>
        </w:rPr>
        <w:t>a</w:t>
      </w:r>
      <w:r w:rsidRPr="000B38FB">
        <w:rPr>
          <w:rFonts w:ascii="Times New Roman" w:eastAsia="Times New Roman" w:hAnsi="Times New Roman" w:cs="Times New Roman"/>
          <w:i/>
          <w:iCs/>
          <w:sz w:val="24"/>
          <w:szCs w:val="24"/>
        </w:rPr>
        <w:t>bo</w:t>
      </w:r>
      <w:r w:rsidRPr="000B38FB">
        <w:rPr>
          <w:rFonts w:ascii="Times New Roman" w:eastAsia="Times New Roman" w:hAnsi="Times New Roman" w:cs="Times New Roman"/>
          <w:i/>
          <w:iCs/>
          <w:spacing w:val="2"/>
          <w:sz w:val="24"/>
          <w:szCs w:val="24"/>
        </w:rPr>
        <w:t>r</w:t>
      </w:r>
      <w:r w:rsidRPr="000B38FB">
        <w:rPr>
          <w:rFonts w:ascii="Times New Roman" w:eastAsia="Times New Roman" w:hAnsi="Times New Roman" w:cs="Times New Roman"/>
          <w:i/>
          <w:iCs/>
          <w:spacing w:val="-1"/>
          <w:sz w:val="24"/>
          <w:szCs w:val="24"/>
        </w:rPr>
        <w:t>a</w:t>
      </w:r>
      <w:r w:rsidRPr="000B38FB">
        <w:rPr>
          <w:rFonts w:ascii="Times New Roman" w:eastAsia="Times New Roman" w:hAnsi="Times New Roman" w:cs="Times New Roman"/>
          <w:i/>
          <w:iCs/>
          <w:spacing w:val="1"/>
          <w:sz w:val="24"/>
          <w:szCs w:val="24"/>
        </w:rPr>
        <w:t>t</w:t>
      </w:r>
      <w:r w:rsidRPr="000B38FB">
        <w:rPr>
          <w:rFonts w:ascii="Times New Roman" w:eastAsia="Times New Roman" w:hAnsi="Times New Roman" w:cs="Times New Roman"/>
          <w:i/>
          <w:iCs/>
          <w:sz w:val="24"/>
          <w:szCs w:val="24"/>
        </w:rPr>
        <w:t xml:space="preserve">or </w:t>
      </w:r>
      <w:r w:rsidRPr="000B38FB">
        <w:rPr>
          <w:rFonts w:ascii="Times New Roman" w:eastAsia="Times New Roman" w:hAnsi="Times New Roman" w:cs="Times New Roman"/>
          <w:sz w:val="24"/>
          <w:szCs w:val="24"/>
        </w:rPr>
        <w:t>dalam peradilan pidana</w:t>
      </w:r>
      <w:r w:rsidRPr="000B38FB">
        <w:rPr>
          <w:rFonts w:ascii="Times New Roman" w:eastAsia="Times New Roman" w:hAnsi="Times New Roman" w:cs="Times New Roman"/>
          <w:spacing w:val="28"/>
          <w:sz w:val="24"/>
          <w:szCs w:val="24"/>
        </w:rPr>
        <w:t xml:space="preserve"> </w:t>
      </w:r>
      <w:r w:rsidRPr="000B38FB">
        <w:rPr>
          <w:rFonts w:ascii="Times New Roman" w:eastAsia="Times New Roman" w:hAnsi="Times New Roman" w:cs="Times New Roman"/>
          <w:spacing w:val="1"/>
          <w:sz w:val="24"/>
          <w:szCs w:val="24"/>
        </w:rPr>
        <w:t>m</w:t>
      </w:r>
      <w:r w:rsidRPr="000B38FB">
        <w:rPr>
          <w:rFonts w:ascii="Times New Roman" w:eastAsia="Times New Roman" w:hAnsi="Times New Roman" w:cs="Times New Roman"/>
          <w:spacing w:val="-1"/>
          <w:sz w:val="24"/>
          <w:szCs w:val="24"/>
        </w:rPr>
        <w:t>er</w:t>
      </w:r>
      <w:r w:rsidRPr="000B38FB">
        <w:rPr>
          <w:rFonts w:ascii="Times New Roman" w:eastAsia="Times New Roman" w:hAnsi="Times New Roman" w:cs="Times New Roman"/>
          <w:sz w:val="24"/>
          <w:szCs w:val="24"/>
        </w:rPr>
        <w:t>up</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k</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n</w:t>
      </w:r>
      <w:r w:rsidRPr="000B38FB">
        <w:rPr>
          <w:rFonts w:ascii="Times New Roman" w:eastAsia="Times New Roman" w:hAnsi="Times New Roman" w:cs="Times New Roman"/>
          <w:spacing w:val="30"/>
          <w:sz w:val="24"/>
          <w:szCs w:val="24"/>
        </w:rPr>
        <w:t xml:space="preserve"> </w:t>
      </w:r>
      <w:r w:rsidRPr="000B38FB">
        <w:rPr>
          <w:rFonts w:ascii="Times New Roman" w:eastAsia="Times New Roman" w:hAnsi="Times New Roman" w:cs="Times New Roman"/>
          <w:sz w:val="24"/>
          <w:szCs w:val="24"/>
        </w:rPr>
        <w:t>s</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pacing w:val="3"/>
          <w:sz w:val="24"/>
          <w:szCs w:val="24"/>
        </w:rPr>
        <w:t>l</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h</w:t>
      </w:r>
      <w:r w:rsidRPr="000B38FB">
        <w:rPr>
          <w:rFonts w:ascii="Times New Roman" w:eastAsia="Times New Roman" w:hAnsi="Times New Roman" w:cs="Times New Roman"/>
          <w:spacing w:val="36"/>
          <w:sz w:val="24"/>
          <w:szCs w:val="24"/>
        </w:rPr>
        <w:t xml:space="preserve"> </w:t>
      </w:r>
      <w:r w:rsidRPr="000B38FB">
        <w:rPr>
          <w:rFonts w:ascii="Times New Roman" w:eastAsia="Times New Roman" w:hAnsi="Times New Roman" w:cs="Times New Roman"/>
          <w:sz w:val="24"/>
          <w:szCs w:val="24"/>
        </w:rPr>
        <w:t>s</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pacing w:val="1"/>
          <w:sz w:val="24"/>
          <w:szCs w:val="24"/>
        </w:rPr>
        <w:t>t</w:t>
      </w:r>
      <w:r w:rsidRPr="000B38FB">
        <w:rPr>
          <w:rFonts w:ascii="Times New Roman" w:eastAsia="Times New Roman" w:hAnsi="Times New Roman" w:cs="Times New Roman"/>
          <w:sz w:val="24"/>
          <w:szCs w:val="24"/>
        </w:rPr>
        <w:t>u</w:t>
      </w:r>
      <w:r w:rsidRPr="000B38FB">
        <w:rPr>
          <w:rFonts w:ascii="Times New Roman" w:eastAsia="Times New Roman" w:hAnsi="Times New Roman" w:cs="Times New Roman"/>
          <w:spacing w:val="37"/>
          <w:sz w:val="24"/>
          <w:szCs w:val="24"/>
        </w:rPr>
        <w:t xml:space="preserve"> </w:t>
      </w:r>
      <w:r w:rsidRPr="000B38FB">
        <w:rPr>
          <w:rFonts w:ascii="Times New Roman" w:eastAsia="Times New Roman" w:hAnsi="Times New Roman" w:cs="Times New Roman"/>
          <w:sz w:val="24"/>
          <w:szCs w:val="24"/>
        </w:rPr>
        <w:t>b</w:t>
      </w:r>
      <w:r w:rsidRPr="000B38FB">
        <w:rPr>
          <w:rFonts w:ascii="Times New Roman" w:eastAsia="Times New Roman" w:hAnsi="Times New Roman" w:cs="Times New Roman"/>
          <w:spacing w:val="-1"/>
          <w:sz w:val="24"/>
          <w:szCs w:val="24"/>
        </w:rPr>
        <w:t>e</w:t>
      </w:r>
      <w:r w:rsidRPr="000B38FB">
        <w:rPr>
          <w:rFonts w:ascii="Times New Roman" w:eastAsia="Times New Roman" w:hAnsi="Times New Roman" w:cs="Times New Roman"/>
          <w:sz w:val="24"/>
          <w:szCs w:val="24"/>
        </w:rPr>
        <w:t>n</w:t>
      </w:r>
      <w:r w:rsidRPr="000B38FB">
        <w:rPr>
          <w:rFonts w:ascii="Times New Roman" w:eastAsia="Times New Roman" w:hAnsi="Times New Roman" w:cs="Times New Roman"/>
          <w:spacing w:val="1"/>
          <w:sz w:val="24"/>
          <w:szCs w:val="24"/>
        </w:rPr>
        <w:t>t</w:t>
      </w:r>
      <w:r w:rsidRPr="000B38FB">
        <w:rPr>
          <w:rFonts w:ascii="Times New Roman" w:eastAsia="Times New Roman" w:hAnsi="Times New Roman" w:cs="Times New Roman"/>
          <w:sz w:val="24"/>
          <w:szCs w:val="24"/>
        </w:rPr>
        <w:t>uk</w:t>
      </w:r>
      <w:r w:rsidRPr="000B38FB">
        <w:rPr>
          <w:rFonts w:ascii="Times New Roman" w:eastAsia="Times New Roman" w:hAnsi="Times New Roman" w:cs="Times New Roman"/>
          <w:spacing w:val="34"/>
          <w:sz w:val="24"/>
          <w:szCs w:val="24"/>
        </w:rPr>
        <w:t xml:space="preserve"> </w:t>
      </w:r>
      <w:r w:rsidRPr="000B38FB">
        <w:rPr>
          <w:rFonts w:ascii="Times New Roman" w:eastAsia="Times New Roman" w:hAnsi="Times New Roman" w:cs="Times New Roman"/>
          <w:sz w:val="24"/>
          <w:szCs w:val="24"/>
        </w:rPr>
        <w:t>up</w:t>
      </w:r>
      <w:r w:rsidRPr="000B38FB">
        <w:rPr>
          <w:rFonts w:ascii="Times New Roman" w:eastAsia="Times New Roman" w:hAnsi="Times New Roman" w:cs="Times New Roman"/>
          <w:spacing w:val="2"/>
          <w:sz w:val="24"/>
          <w:szCs w:val="24"/>
        </w:rPr>
        <w:t>a</w:t>
      </w:r>
      <w:r w:rsidRPr="000B38FB">
        <w:rPr>
          <w:rFonts w:ascii="Times New Roman" w:eastAsia="Times New Roman" w:hAnsi="Times New Roman" w:cs="Times New Roman"/>
          <w:spacing w:val="-5"/>
          <w:sz w:val="24"/>
          <w:szCs w:val="24"/>
        </w:rPr>
        <w:t>y</w:t>
      </w:r>
      <w:r w:rsidRPr="000B38FB">
        <w:rPr>
          <w:rFonts w:ascii="Times New Roman" w:eastAsia="Times New Roman" w:hAnsi="Times New Roman" w:cs="Times New Roman"/>
          <w:sz w:val="24"/>
          <w:szCs w:val="24"/>
        </w:rPr>
        <w:t>a</w:t>
      </w:r>
      <w:r w:rsidRPr="000B38FB">
        <w:rPr>
          <w:rFonts w:ascii="Times New Roman" w:eastAsia="Times New Roman" w:hAnsi="Times New Roman" w:cs="Times New Roman"/>
          <w:spacing w:val="34"/>
          <w:sz w:val="24"/>
          <w:szCs w:val="24"/>
        </w:rPr>
        <w:t xml:space="preserve"> </w:t>
      </w:r>
      <w:r w:rsidRPr="000B38FB">
        <w:rPr>
          <w:rFonts w:ascii="Times New Roman" w:eastAsia="Times New Roman" w:hAnsi="Times New Roman" w:cs="Times New Roman"/>
          <w:spacing w:val="1"/>
          <w:sz w:val="24"/>
          <w:szCs w:val="24"/>
        </w:rPr>
        <w:t>l</w:t>
      </w:r>
      <w:r w:rsidRPr="000B38FB">
        <w:rPr>
          <w:rFonts w:ascii="Times New Roman" w:eastAsia="Times New Roman" w:hAnsi="Times New Roman" w:cs="Times New Roman"/>
          <w:sz w:val="24"/>
          <w:szCs w:val="24"/>
        </w:rPr>
        <w:t>u</w:t>
      </w:r>
      <w:r w:rsidRPr="000B38FB">
        <w:rPr>
          <w:rFonts w:ascii="Times New Roman" w:eastAsia="Times New Roman" w:hAnsi="Times New Roman" w:cs="Times New Roman"/>
          <w:spacing w:val="2"/>
          <w:sz w:val="24"/>
          <w:szCs w:val="24"/>
        </w:rPr>
        <w:t>a</w:t>
      </w:r>
      <w:r w:rsidRPr="000B38FB">
        <w:rPr>
          <w:rFonts w:ascii="Times New Roman" w:eastAsia="Times New Roman" w:hAnsi="Times New Roman" w:cs="Times New Roman"/>
          <w:sz w:val="24"/>
          <w:szCs w:val="24"/>
        </w:rPr>
        <w:t>r</w:t>
      </w:r>
      <w:r w:rsidRPr="000B38FB">
        <w:rPr>
          <w:rFonts w:ascii="Times New Roman" w:eastAsia="Times New Roman" w:hAnsi="Times New Roman" w:cs="Times New Roman"/>
          <w:spacing w:val="36"/>
          <w:sz w:val="24"/>
          <w:szCs w:val="24"/>
        </w:rPr>
        <w:t xml:space="preserve"> </w:t>
      </w:r>
      <w:r w:rsidRPr="000B38FB">
        <w:rPr>
          <w:rFonts w:ascii="Times New Roman" w:eastAsia="Times New Roman" w:hAnsi="Times New Roman" w:cs="Times New Roman"/>
          <w:sz w:val="24"/>
          <w:szCs w:val="24"/>
        </w:rPr>
        <w:t>b</w:t>
      </w:r>
      <w:r w:rsidRPr="000B38FB">
        <w:rPr>
          <w:rFonts w:ascii="Times New Roman" w:eastAsia="Times New Roman" w:hAnsi="Times New Roman" w:cs="Times New Roman"/>
          <w:spacing w:val="1"/>
          <w:sz w:val="24"/>
          <w:szCs w:val="24"/>
        </w:rPr>
        <w:t>i</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sa</w:t>
      </w:r>
      <w:r w:rsidRPr="000B38FB">
        <w:rPr>
          <w:rFonts w:ascii="Times New Roman" w:eastAsia="Times New Roman" w:hAnsi="Times New Roman" w:cs="Times New Roman"/>
          <w:spacing w:val="37"/>
          <w:sz w:val="24"/>
          <w:szCs w:val="24"/>
        </w:rPr>
        <w:t xml:space="preserve"> </w:t>
      </w:r>
      <w:r w:rsidRPr="000B38FB">
        <w:rPr>
          <w:rFonts w:ascii="Times New Roman" w:eastAsia="Times New Roman" w:hAnsi="Times New Roman" w:cs="Times New Roman"/>
          <w:spacing w:val="-5"/>
          <w:sz w:val="24"/>
          <w:szCs w:val="24"/>
        </w:rPr>
        <w:t>y</w:t>
      </w:r>
      <w:r w:rsidRPr="000B38FB">
        <w:rPr>
          <w:rFonts w:ascii="Times New Roman" w:eastAsia="Times New Roman" w:hAnsi="Times New Roman" w:cs="Times New Roman"/>
          <w:spacing w:val="2"/>
          <w:sz w:val="24"/>
          <w:szCs w:val="24"/>
        </w:rPr>
        <w:t>a</w:t>
      </w:r>
      <w:r w:rsidRPr="000B38FB">
        <w:rPr>
          <w:rFonts w:ascii="Times New Roman" w:eastAsia="Times New Roman" w:hAnsi="Times New Roman" w:cs="Times New Roman"/>
          <w:spacing w:val="5"/>
          <w:sz w:val="24"/>
          <w:szCs w:val="24"/>
        </w:rPr>
        <w:t>n</w:t>
      </w:r>
      <w:r w:rsidRPr="000B38FB">
        <w:rPr>
          <w:rFonts w:ascii="Times New Roman" w:eastAsia="Times New Roman" w:hAnsi="Times New Roman" w:cs="Times New Roman"/>
          <w:sz w:val="24"/>
          <w:szCs w:val="24"/>
        </w:rPr>
        <w:t>g d</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p</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t</w:t>
      </w:r>
      <w:r w:rsidRPr="000B38FB">
        <w:rPr>
          <w:rFonts w:ascii="Times New Roman" w:eastAsia="Times New Roman" w:hAnsi="Times New Roman" w:cs="Times New Roman"/>
          <w:spacing w:val="8"/>
          <w:sz w:val="24"/>
          <w:szCs w:val="24"/>
        </w:rPr>
        <w:t xml:space="preserve"> </w:t>
      </w:r>
      <w:r w:rsidRPr="000B38FB">
        <w:rPr>
          <w:rFonts w:ascii="Times New Roman" w:eastAsia="Times New Roman" w:hAnsi="Times New Roman" w:cs="Times New Roman"/>
          <w:sz w:val="24"/>
          <w:szCs w:val="24"/>
        </w:rPr>
        <w:t>d</w:t>
      </w:r>
      <w:r w:rsidRPr="000B38FB">
        <w:rPr>
          <w:rFonts w:ascii="Times New Roman" w:eastAsia="Times New Roman" w:hAnsi="Times New Roman" w:cs="Times New Roman"/>
          <w:spacing w:val="1"/>
          <w:sz w:val="24"/>
          <w:szCs w:val="24"/>
        </w:rPr>
        <w:t>i</w:t>
      </w:r>
      <w:r w:rsidRPr="000B38FB">
        <w:rPr>
          <w:rFonts w:ascii="Times New Roman" w:eastAsia="Times New Roman" w:hAnsi="Times New Roman" w:cs="Times New Roman"/>
          <w:spacing w:val="-2"/>
          <w:sz w:val="24"/>
          <w:szCs w:val="24"/>
        </w:rPr>
        <w:t>g</w:t>
      </w:r>
      <w:r w:rsidRPr="000B38FB">
        <w:rPr>
          <w:rFonts w:ascii="Times New Roman" w:eastAsia="Times New Roman" w:hAnsi="Times New Roman" w:cs="Times New Roman"/>
          <w:sz w:val="24"/>
          <w:szCs w:val="24"/>
        </w:rPr>
        <w:t>u</w:t>
      </w:r>
      <w:r w:rsidRPr="000B38FB">
        <w:rPr>
          <w:rFonts w:ascii="Times New Roman" w:eastAsia="Times New Roman" w:hAnsi="Times New Roman" w:cs="Times New Roman"/>
          <w:spacing w:val="2"/>
          <w:sz w:val="24"/>
          <w:szCs w:val="24"/>
        </w:rPr>
        <w:t>n</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k</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n</w:t>
      </w:r>
      <w:r w:rsidRPr="000B38FB">
        <w:rPr>
          <w:rFonts w:ascii="Times New Roman" w:eastAsia="Times New Roman" w:hAnsi="Times New Roman" w:cs="Times New Roman"/>
          <w:spacing w:val="2"/>
          <w:sz w:val="24"/>
          <w:szCs w:val="24"/>
        </w:rPr>
        <w:t xml:space="preserve"> </w:t>
      </w:r>
      <w:r w:rsidRPr="000B38FB">
        <w:rPr>
          <w:rFonts w:ascii="Times New Roman" w:eastAsia="Times New Roman" w:hAnsi="Times New Roman" w:cs="Times New Roman"/>
          <w:sz w:val="24"/>
          <w:szCs w:val="24"/>
        </w:rPr>
        <w:t>un</w:t>
      </w:r>
      <w:r w:rsidRPr="000B38FB">
        <w:rPr>
          <w:rFonts w:ascii="Times New Roman" w:eastAsia="Times New Roman" w:hAnsi="Times New Roman" w:cs="Times New Roman"/>
          <w:spacing w:val="1"/>
          <w:sz w:val="24"/>
          <w:szCs w:val="24"/>
        </w:rPr>
        <w:t>t</w:t>
      </w:r>
      <w:r w:rsidRPr="000B38FB">
        <w:rPr>
          <w:rFonts w:ascii="Times New Roman" w:eastAsia="Times New Roman" w:hAnsi="Times New Roman" w:cs="Times New Roman"/>
          <w:sz w:val="24"/>
          <w:szCs w:val="24"/>
        </w:rPr>
        <w:t>uk</w:t>
      </w:r>
      <w:r w:rsidRPr="000B38FB">
        <w:rPr>
          <w:rFonts w:ascii="Times New Roman" w:eastAsia="Times New Roman" w:hAnsi="Times New Roman" w:cs="Times New Roman"/>
          <w:spacing w:val="6"/>
          <w:sz w:val="24"/>
          <w:szCs w:val="24"/>
        </w:rPr>
        <w:t xml:space="preserve"> </w:t>
      </w:r>
      <w:r w:rsidRPr="000B38FB">
        <w:rPr>
          <w:rFonts w:ascii="Times New Roman" w:eastAsia="Times New Roman" w:hAnsi="Times New Roman" w:cs="Times New Roman"/>
          <w:spacing w:val="1"/>
          <w:sz w:val="24"/>
          <w:szCs w:val="24"/>
        </w:rPr>
        <w:t>m</w:t>
      </w:r>
      <w:r w:rsidRPr="000B38FB">
        <w:rPr>
          <w:rFonts w:ascii="Times New Roman" w:eastAsia="Times New Roman" w:hAnsi="Times New Roman" w:cs="Times New Roman"/>
          <w:spacing w:val="-1"/>
          <w:sz w:val="24"/>
          <w:szCs w:val="24"/>
        </w:rPr>
        <w:t>e</w:t>
      </w:r>
      <w:r w:rsidRPr="000B38FB">
        <w:rPr>
          <w:rFonts w:ascii="Times New Roman" w:eastAsia="Times New Roman" w:hAnsi="Times New Roman" w:cs="Times New Roman"/>
          <w:spacing w:val="1"/>
          <w:sz w:val="24"/>
          <w:szCs w:val="24"/>
        </w:rPr>
        <w:t>m</w:t>
      </w:r>
      <w:r w:rsidRPr="000B38FB">
        <w:rPr>
          <w:rFonts w:ascii="Times New Roman" w:eastAsia="Times New Roman" w:hAnsi="Times New Roman" w:cs="Times New Roman"/>
          <w:sz w:val="24"/>
          <w:szCs w:val="24"/>
        </w:rPr>
        <w:t>b</w:t>
      </w:r>
      <w:r w:rsidRPr="000B38FB">
        <w:rPr>
          <w:rFonts w:ascii="Times New Roman" w:eastAsia="Times New Roman" w:hAnsi="Times New Roman" w:cs="Times New Roman"/>
          <w:spacing w:val="-1"/>
          <w:sz w:val="24"/>
          <w:szCs w:val="24"/>
        </w:rPr>
        <w:t>era</w:t>
      </w:r>
      <w:r w:rsidRPr="000B38FB">
        <w:rPr>
          <w:rFonts w:ascii="Times New Roman" w:eastAsia="Times New Roman" w:hAnsi="Times New Roman" w:cs="Times New Roman"/>
          <w:sz w:val="24"/>
          <w:szCs w:val="24"/>
        </w:rPr>
        <w:t>n</w:t>
      </w:r>
      <w:r w:rsidRPr="000B38FB">
        <w:rPr>
          <w:rFonts w:ascii="Times New Roman" w:eastAsia="Times New Roman" w:hAnsi="Times New Roman" w:cs="Times New Roman"/>
          <w:spacing w:val="1"/>
          <w:sz w:val="24"/>
          <w:szCs w:val="24"/>
        </w:rPr>
        <w:t>t</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 xml:space="preserve">s </w:t>
      </w:r>
      <w:r w:rsidRPr="000B38FB">
        <w:rPr>
          <w:rFonts w:ascii="Times New Roman" w:eastAsia="Times New Roman" w:hAnsi="Times New Roman" w:cs="Times New Roman"/>
          <w:spacing w:val="1"/>
          <w:sz w:val="24"/>
          <w:szCs w:val="24"/>
        </w:rPr>
        <w:t>ti</w:t>
      </w:r>
      <w:r w:rsidRPr="000B38FB">
        <w:rPr>
          <w:rFonts w:ascii="Times New Roman" w:eastAsia="Times New Roman" w:hAnsi="Times New Roman" w:cs="Times New Roman"/>
          <w:sz w:val="24"/>
          <w:szCs w:val="24"/>
        </w:rPr>
        <w:t>nd</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k</w:t>
      </w:r>
      <w:r w:rsidRPr="000B38FB">
        <w:rPr>
          <w:rFonts w:ascii="Times New Roman" w:eastAsia="Times New Roman" w:hAnsi="Times New Roman" w:cs="Times New Roman"/>
          <w:spacing w:val="6"/>
          <w:sz w:val="24"/>
          <w:szCs w:val="24"/>
        </w:rPr>
        <w:t xml:space="preserve"> </w:t>
      </w:r>
      <w:r w:rsidRPr="000B38FB">
        <w:rPr>
          <w:rFonts w:ascii="Times New Roman" w:eastAsia="Times New Roman" w:hAnsi="Times New Roman" w:cs="Times New Roman"/>
          <w:sz w:val="24"/>
          <w:szCs w:val="24"/>
        </w:rPr>
        <w:t>p</w:t>
      </w:r>
      <w:r w:rsidRPr="000B38FB">
        <w:rPr>
          <w:rFonts w:ascii="Times New Roman" w:eastAsia="Times New Roman" w:hAnsi="Times New Roman" w:cs="Times New Roman"/>
          <w:spacing w:val="1"/>
          <w:sz w:val="24"/>
          <w:szCs w:val="24"/>
        </w:rPr>
        <w:t>i</w:t>
      </w:r>
      <w:r w:rsidRPr="000B38FB">
        <w:rPr>
          <w:rFonts w:ascii="Times New Roman" w:eastAsia="Times New Roman" w:hAnsi="Times New Roman" w:cs="Times New Roman"/>
          <w:sz w:val="24"/>
          <w:szCs w:val="24"/>
        </w:rPr>
        <w:t>d</w:t>
      </w:r>
      <w:r w:rsidRPr="000B38FB">
        <w:rPr>
          <w:rFonts w:ascii="Times New Roman" w:eastAsia="Times New Roman" w:hAnsi="Times New Roman" w:cs="Times New Roman"/>
          <w:spacing w:val="-1"/>
          <w:sz w:val="24"/>
          <w:szCs w:val="24"/>
        </w:rPr>
        <w:t>a</w:t>
      </w:r>
      <w:r w:rsidRPr="000B38FB">
        <w:rPr>
          <w:rFonts w:ascii="Times New Roman" w:eastAsia="Times New Roman" w:hAnsi="Times New Roman" w:cs="Times New Roman"/>
          <w:sz w:val="24"/>
          <w:szCs w:val="24"/>
        </w:rPr>
        <w:t>na</w:t>
      </w:r>
      <w:r w:rsidRPr="000B38FB">
        <w:rPr>
          <w:rFonts w:ascii="Times New Roman" w:eastAsia="Times New Roman" w:hAnsi="Times New Roman" w:cs="Times New Roman"/>
          <w:spacing w:val="5"/>
          <w:sz w:val="24"/>
          <w:szCs w:val="24"/>
        </w:rPr>
        <w:t xml:space="preserve"> </w:t>
      </w:r>
      <w:r w:rsidRPr="000B38FB">
        <w:rPr>
          <w:rFonts w:ascii="Times New Roman" w:eastAsia="Times New Roman" w:hAnsi="Times New Roman" w:cs="Times New Roman"/>
          <w:sz w:val="24"/>
          <w:szCs w:val="24"/>
        </w:rPr>
        <w:t>ko</w:t>
      </w:r>
      <w:r w:rsidRPr="000B38FB">
        <w:rPr>
          <w:rFonts w:ascii="Times New Roman" w:eastAsia="Times New Roman" w:hAnsi="Times New Roman" w:cs="Times New Roman"/>
          <w:spacing w:val="-1"/>
          <w:sz w:val="24"/>
          <w:szCs w:val="24"/>
        </w:rPr>
        <w:t>r</w:t>
      </w:r>
      <w:r w:rsidRPr="000B38FB">
        <w:rPr>
          <w:rFonts w:ascii="Times New Roman" w:eastAsia="Times New Roman" w:hAnsi="Times New Roman" w:cs="Times New Roman"/>
          <w:sz w:val="24"/>
          <w:szCs w:val="24"/>
        </w:rPr>
        <w:t>upsi</w:t>
      </w:r>
      <w:r w:rsidR="00471B0F" w:rsidRPr="000B38FB">
        <w:rPr>
          <w:rFonts w:ascii="Times New Roman" w:eastAsia="Times New Roman" w:hAnsi="Times New Roman" w:cs="Times New Roman"/>
          <w:sz w:val="24"/>
          <w:szCs w:val="24"/>
        </w:rPr>
        <w:t xml:space="preserve">. </w:t>
      </w:r>
      <w:r w:rsidR="00471B0F" w:rsidRPr="000B38FB">
        <w:rPr>
          <w:rFonts w:ascii="Times New Roman" w:hAnsi="Times New Roman" w:cs="Times New Roman"/>
          <w:sz w:val="24"/>
          <w:szCs w:val="24"/>
          <w:lang w:val="id-ID"/>
        </w:rPr>
        <w:t xml:space="preserve">Pengertian </w:t>
      </w:r>
      <w:r w:rsidR="00292B3F">
        <w:rPr>
          <w:rFonts w:ascii="Times New Roman" w:hAnsi="Times New Roman" w:cs="Times New Roman"/>
          <w:i/>
          <w:iCs/>
          <w:sz w:val="24"/>
          <w:szCs w:val="24"/>
        </w:rPr>
        <w:t>j</w:t>
      </w:r>
      <w:r w:rsidR="00471B0F" w:rsidRPr="000B38FB">
        <w:rPr>
          <w:rFonts w:ascii="Times New Roman" w:hAnsi="Times New Roman" w:cs="Times New Roman"/>
          <w:i/>
          <w:iCs/>
          <w:sz w:val="24"/>
          <w:szCs w:val="24"/>
          <w:lang w:val="id-ID"/>
        </w:rPr>
        <w:t>ustice collaborator</w:t>
      </w:r>
      <w:r w:rsidR="00471B0F" w:rsidRPr="000B38FB">
        <w:rPr>
          <w:rFonts w:ascii="Times New Roman" w:hAnsi="Times New Roman" w:cs="Times New Roman"/>
          <w:sz w:val="24"/>
          <w:szCs w:val="24"/>
          <w:lang w:val="id-ID"/>
        </w:rPr>
        <w:t xml:space="preserve"> menurut Surat Edaran Mahkamah Agung Nomor 4 Tahun 2011 adalah seseorang yang merupakan salah satu dari pelaku tindak pidana, mengakui kejahatan yang dilakukannya, bukan pelaku utama dalam kejahatan tersebut, serta memberikan keterangan sebagai saksi di dalam proses peradilan yang sangat signifikan sehingga dapat mengungkap tindak pidana dimaksud secara efektif, mengungkap pelaku-pelaku lainnya yang memiliki peran yang lebih besar dan mengembalikan aset-aset/hasil suatu tindak pidana.</w:t>
      </w:r>
    </w:p>
    <w:p w:rsidR="004F588F" w:rsidRDefault="008C1C4A" w:rsidP="0036481B">
      <w:pPr>
        <w:spacing w:after="0" w:line="360" w:lineRule="auto"/>
        <w:jc w:val="both"/>
        <w:rPr>
          <w:rFonts w:ascii="Times New Roman" w:hAnsi="Times New Roman" w:cs="Times New Roman"/>
          <w:sz w:val="24"/>
          <w:szCs w:val="24"/>
        </w:rPr>
      </w:pPr>
      <w:r w:rsidRPr="000B38FB">
        <w:rPr>
          <w:rFonts w:ascii="Times New Roman" w:eastAsia="Times New Roman" w:hAnsi="Times New Roman" w:cs="Times New Roman"/>
          <w:spacing w:val="8"/>
          <w:sz w:val="24"/>
          <w:szCs w:val="24"/>
        </w:rPr>
        <w:tab/>
      </w:r>
      <w:r w:rsidRPr="000B38FB">
        <w:rPr>
          <w:rFonts w:ascii="Times New Roman" w:hAnsi="Times New Roman" w:cs="Times New Roman"/>
          <w:sz w:val="24"/>
          <w:szCs w:val="24"/>
        </w:rPr>
        <w:t xml:space="preserve">Namun, hingga saat ini negara belum memberikan penghargaan dan perlindungan maksimal kepada para </w:t>
      </w:r>
      <w:r w:rsidRPr="000B38FB">
        <w:rPr>
          <w:rFonts w:ascii="Times New Roman" w:hAnsi="Times New Roman" w:cs="Times New Roman"/>
          <w:i/>
          <w:iCs/>
          <w:sz w:val="24"/>
          <w:szCs w:val="24"/>
        </w:rPr>
        <w:t xml:space="preserve">justice collaborator </w:t>
      </w:r>
      <w:r w:rsidRPr="000B38FB">
        <w:rPr>
          <w:rFonts w:ascii="Times New Roman" w:hAnsi="Times New Roman" w:cs="Times New Roman"/>
          <w:sz w:val="24"/>
          <w:szCs w:val="24"/>
        </w:rPr>
        <w:t xml:space="preserve">di Indonesia. Program perlindungan bagi </w:t>
      </w:r>
      <w:r w:rsidRPr="000B38FB">
        <w:rPr>
          <w:rFonts w:ascii="Times New Roman" w:hAnsi="Times New Roman" w:cs="Times New Roman"/>
          <w:i/>
          <w:iCs/>
          <w:sz w:val="24"/>
          <w:szCs w:val="24"/>
        </w:rPr>
        <w:t xml:space="preserve">whistle blower </w:t>
      </w:r>
      <w:r w:rsidRPr="000B38FB">
        <w:rPr>
          <w:rFonts w:ascii="Times New Roman" w:hAnsi="Times New Roman" w:cs="Times New Roman"/>
          <w:sz w:val="24"/>
          <w:szCs w:val="24"/>
        </w:rPr>
        <w:t xml:space="preserve">dan </w:t>
      </w:r>
      <w:r w:rsidRPr="000B38FB">
        <w:rPr>
          <w:rFonts w:ascii="Times New Roman" w:hAnsi="Times New Roman" w:cs="Times New Roman"/>
          <w:i/>
          <w:iCs/>
          <w:sz w:val="24"/>
          <w:szCs w:val="24"/>
        </w:rPr>
        <w:t xml:space="preserve">justice collaborator </w:t>
      </w:r>
      <w:r w:rsidRPr="000B38FB">
        <w:rPr>
          <w:rFonts w:ascii="Times New Roman" w:hAnsi="Times New Roman" w:cs="Times New Roman"/>
          <w:sz w:val="24"/>
          <w:szCs w:val="24"/>
        </w:rPr>
        <w:t>yang tertuang dalam Undang-undang Nomor 13 Tahun 2006 tentang Perlindungan Saksi dan Korban</w:t>
      </w:r>
      <w:r w:rsidR="00292B3F">
        <w:rPr>
          <w:rFonts w:ascii="Times New Roman" w:hAnsi="Times New Roman" w:cs="Times New Roman"/>
          <w:sz w:val="24"/>
          <w:szCs w:val="24"/>
        </w:rPr>
        <w:t xml:space="preserve"> </w:t>
      </w:r>
      <w:r w:rsidR="00292B3F" w:rsidRPr="000B38FB">
        <w:rPr>
          <w:rFonts w:ascii="Times New Roman" w:hAnsi="Times New Roman" w:cs="Times New Roman"/>
          <w:sz w:val="24"/>
          <w:szCs w:val="24"/>
        </w:rPr>
        <w:t xml:space="preserve">Jo. Undang-Undang Nomor 31 Tahun 2014 </w:t>
      </w:r>
      <w:r w:rsidRPr="000B38FB">
        <w:rPr>
          <w:rFonts w:ascii="Times New Roman" w:hAnsi="Times New Roman" w:cs="Times New Roman"/>
          <w:sz w:val="24"/>
          <w:szCs w:val="24"/>
        </w:rPr>
        <w:t>belum memadai sebagai landasan/ pijakan hukum bagi aparat hukum untuk memberikan perlindungan hukum.</w:t>
      </w:r>
      <w:r w:rsidRPr="000B38FB">
        <w:rPr>
          <w:rStyle w:val="FootnoteReference"/>
          <w:rFonts w:ascii="Times New Roman" w:hAnsi="Times New Roman" w:cs="Times New Roman"/>
          <w:sz w:val="24"/>
          <w:szCs w:val="24"/>
        </w:rPr>
        <w:footnoteReference w:id="5"/>
      </w:r>
      <w:r w:rsidR="00150560" w:rsidRPr="000B38FB">
        <w:rPr>
          <w:rFonts w:ascii="Times New Roman" w:hAnsi="Times New Roman" w:cs="Times New Roman"/>
          <w:sz w:val="24"/>
          <w:szCs w:val="24"/>
        </w:rPr>
        <w:t xml:space="preserve"> </w:t>
      </w:r>
    </w:p>
    <w:p w:rsidR="008C1C4A" w:rsidRPr="00835CDB" w:rsidRDefault="008C1C4A" w:rsidP="00835CDB">
      <w:pPr>
        <w:spacing w:after="0" w:line="360" w:lineRule="auto"/>
        <w:ind w:firstLine="630"/>
        <w:jc w:val="both"/>
        <w:rPr>
          <w:rFonts w:ascii="Times New Roman" w:hAnsi="Times New Roman" w:cs="Times New Roman"/>
          <w:sz w:val="24"/>
          <w:szCs w:val="24"/>
        </w:rPr>
      </w:pPr>
      <w:r w:rsidRPr="000B38FB">
        <w:rPr>
          <w:rFonts w:ascii="Times New Roman" w:hAnsi="Times New Roman" w:cs="Times New Roman"/>
          <w:sz w:val="24"/>
          <w:szCs w:val="24"/>
        </w:rPr>
        <w:t xml:space="preserve">Bahkan, banyak </w:t>
      </w:r>
      <w:r w:rsidRPr="000B38FB">
        <w:rPr>
          <w:rFonts w:ascii="Times New Roman" w:hAnsi="Times New Roman" w:cs="Times New Roman"/>
          <w:i/>
          <w:iCs/>
          <w:sz w:val="24"/>
          <w:szCs w:val="24"/>
        </w:rPr>
        <w:t xml:space="preserve">justice collaborator </w:t>
      </w:r>
      <w:r w:rsidR="00835CDB">
        <w:rPr>
          <w:rFonts w:ascii="Times New Roman" w:hAnsi="Times New Roman" w:cs="Times New Roman"/>
          <w:sz w:val="24"/>
          <w:szCs w:val="24"/>
        </w:rPr>
        <w:t xml:space="preserve">juga menerima hukuman yang sama </w:t>
      </w:r>
      <w:r w:rsidRPr="000B38FB">
        <w:rPr>
          <w:rFonts w:ascii="Times New Roman" w:hAnsi="Times New Roman" w:cs="Times New Roman"/>
          <w:sz w:val="24"/>
          <w:szCs w:val="24"/>
        </w:rPr>
        <w:t>dengan para tersangka/terdakwa lainnya. Artinya, perannya untuk mengungkap kejahatan secara lebih luas, lebih dalam, lebih cepat sama sekali tidak diperhitungkan oleh para penegak hukum terutama peraturan yang mengaturnya.</w:t>
      </w:r>
      <w:r w:rsidRPr="000B38FB">
        <w:rPr>
          <w:rStyle w:val="FootnoteReference"/>
          <w:rFonts w:ascii="Times New Roman" w:hAnsi="Times New Roman" w:cs="Times New Roman"/>
          <w:sz w:val="24"/>
          <w:szCs w:val="24"/>
        </w:rPr>
        <w:footnoteReference w:id="6"/>
      </w:r>
      <w:r w:rsidR="00CC7662">
        <w:rPr>
          <w:rFonts w:ascii="Times New Roman" w:hAnsi="Times New Roman" w:cs="Times New Roman"/>
          <w:sz w:val="24"/>
          <w:szCs w:val="24"/>
        </w:rPr>
        <w:t xml:space="preserve"> </w:t>
      </w:r>
      <w:r w:rsidR="00835CDB">
        <w:rPr>
          <w:rFonts w:ascii="Times New Roman" w:hAnsi="Times New Roman" w:cs="Times New Roman"/>
          <w:sz w:val="24"/>
          <w:szCs w:val="24"/>
        </w:rPr>
        <w:t xml:space="preserve">Dalam kasus Damayanti, Abdul Khoir </w:t>
      </w:r>
      <w:r w:rsidR="00835CDB">
        <w:rPr>
          <w:rFonts w:ascii="Times New Roman" w:hAnsi="Times New Roman" w:cs="Times New Roman"/>
          <w:sz w:val="24"/>
          <w:szCs w:val="24"/>
        </w:rPr>
        <w:lastRenderedPageBreak/>
        <w:t xml:space="preserve">yang juga ditetapkan KPK sebagai </w:t>
      </w:r>
      <w:r w:rsidR="00835CDB" w:rsidRPr="00835CDB">
        <w:rPr>
          <w:rFonts w:ascii="Times New Roman" w:hAnsi="Times New Roman" w:cs="Times New Roman"/>
          <w:i/>
          <w:sz w:val="24"/>
          <w:szCs w:val="24"/>
        </w:rPr>
        <w:t>justice collaborator</w:t>
      </w:r>
      <w:r w:rsidR="00835CDB">
        <w:rPr>
          <w:rFonts w:ascii="Times New Roman" w:hAnsi="Times New Roman" w:cs="Times New Roman"/>
          <w:sz w:val="24"/>
          <w:szCs w:val="24"/>
        </w:rPr>
        <w:t xml:space="preserve"> justru memperoleh hukuman</w:t>
      </w:r>
      <w:r w:rsidR="004A78D5" w:rsidRPr="004A78D5">
        <w:rPr>
          <w:rFonts w:ascii="Times New Roman" w:hAnsi="Times New Roman" w:cs="Times New Roman"/>
          <w:sz w:val="24"/>
          <w:szCs w:val="24"/>
        </w:rPr>
        <w:t xml:space="preserve"> </w:t>
      </w:r>
      <w:r w:rsidR="004A78D5">
        <w:rPr>
          <w:rFonts w:ascii="Times New Roman" w:hAnsi="Times New Roman" w:cs="Times New Roman"/>
          <w:sz w:val="24"/>
          <w:szCs w:val="24"/>
        </w:rPr>
        <w:t xml:space="preserve">hampir dua kali lipat </w:t>
      </w:r>
      <w:r w:rsidR="00835CDB">
        <w:rPr>
          <w:rFonts w:ascii="Times New Roman" w:hAnsi="Times New Roman" w:cs="Times New Roman"/>
          <w:sz w:val="24"/>
          <w:szCs w:val="24"/>
        </w:rPr>
        <w:t xml:space="preserve">lebih berat dari tuntutan penuntut umum. </w:t>
      </w:r>
      <w:r w:rsidR="00835CDB" w:rsidRPr="00835CDB">
        <w:rPr>
          <w:rFonts w:ascii="Times New Roman" w:hAnsi="Times New Roman" w:cs="Times New Roman"/>
          <w:sz w:val="24"/>
          <w:szCs w:val="24"/>
        </w:rPr>
        <w:t xml:space="preserve">Ternyata menjadi </w:t>
      </w:r>
      <w:r w:rsidR="004A78D5" w:rsidRPr="004A78D5">
        <w:rPr>
          <w:rFonts w:ascii="Times New Roman" w:hAnsi="Times New Roman" w:cs="Times New Roman"/>
          <w:i/>
          <w:sz w:val="24"/>
          <w:szCs w:val="24"/>
        </w:rPr>
        <w:t>j</w:t>
      </w:r>
      <w:r w:rsidR="00835CDB" w:rsidRPr="004A78D5">
        <w:rPr>
          <w:rFonts w:ascii="Times New Roman" w:hAnsi="Times New Roman" w:cs="Times New Roman"/>
          <w:i/>
          <w:iCs/>
          <w:sz w:val="24"/>
          <w:szCs w:val="24"/>
        </w:rPr>
        <w:t>ustice</w:t>
      </w:r>
      <w:r w:rsidR="00835CDB" w:rsidRPr="00835CDB">
        <w:rPr>
          <w:rFonts w:ascii="Times New Roman" w:hAnsi="Times New Roman" w:cs="Times New Roman"/>
          <w:i/>
          <w:iCs/>
          <w:sz w:val="24"/>
          <w:szCs w:val="24"/>
        </w:rPr>
        <w:t xml:space="preserve"> </w:t>
      </w:r>
      <w:r w:rsidR="004A78D5">
        <w:rPr>
          <w:rFonts w:ascii="Times New Roman" w:hAnsi="Times New Roman" w:cs="Times New Roman"/>
          <w:i/>
          <w:iCs/>
          <w:sz w:val="24"/>
          <w:szCs w:val="24"/>
        </w:rPr>
        <w:t>c</w:t>
      </w:r>
      <w:r w:rsidR="00835CDB" w:rsidRPr="00835CDB">
        <w:rPr>
          <w:rFonts w:ascii="Times New Roman" w:hAnsi="Times New Roman" w:cs="Times New Roman"/>
          <w:i/>
          <w:iCs/>
          <w:sz w:val="24"/>
          <w:szCs w:val="24"/>
        </w:rPr>
        <w:t>ollaborator</w:t>
      </w:r>
      <w:r w:rsidR="00835CDB" w:rsidRPr="00835CDB">
        <w:rPr>
          <w:rFonts w:ascii="Times New Roman" w:hAnsi="Times New Roman" w:cs="Times New Roman"/>
          <w:sz w:val="24"/>
          <w:szCs w:val="24"/>
        </w:rPr>
        <w:t xml:space="preserve"> bukan jaminan untuk mendapatkan hukuman </w:t>
      </w:r>
      <w:r w:rsidR="004A78D5">
        <w:rPr>
          <w:rFonts w:ascii="Times New Roman" w:hAnsi="Times New Roman" w:cs="Times New Roman"/>
          <w:sz w:val="24"/>
          <w:szCs w:val="24"/>
        </w:rPr>
        <w:t xml:space="preserve">yang lebih </w:t>
      </w:r>
      <w:r w:rsidR="00835CDB" w:rsidRPr="00835CDB">
        <w:rPr>
          <w:rFonts w:ascii="Times New Roman" w:hAnsi="Times New Roman" w:cs="Times New Roman"/>
          <w:sz w:val="24"/>
          <w:szCs w:val="24"/>
        </w:rPr>
        <w:t>ringan</w:t>
      </w:r>
      <w:r w:rsidR="00835CDB">
        <w:rPr>
          <w:rFonts w:ascii="Times New Roman" w:hAnsi="Times New Roman" w:cs="Times New Roman"/>
          <w:sz w:val="24"/>
          <w:szCs w:val="24"/>
        </w:rPr>
        <w:t>.</w:t>
      </w:r>
      <w:r w:rsidR="004A78D5">
        <w:rPr>
          <w:rStyle w:val="FootnoteReference"/>
          <w:rFonts w:ascii="Times New Roman" w:hAnsi="Times New Roman" w:cs="Times New Roman"/>
          <w:sz w:val="24"/>
          <w:szCs w:val="24"/>
        </w:rPr>
        <w:footnoteReference w:id="7"/>
      </w:r>
      <w:r w:rsidR="00835CDB" w:rsidRPr="00835CDB">
        <w:rPr>
          <w:rFonts w:ascii="Times New Roman" w:hAnsi="Times New Roman" w:cs="Times New Roman"/>
          <w:sz w:val="24"/>
          <w:szCs w:val="24"/>
        </w:rPr>
        <w:t xml:space="preserve"> </w:t>
      </w:r>
    </w:p>
    <w:p w:rsidR="00425B25" w:rsidRPr="000B38FB" w:rsidRDefault="00E0309E" w:rsidP="0036481B">
      <w:pPr>
        <w:pStyle w:val="NormalWeb"/>
        <w:spacing w:before="0" w:beforeAutospacing="0" w:after="0" w:afterAutospacing="0" w:line="360" w:lineRule="auto"/>
        <w:ind w:left="630" w:hanging="630"/>
        <w:jc w:val="both"/>
        <w:rPr>
          <w:b/>
          <w:bCs/>
        </w:rPr>
      </w:pPr>
      <w:r w:rsidRPr="000B38FB">
        <w:rPr>
          <w:b/>
          <w:bCs/>
        </w:rPr>
        <w:t xml:space="preserve">2.2.2 </w:t>
      </w:r>
      <w:r w:rsidR="00425B25" w:rsidRPr="000B38FB">
        <w:rPr>
          <w:b/>
          <w:bCs/>
        </w:rPr>
        <w:t xml:space="preserve">Prospek Pengaturan </w:t>
      </w:r>
      <w:r w:rsidR="00425B25" w:rsidRPr="000B38FB">
        <w:rPr>
          <w:b/>
          <w:bCs/>
          <w:i/>
          <w:iCs/>
        </w:rPr>
        <w:t xml:space="preserve">Justice Collaborator </w:t>
      </w:r>
      <w:r w:rsidR="00425B25" w:rsidRPr="000B38FB">
        <w:rPr>
          <w:b/>
          <w:bCs/>
        </w:rPr>
        <w:t>Dalam Peraturan</w:t>
      </w:r>
      <w:r w:rsidR="002E1B2B" w:rsidRPr="000B38FB">
        <w:rPr>
          <w:b/>
          <w:bCs/>
        </w:rPr>
        <w:t xml:space="preserve"> </w:t>
      </w:r>
      <w:r w:rsidR="00425B25" w:rsidRPr="000B38FB">
        <w:rPr>
          <w:b/>
          <w:bCs/>
        </w:rPr>
        <w:t>Perundang-Undangan Di Indonesia</w:t>
      </w:r>
    </w:p>
    <w:p w:rsidR="00425B25" w:rsidRPr="000B38FB" w:rsidRDefault="008C1C4A" w:rsidP="0036481B">
      <w:pPr>
        <w:tabs>
          <w:tab w:val="left" w:pos="720"/>
        </w:tabs>
        <w:autoSpaceDE w:val="0"/>
        <w:autoSpaceDN w:val="0"/>
        <w:adjustRightInd w:val="0"/>
        <w:spacing w:after="0" w:line="360" w:lineRule="auto"/>
        <w:jc w:val="both"/>
        <w:rPr>
          <w:rFonts w:ascii="Times New Roman" w:hAnsi="Times New Roman" w:cs="Times New Roman"/>
          <w:sz w:val="24"/>
          <w:szCs w:val="24"/>
        </w:rPr>
      </w:pPr>
      <w:r w:rsidRPr="000B38FB">
        <w:rPr>
          <w:rFonts w:ascii="Times New Roman" w:hAnsi="Times New Roman" w:cs="Times New Roman"/>
          <w:sz w:val="24"/>
          <w:szCs w:val="24"/>
        </w:rPr>
        <w:tab/>
      </w:r>
      <w:r w:rsidR="00425B25" w:rsidRPr="000B38FB">
        <w:rPr>
          <w:rFonts w:ascii="Times New Roman" w:hAnsi="Times New Roman" w:cs="Times New Roman"/>
          <w:i/>
          <w:iCs/>
          <w:sz w:val="24"/>
          <w:szCs w:val="24"/>
        </w:rPr>
        <w:t xml:space="preserve">Justice collaborator </w:t>
      </w:r>
      <w:r w:rsidR="00425B25" w:rsidRPr="000B38FB">
        <w:rPr>
          <w:rFonts w:ascii="Times New Roman" w:hAnsi="Times New Roman" w:cs="Times New Roman"/>
          <w:sz w:val="24"/>
          <w:szCs w:val="24"/>
        </w:rPr>
        <w:t xml:space="preserve">memiliki peranan yang sangat dominan dalam membantu membongkar dan mengungkap kasus korupsi. </w:t>
      </w:r>
      <w:r w:rsidR="00425B25" w:rsidRPr="000B38FB">
        <w:rPr>
          <w:rFonts w:ascii="Times New Roman" w:hAnsi="Times New Roman" w:cs="Times New Roman"/>
          <w:bCs/>
          <w:sz w:val="24"/>
          <w:szCs w:val="24"/>
        </w:rPr>
        <w:t>Rocky Marbun</w:t>
      </w:r>
      <w:r w:rsidR="00425B25" w:rsidRPr="000B38FB">
        <w:rPr>
          <w:rFonts w:ascii="Times New Roman" w:hAnsi="Times New Roman" w:cs="Times New Roman"/>
          <w:b/>
          <w:bCs/>
          <w:sz w:val="24"/>
          <w:szCs w:val="24"/>
        </w:rPr>
        <w:t xml:space="preserve"> </w:t>
      </w:r>
      <w:r w:rsidR="00425B25" w:rsidRPr="000B38FB">
        <w:rPr>
          <w:rFonts w:ascii="Times New Roman" w:hAnsi="Times New Roman" w:cs="Times New Roman"/>
          <w:sz w:val="24"/>
          <w:szCs w:val="24"/>
        </w:rPr>
        <w:t xml:space="preserve">menyebutkan bahwa problematika muatan tentang </w:t>
      </w:r>
      <w:r w:rsidR="004F588F">
        <w:rPr>
          <w:rFonts w:ascii="Times New Roman" w:hAnsi="Times New Roman" w:cs="Times New Roman"/>
          <w:sz w:val="24"/>
          <w:szCs w:val="24"/>
        </w:rPr>
        <w:t>j</w:t>
      </w:r>
      <w:r w:rsidR="004F588F">
        <w:rPr>
          <w:rFonts w:ascii="Times New Roman" w:hAnsi="Times New Roman" w:cs="Times New Roman"/>
          <w:i/>
          <w:iCs/>
          <w:sz w:val="24"/>
          <w:szCs w:val="24"/>
        </w:rPr>
        <w:t>ustice c</w:t>
      </w:r>
      <w:r w:rsidR="00425B25" w:rsidRPr="000B38FB">
        <w:rPr>
          <w:rFonts w:ascii="Times New Roman" w:hAnsi="Times New Roman" w:cs="Times New Roman"/>
          <w:i/>
          <w:iCs/>
          <w:sz w:val="24"/>
          <w:szCs w:val="24"/>
        </w:rPr>
        <w:t xml:space="preserve">ollaborator </w:t>
      </w:r>
      <w:r w:rsidR="00425B25" w:rsidRPr="000B38FB">
        <w:rPr>
          <w:rFonts w:ascii="Times New Roman" w:hAnsi="Times New Roman" w:cs="Times New Roman"/>
          <w:sz w:val="24"/>
          <w:szCs w:val="24"/>
        </w:rPr>
        <w:t>dalam perundang-undangan di Indonesia baik dalam Surat Edaran Mahkamah Agung maupun Undang-Undang Nomor 13 Tahun 2006 Tentang Perlindungan Saksi dan Korban</w:t>
      </w:r>
      <w:r w:rsidR="00292B3F">
        <w:rPr>
          <w:rFonts w:ascii="Times New Roman" w:hAnsi="Times New Roman" w:cs="Times New Roman"/>
          <w:sz w:val="24"/>
          <w:szCs w:val="24"/>
        </w:rPr>
        <w:t xml:space="preserve"> </w:t>
      </w:r>
      <w:r w:rsidR="00292B3F" w:rsidRPr="000B38FB">
        <w:rPr>
          <w:rFonts w:ascii="Times New Roman" w:hAnsi="Times New Roman" w:cs="Times New Roman"/>
          <w:sz w:val="24"/>
          <w:szCs w:val="24"/>
        </w:rPr>
        <w:t>Jo. Undang-Undang Nomor 31</w:t>
      </w:r>
      <w:r w:rsidR="00292B3F">
        <w:rPr>
          <w:rFonts w:ascii="Times New Roman" w:hAnsi="Times New Roman" w:cs="Times New Roman"/>
          <w:sz w:val="24"/>
          <w:szCs w:val="24"/>
        </w:rPr>
        <w:t xml:space="preserve"> Tahun 2014</w:t>
      </w:r>
      <w:r w:rsidR="00425B25" w:rsidRPr="000B38FB">
        <w:rPr>
          <w:rFonts w:ascii="Times New Roman" w:hAnsi="Times New Roman" w:cs="Times New Roman"/>
          <w:sz w:val="24"/>
          <w:szCs w:val="24"/>
        </w:rPr>
        <w:t xml:space="preserve"> ternyata membutuhkan detail arah dan kebijakan </w:t>
      </w:r>
      <w:r w:rsidR="004F588F">
        <w:rPr>
          <w:rFonts w:ascii="Times New Roman" w:hAnsi="Times New Roman" w:cs="Times New Roman"/>
          <w:sz w:val="24"/>
          <w:szCs w:val="24"/>
        </w:rPr>
        <w:t>politik hukum pidana yang jelas.</w:t>
      </w:r>
      <w:r w:rsidR="00425B25" w:rsidRPr="000B38FB">
        <w:rPr>
          <w:rFonts w:ascii="Times New Roman" w:hAnsi="Times New Roman" w:cs="Times New Roman"/>
          <w:sz w:val="24"/>
          <w:szCs w:val="24"/>
        </w:rPr>
        <w:t xml:space="preserve"> </w:t>
      </w:r>
      <w:r w:rsidR="004F588F">
        <w:rPr>
          <w:rFonts w:ascii="Times New Roman" w:hAnsi="Times New Roman" w:cs="Times New Roman"/>
          <w:sz w:val="24"/>
          <w:szCs w:val="24"/>
        </w:rPr>
        <w:t>K</w:t>
      </w:r>
      <w:r w:rsidR="008B5895">
        <w:rPr>
          <w:rFonts w:ascii="Times New Roman" w:hAnsi="Times New Roman" w:cs="Times New Roman"/>
          <w:sz w:val="24"/>
          <w:szCs w:val="24"/>
        </w:rPr>
        <w:t>arena kedua</w:t>
      </w:r>
      <w:r w:rsidR="00425B25" w:rsidRPr="000B38FB">
        <w:rPr>
          <w:rFonts w:ascii="Times New Roman" w:hAnsi="Times New Roman" w:cs="Times New Roman"/>
          <w:sz w:val="24"/>
          <w:szCs w:val="24"/>
        </w:rPr>
        <w:t xml:space="preserve">nya terutama Surat Edaran Mahkamah Agung Nomor 4 Tahun 2011 Tentang Perlakuan Bagi Pelapor Tindak Pidana </w:t>
      </w:r>
      <w:r w:rsidR="00425B25" w:rsidRPr="000B38FB">
        <w:rPr>
          <w:rFonts w:ascii="Times New Roman" w:hAnsi="Times New Roman" w:cs="Times New Roman"/>
          <w:i/>
          <w:iCs/>
          <w:sz w:val="24"/>
          <w:szCs w:val="24"/>
        </w:rPr>
        <w:t xml:space="preserve">(Whistleblower) </w:t>
      </w:r>
      <w:r w:rsidR="00425B25" w:rsidRPr="000B38FB">
        <w:rPr>
          <w:rFonts w:ascii="Times New Roman" w:hAnsi="Times New Roman" w:cs="Times New Roman"/>
          <w:sz w:val="24"/>
          <w:szCs w:val="24"/>
        </w:rPr>
        <w:t xml:space="preserve">Dan Saksi Pelaku Yang Bekerjasama </w:t>
      </w:r>
      <w:r w:rsidR="00425B25" w:rsidRPr="000B38FB">
        <w:rPr>
          <w:rFonts w:ascii="Times New Roman" w:hAnsi="Times New Roman" w:cs="Times New Roman"/>
          <w:i/>
          <w:iCs/>
          <w:sz w:val="24"/>
          <w:szCs w:val="24"/>
        </w:rPr>
        <w:t xml:space="preserve">(Justice Collaborators) </w:t>
      </w:r>
      <w:r w:rsidR="00103BDB">
        <w:rPr>
          <w:rFonts w:ascii="Times New Roman" w:hAnsi="Times New Roman" w:cs="Times New Roman"/>
          <w:sz w:val="24"/>
          <w:szCs w:val="24"/>
        </w:rPr>
        <w:t>D</w:t>
      </w:r>
      <w:r w:rsidR="00425B25" w:rsidRPr="000B38FB">
        <w:rPr>
          <w:rFonts w:ascii="Times New Roman" w:hAnsi="Times New Roman" w:cs="Times New Roman"/>
          <w:sz w:val="24"/>
          <w:szCs w:val="24"/>
        </w:rPr>
        <w:t>idalam Perkara Tindak Pidana Tertentu</w:t>
      </w:r>
      <w:r w:rsidR="00AE682C">
        <w:rPr>
          <w:rFonts w:ascii="Times New Roman" w:hAnsi="Times New Roman" w:cs="Times New Roman"/>
          <w:sz w:val="24"/>
          <w:szCs w:val="24"/>
        </w:rPr>
        <w:t>,</w:t>
      </w:r>
      <w:r w:rsidR="00425B25" w:rsidRPr="000B38FB">
        <w:rPr>
          <w:rFonts w:ascii="Times New Roman" w:hAnsi="Times New Roman" w:cs="Times New Roman"/>
          <w:sz w:val="24"/>
          <w:szCs w:val="24"/>
        </w:rPr>
        <w:t xml:space="preserve"> telah diatur mengenai perlindungan hukum bagi </w:t>
      </w:r>
      <w:r w:rsidR="0036481B">
        <w:rPr>
          <w:rFonts w:ascii="Times New Roman" w:hAnsi="Times New Roman" w:cs="Times New Roman"/>
          <w:i/>
          <w:iCs/>
          <w:sz w:val="24"/>
          <w:szCs w:val="24"/>
        </w:rPr>
        <w:t>justice c</w:t>
      </w:r>
      <w:r w:rsidR="00AE682C">
        <w:rPr>
          <w:rFonts w:ascii="Times New Roman" w:hAnsi="Times New Roman" w:cs="Times New Roman"/>
          <w:i/>
          <w:iCs/>
          <w:sz w:val="24"/>
          <w:szCs w:val="24"/>
        </w:rPr>
        <w:t>ollaborator.</w:t>
      </w:r>
      <w:r w:rsidR="00425B25" w:rsidRPr="000B38FB">
        <w:rPr>
          <w:rFonts w:ascii="Times New Roman" w:hAnsi="Times New Roman" w:cs="Times New Roman"/>
          <w:i/>
          <w:iCs/>
          <w:sz w:val="24"/>
          <w:szCs w:val="24"/>
        </w:rPr>
        <w:t xml:space="preserve"> </w:t>
      </w:r>
      <w:r w:rsidR="00AE682C">
        <w:rPr>
          <w:rFonts w:ascii="Times New Roman" w:hAnsi="Times New Roman" w:cs="Times New Roman"/>
          <w:sz w:val="24"/>
          <w:szCs w:val="24"/>
        </w:rPr>
        <w:t>F</w:t>
      </w:r>
      <w:r w:rsidR="00425B25" w:rsidRPr="000B38FB">
        <w:rPr>
          <w:rFonts w:ascii="Times New Roman" w:hAnsi="Times New Roman" w:cs="Times New Roman"/>
          <w:sz w:val="24"/>
          <w:szCs w:val="24"/>
        </w:rPr>
        <w:t>ungsinya sebagai surat dinas yang memuat penjelasan atau petunjuk tentang tata cara pelaksanaan suatu peraturan perundang</w:t>
      </w:r>
      <w:r w:rsidR="00471B0F" w:rsidRPr="000B38FB">
        <w:rPr>
          <w:rFonts w:ascii="Times New Roman" w:hAnsi="Times New Roman" w:cs="Times New Roman"/>
          <w:sz w:val="24"/>
          <w:szCs w:val="24"/>
        </w:rPr>
        <w:t>-</w:t>
      </w:r>
      <w:r w:rsidR="00425B25" w:rsidRPr="000B38FB">
        <w:rPr>
          <w:rFonts w:ascii="Times New Roman" w:hAnsi="Times New Roman" w:cs="Times New Roman"/>
          <w:sz w:val="24"/>
          <w:szCs w:val="24"/>
        </w:rPr>
        <w:t>undangan dalam ruang lingkup kewenangannya, namun kenyataanya justru membutuhkan petunjuk lebih lanjut terkait persoalan tersebut.</w:t>
      </w:r>
      <w:r w:rsidR="00425B25" w:rsidRPr="000B38FB">
        <w:rPr>
          <w:rStyle w:val="FootnoteReference"/>
          <w:rFonts w:ascii="Times New Roman" w:hAnsi="Times New Roman" w:cs="Times New Roman"/>
          <w:sz w:val="24"/>
          <w:szCs w:val="24"/>
        </w:rPr>
        <w:footnoteReference w:id="8"/>
      </w:r>
    </w:p>
    <w:p w:rsidR="00425B25" w:rsidRPr="000B38FB" w:rsidRDefault="001F286F" w:rsidP="0036481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425B25" w:rsidRPr="000B38FB">
        <w:rPr>
          <w:rFonts w:ascii="Times New Roman" w:hAnsi="Times New Roman" w:cs="Times New Roman"/>
          <w:sz w:val="24"/>
          <w:szCs w:val="24"/>
        </w:rPr>
        <w:t xml:space="preserve">eraturan perundang-undangan di Indonesia, </w:t>
      </w:r>
      <w:r w:rsidR="0036481B">
        <w:rPr>
          <w:rFonts w:ascii="Times New Roman" w:hAnsi="Times New Roman" w:cs="Times New Roman"/>
          <w:i/>
          <w:iCs/>
          <w:sz w:val="24"/>
          <w:szCs w:val="24"/>
        </w:rPr>
        <w:t>justice c</w:t>
      </w:r>
      <w:r w:rsidR="00425B25" w:rsidRPr="000B38FB">
        <w:rPr>
          <w:rFonts w:ascii="Times New Roman" w:hAnsi="Times New Roman" w:cs="Times New Roman"/>
          <w:i/>
          <w:iCs/>
          <w:sz w:val="24"/>
          <w:szCs w:val="24"/>
        </w:rPr>
        <w:t xml:space="preserve">ollaborator </w:t>
      </w:r>
      <w:r w:rsidR="00425B25" w:rsidRPr="000B38FB">
        <w:rPr>
          <w:rFonts w:ascii="Times New Roman" w:hAnsi="Times New Roman" w:cs="Times New Roman"/>
          <w:sz w:val="24"/>
          <w:szCs w:val="24"/>
        </w:rPr>
        <w:t xml:space="preserve">tidak secara spesifik diatur baik dari segi perlindungan hukumnya maupun mengenai </w:t>
      </w:r>
      <w:r w:rsidR="0036481B">
        <w:rPr>
          <w:rFonts w:ascii="Times New Roman" w:hAnsi="Times New Roman" w:cs="Times New Roman"/>
          <w:i/>
          <w:iCs/>
          <w:sz w:val="24"/>
          <w:szCs w:val="24"/>
        </w:rPr>
        <w:t>j</w:t>
      </w:r>
      <w:r w:rsidR="00425B25" w:rsidRPr="000B38FB">
        <w:rPr>
          <w:rFonts w:ascii="Times New Roman" w:hAnsi="Times New Roman" w:cs="Times New Roman"/>
          <w:i/>
          <w:iCs/>
          <w:sz w:val="24"/>
          <w:szCs w:val="24"/>
        </w:rPr>
        <w:t xml:space="preserve">ustice </w:t>
      </w:r>
      <w:r w:rsidR="0036481B">
        <w:rPr>
          <w:rFonts w:ascii="Times New Roman" w:hAnsi="Times New Roman" w:cs="Times New Roman"/>
          <w:i/>
          <w:iCs/>
          <w:sz w:val="24"/>
          <w:szCs w:val="24"/>
        </w:rPr>
        <w:t>c</w:t>
      </w:r>
      <w:r w:rsidR="00425B25" w:rsidRPr="000B38FB">
        <w:rPr>
          <w:rFonts w:ascii="Times New Roman" w:hAnsi="Times New Roman" w:cs="Times New Roman"/>
          <w:i/>
          <w:iCs/>
          <w:sz w:val="24"/>
          <w:szCs w:val="24"/>
        </w:rPr>
        <w:t xml:space="preserve">ollaborator </w:t>
      </w:r>
      <w:r w:rsidR="00425B25" w:rsidRPr="000B38FB">
        <w:rPr>
          <w:rFonts w:ascii="Times New Roman" w:hAnsi="Times New Roman" w:cs="Times New Roman"/>
          <w:sz w:val="24"/>
          <w:szCs w:val="24"/>
        </w:rPr>
        <w:t xml:space="preserve">itu sendiri. Program perlindungan bagi </w:t>
      </w:r>
      <w:r w:rsidR="0036481B">
        <w:rPr>
          <w:rFonts w:ascii="Times New Roman" w:hAnsi="Times New Roman" w:cs="Times New Roman"/>
          <w:i/>
          <w:sz w:val="24"/>
          <w:szCs w:val="24"/>
        </w:rPr>
        <w:t>j</w:t>
      </w:r>
      <w:r w:rsidR="0036481B">
        <w:rPr>
          <w:rFonts w:ascii="Times New Roman" w:hAnsi="Times New Roman" w:cs="Times New Roman"/>
          <w:i/>
          <w:iCs/>
          <w:sz w:val="24"/>
          <w:szCs w:val="24"/>
        </w:rPr>
        <w:t>ustice c</w:t>
      </w:r>
      <w:r w:rsidR="00425B25" w:rsidRPr="000B38FB">
        <w:rPr>
          <w:rFonts w:ascii="Times New Roman" w:hAnsi="Times New Roman" w:cs="Times New Roman"/>
          <w:i/>
          <w:iCs/>
          <w:sz w:val="24"/>
          <w:szCs w:val="24"/>
        </w:rPr>
        <w:t xml:space="preserve">ollaborator </w:t>
      </w:r>
      <w:r w:rsidR="00425B25" w:rsidRPr="000B38FB">
        <w:rPr>
          <w:rFonts w:ascii="Times New Roman" w:hAnsi="Times New Roman" w:cs="Times New Roman"/>
          <w:sz w:val="24"/>
          <w:szCs w:val="24"/>
        </w:rPr>
        <w:t>yang tertuang dalam Undang-Undang Nomor 13 Tahun 2006 Tentang Perlindungan Saksi dan Korban</w:t>
      </w:r>
    </w:p>
    <w:p w:rsidR="00A1512C" w:rsidRDefault="001E1391" w:rsidP="00A1512C">
      <w:pPr>
        <w:autoSpaceDE w:val="0"/>
        <w:autoSpaceDN w:val="0"/>
        <w:adjustRightInd w:val="0"/>
        <w:spacing w:after="0" w:line="360" w:lineRule="auto"/>
        <w:jc w:val="both"/>
        <w:rPr>
          <w:rFonts w:ascii="Times New Roman" w:hAnsi="Times New Roman" w:cs="Times New Roman"/>
          <w:sz w:val="24"/>
          <w:szCs w:val="24"/>
        </w:rPr>
      </w:pPr>
      <w:r w:rsidRPr="000B38FB">
        <w:rPr>
          <w:rFonts w:ascii="Times New Roman" w:hAnsi="Times New Roman" w:cs="Times New Roman"/>
          <w:sz w:val="24"/>
          <w:szCs w:val="24"/>
        </w:rPr>
        <w:t xml:space="preserve">Jo. Undang-Undang Nomor </w:t>
      </w:r>
      <w:r w:rsidR="00150560" w:rsidRPr="000B38FB">
        <w:rPr>
          <w:rFonts w:ascii="Times New Roman" w:hAnsi="Times New Roman" w:cs="Times New Roman"/>
          <w:sz w:val="24"/>
          <w:szCs w:val="24"/>
        </w:rPr>
        <w:t>3</w:t>
      </w:r>
      <w:r w:rsidRPr="000B38FB">
        <w:rPr>
          <w:rFonts w:ascii="Times New Roman" w:hAnsi="Times New Roman" w:cs="Times New Roman"/>
          <w:sz w:val="24"/>
          <w:szCs w:val="24"/>
        </w:rPr>
        <w:t>1</w:t>
      </w:r>
      <w:r w:rsidR="00150560" w:rsidRPr="000B38FB">
        <w:rPr>
          <w:rFonts w:ascii="Times New Roman" w:hAnsi="Times New Roman" w:cs="Times New Roman"/>
          <w:sz w:val="24"/>
          <w:szCs w:val="24"/>
        </w:rPr>
        <w:t xml:space="preserve"> Tahun 2014 </w:t>
      </w:r>
      <w:r w:rsidR="00425B25" w:rsidRPr="000B38FB">
        <w:rPr>
          <w:rFonts w:ascii="Times New Roman" w:hAnsi="Times New Roman" w:cs="Times New Roman"/>
          <w:sz w:val="24"/>
          <w:szCs w:val="24"/>
        </w:rPr>
        <w:t xml:space="preserve">belum memadai sebagai landasan/pijakan hukum bagi aparat </w:t>
      </w:r>
      <w:r w:rsidR="00A1512C">
        <w:rPr>
          <w:rFonts w:ascii="Times New Roman" w:hAnsi="Times New Roman" w:cs="Times New Roman"/>
          <w:sz w:val="24"/>
          <w:szCs w:val="24"/>
        </w:rPr>
        <w:t xml:space="preserve">penegak </w:t>
      </w:r>
      <w:r w:rsidR="00425B25" w:rsidRPr="000B38FB">
        <w:rPr>
          <w:rFonts w:ascii="Times New Roman" w:hAnsi="Times New Roman" w:cs="Times New Roman"/>
          <w:sz w:val="24"/>
          <w:szCs w:val="24"/>
        </w:rPr>
        <w:t xml:space="preserve">hukum untuk memberikan perlindungan hukum. </w:t>
      </w:r>
      <w:r w:rsidR="00A1512C">
        <w:rPr>
          <w:rFonts w:ascii="Times New Roman" w:hAnsi="Times New Roman" w:cs="Times New Roman"/>
          <w:sz w:val="24"/>
          <w:szCs w:val="24"/>
        </w:rPr>
        <w:t>Hingga saat ini k</w:t>
      </w:r>
      <w:r w:rsidR="00A1512C" w:rsidRPr="00856733">
        <w:rPr>
          <w:rFonts w:ascii="Times New Roman" w:hAnsi="Times New Roman" w:cs="Times New Roman"/>
          <w:sz w:val="24"/>
          <w:szCs w:val="24"/>
        </w:rPr>
        <w:t xml:space="preserve">endala-kendala tersebut  mencakup persyaratan </w:t>
      </w:r>
      <w:r w:rsidR="00A1512C">
        <w:rPr>
          <w:rFonts w:ascii="Times New Roman" w:hAnsi="Times New Roman" w:cs="Times New Roman"/>
          <w:i/>
          <w:iCs/>
          <w:sz w:val="24"/>
          <w:szCs w:val="24"/>
        </w:rPr>
        <w:t>justice c</w:t>
      </w:r>
      <w:r w:rsidR="00A1512C" w:rsidRPr="000B38FB">
        <w:rPr>
          <w:rFonts w:ascii="Times New Roman" w:hAnsi="Times New Roman" w:cs="Times New Roman"/>
          <w:i/>
          <w:iCs/>
          <w:sz w:val="24"/>
          <w:szCs w:val="24"/>
        </w:rPr>
        <w:t>ollaborator</w:t>
      </w:r>
      <w:r w:rsidR="00A1512C" w:rsidRPr="00856733">
        <w:rPr>
          <w:rFonts w:ascii="Times New Roman" w:hAnsi="Times New Roman" w:cs="Times New Roman"/>
          <w:sz w:val="24"/>
          <w:szCs w:val="24"/>
        </w:rPr>
        <w:t xml:space="preserve">, prosedur pengajuan,  lembaga yang menetapkan status </w:t>
      </w:r>
      <w:r w:rsidR="00A1512C">
        <w:rPr>
          <w:rFonts w:ascii="Times New Roman" w:hAnsi="Times New Roman" w:cs="Times New Roman"/>
          <w:i/>
          <w:iCs/>
          <w:sz w:val="24"/>
          <w:szCs w:val="24"/>
        </w:rPr>
        <w:t>justice c</w:t>
      </w:r>
      <w:r w:rsidR="00A1512C" w:rsidRPr="000B38FB">
        <w:rPr>
          <w:rFonts w:ascii="Times New Roman" w:hAnsi="Times New Roman" w:cs="Times New Roman"/>
          <w:i/>
          <w:iCs/>
          <w:sz w:val="24"/>
          <w:szCs w:val="24"/>
        </w:rPr>
        <w:t xml:space="preserve">ollaborator </w:t>
      </w:r>
      <w:r w:rsidR="00A1512C" w:rsidRPr="00856733">
        <w:rPr>
          <w:rFonts w:ascii="Times New Roman" w:hAnsi="Times New Roman" w:cs="Times New Roman"/>
          <w:sz w:val="24"/>
          <w:szCs w:val="24"/>
        </w:rPr>
        <w:t xml:space="preserve">maupun dalam hal perlindungan dan </w:t>
      </w:r>
      <w:r w:rsidR="00A1512C">
        <w:rPr>
          <w:rFonts w:ascii="Times New Roman" w:hAnsi="Times New Roman" w:cs="Times New Roman"/>
          <w:i/>
          <w:sz w:val="24"/>
          <w:szCs w:val="24"/>
        </w:rPr>
        <w:t xml:space="preserve">reward </w:t>
      </w:r>
      <w:r w:rsidR="00A1512C" w:rsidRPr="00856733">
        <w:rPr>
          <w:rFonts w:ascii="Times New Roman" w:hAnsi="Times New Roman" w:cs="Times New Roman"/>
          <w:sz w:val="24"/>
          <w:szCs w:val="24"/>
        </w:rPr>
        <w:t xml:space="preserve"> bagi </w:t>
      </w:r>
      <w:r w:rsidR="00A1512C">
        <w:rPr>
          <w:rFonts w:ascii="Times New Roman" w:hAnsi="Times New Roman" w:cs="Times New Roman"/>
          <w:i/>
          <w:iCs/>
          <w:sz w:val="24"/>
          <w:szCs w:val="24"/>
        </w:rPr>
        <w:t>justice c</w:t>
      </w:r>
      <w:r w:rsidR="00A1512C" w:rsidRPr="000B38FB">
        <w:rPr>
          <w:rFonts w:ascii="Times New Roman" w:hAnsi="Times New Roman" w:cs="Times New Roman"/>
          <w:i/>
          <w:iCs/>
          <w:sz w:val="24"/>
          <w:szCs w:val="24"/>
        </w:rPr>
        <w:t>ollaborator</w:t>
      </w:r>
      <w:r w:rsidR="00A1512C" w:rsidRPr="00856733">
        <w:rPr>
          <w:rFonts w:ascii="Times New Roman" w:hAnsi="Times New Roman" w:cs="Times New Roman"/>
          <w:sz w:val="24"/>
          <w:szCs w:val="24"/>
        </w:rPr>
        <w:t>.</w:t>
      </w:r>
    </w:p>
    <w:p w:rsidR="005802B1" w:rsidRPr="000B38FB" w:rsidRDefault="00425B25" w:rsidP="0036481B">
      <w:pPr>
        <w:autoSpaceDE w:val="0"/>
        <w:autoSpaceDN w:val="0"/>
        <w:adjustRightInd w:val="0"/>
        <w:spacing w:after="0" w:line="360" w:lineRule="auto"/>
        <w:ind w:firstLine="720"/>
        <w:jc w:val="both"/>
        <w:rPr>
          <w:rFonts w:ascii="Times New Roman" w:hAnsi="Times New Roman" w:cs="Times New Roman"/>
          <w:sz w:val="24"/>
          <w:szCs w:val="24"/>
        </w:rPr>
      </w:pPr>
      <w:r w:rsidRPr="000B38FB">
        <w:rPr>
          <w:rFonts w:ascii="Times New Roman" w:hAnsi="Times New Roman" w:cs="Times New Roman"/>
          <w:sz w:val="24"/>
          <w:szCs w:val="24"/>
        </w:rPr>
        <w:t>Apabila ditinjau be</w:t>
      </w:r>
      <w:r w:rsidR="008B5895">
        <w:rPr>
          <w:rFonts w:ascii="Times New Roman" w:hAnsi="Times New Roman" w:cs="Times New Roman"/>
          <w:sz w:val="24"/>
          <w:szCs w:val="24"/>
        </w:rPr>
        <w:t>r</w:t>
      </w:r>
      <w:r w:rsidRPr="000B38FB">
        <w:rPr>
          <w:rFonts w:ascii="Times New Roman" w:hAnsi="Times New Roman" w:cs="Times New Roman"/>
          <w:sz w:val="24"/>
          <w:szCs w:val="24"/>
        </w:rPr>
        <w:t xml:space="preserve">dasarkan peran </w:t>
      </w:r>
      <w:r w:rsidRPr="000B38FB">
        <w:rPr>
          <w:rFonts w:ascii="Times New Roman" w:hAnsi="Times New Roman" w:cs="Times New Roman"/>
          <w:i/>
          <w:iCs/>
          <w:sz w:val="24"/>
          <w:szCs w:val="24"/>
        </w:rPr>
        <w:t xml:space="preserve">justice collaborator </w:t>
      </w:r>
      <w:r w:rsidRPr="000B38FB">
        <w:rPr>
          <w:rFonts w:ascii="Times New Roman" w:hAnsi="Times New Roman" w:cs="Times New Roman"/>
          <w:sz w:val="24"/>
          <w:szCs w:val="24"/>
        </w:rPr>
        <w:t xml:space="preserve">pada saat ini dalam mengungkap suatu tindak pidana korupsi, maka kebutuhan akan peraturan perundang-undangan yang mengatur mengenai </w:t>
      </w:r>
      <w:r w:rsidRPr="000B38FB">
        <w:rPr>
          <w:rFonts w:ascii="Times New Roman" w:hAnsi="Times New Roman" w:cs="Times New Roman"/>
          <w:i/>
          <w:iCs/>
          <w:sz w:val="24"/>
          <w:szCs w:val="24"/>
        </w:rPr>
        <w:t xml:space="preserve">justice collaborator </w:t>
      </w:r>
      <w:r w:rsidRPr="000B38FB">
        <w:rPr>
          <w:rFonts w:ascii="Times New Roman" w:hAnsi="Times New Roman" w:cs="Times New Roman"/>
          <w:sz w:val="24"/>
          <w:szCs w:val="24"/>
        </w:rPr>
        <w:t xml:space="preserve">dan perlindungan hukum </w:t>
      </w:r>
      <w:r w:rsidRPr="000B38FB">
        <w:rPr>
          <w:rFonts w:ascii="Times New Roman" w:hAnsi="Times New Roman" w:cs="Times New Roman"/>
          <w:sz w:val="24"/>
          <w:szCs w:val="24"/>
        </w:rPr>
        <w:lastRenderedPageBreak/>
        <w:t xml:space="preserve">baginya sangat diperlukan mengingat peranan </w:t>
      </w:r>
      <w:r w:rsidRPr="000B38FB">
        <w:rPr>
          <w:rFonts w:ascii="Times New Roman" w:hAnsi="Times New Roman" w:cs="Times New Roman"/>
          <w:i/>
          <w:iCs/>
          <w:sz w:val="24"/>
          <w:szCs w:val="24"/>
        </w:rPr>
        <w:t xml:space="preserve">justice collaborator </w:t>
      </w:r>
      <w:r w:rsidRPr="000B38FB">
        <w:rPr>
          <w:rFonts w:ascii="Times New Roman" w:hAnsi="Times New Roman" w:cs="Times New Roman"/>
          <w:sz w:val="24"/>
          <w:szCs w:val="24"/>
        </w:rPr>
        <w:t xml:space="preserve">yang sangat signifikan. Sehingga diharapkan dimasa datang pengaturan secara spesifik mengenai </w:t>
      </w:r>
      <w:r w:rsidRPr="000B38FB">
        <w:rPr>
          <w:rFonts w:ascii="Times New Roman" w:hAnsi="Times New Roman" w:cs="Times New Roman"/>
          <w:i/>
          <w:iCs/>
          <w:sz w:val="24"/>
          <w:szCs w:val="24"/>
        </w:rPr>
        <w:t xml:space="preserve">justice collaborator </w:t>
      </w:r>
      <w:r w:rsidRPr="000B38FB">
        <w:rPr>
          <w:rFonts w:ascii="Times New Roman" w:hAnsi="Times New Roman" w:cs="Times New Roman"/>
          <w:sz w:val="24"/>
          <w:szCs w:val="24"/>
        </w:rPr>
        <w:t>dan perlindungan hukumnya dapat terpenuhi dan dapat dilaksanakan sesuai dengan peraturan perundang-undangan yang berlaku.</w:t>
      </w:r>
    </w:p>
    <w:p w:rsidR="00E0309E" w:rsidRPr="000B38FB" w:rsidRDefault="00E0309E" w:rsidP="0036481B">
      <w:pPr>
        <w:pStyle w:val="NormalWeb"/>
        <w:spacing w:before="0" w:beforeAutospacing="0" w:after="0" w:afterAutospacing="0" w:line="360" w:lineRule="auto"/>
        <w:jc w:val="both"/>
        <w:rPr>
          <w:b/>
          <w:bCs/>
        </w:rPr>
      </w:pPr>
      <w:r w:rsidRPr="000B38FB">
        <w:rPr>
          <w:b/>
          <w:bCs/>
        </w:rPr>
        <w:t>III. KESIMPULAN</w:t>
      </w:r>
    </w:p>
    <w:p w:rsidR="00983F10" w:rsidRPr="000B38FB" w:rsidRDefault="00983F10" w:rsidP="0036481B">
      <w:pPr>
        <w:pStyle w:val="Default"/>
        <w:numPr>
          <w:ilvl w:val="0"/>
          <w:numId w:val="6"/>
        </w:numPr>
        <w:spacing w:line="360" w:lineRule="auto"/>
        <w:jc w:val="both"/>
      </w:pPr>
      <w:r w:rsidRPr="000B38FB">
        <w:rPr>
          <w:bCs/>
        </w:rPr>
        <w:t xml:space="preserve">Korupsi merupakan kejahatan terorganisir, sistematis, dan massif sehingga sulit terungkap. Peran </w:t>
      </w:r>
      <w:r w:rsidRPr="000B38FB">
        <w:rPr>
          <w:bCs/>
          <w:i/>
        </w:rPr>
        <w:t xml:space="preserve">justice collaborator </w:t>
      </w:r>
      <w:r w:rsidRPr="000B38FB">
        <w:rPr>
          <w:bCs/>
        </w:rPr>
        <w:t xml:space="preserve">memegang peranan penting dalam membantu aparat penegak hukum dalam mengungkap tindak pidana korupsi sampai keakar pangkalnya. </w:t>
      </w:r>
    </w:p>
    <w:p w:rsidR="00983F10" w:rsidRPr="000B38FB" w:rsidRDefault="00983F10" w:rsidP="0036481B">
      <w:pPr>
        <w:pStyle w:val="Default"/>
        <w:numPr>
          <w:ilvl w:val="0"/>
          <w:numId w:val="6"/>
        </w:numPr>
        <w:spacing w:line="360" w:lineRule="auto"/>
        <w:jc w:val="both"/>
      </w:pPr>
      <w:r w:rsidRPr="000B38FB">
        <w:t>Be</w:t>
      </w:r>
      <w:r w:rsidR="008B5895">
        <w:t>r</w:t>
      </w:r>
      <w:r w:rsidRPr="000B38FB">
        <w:t xml:space="preserve">dasarkan peran penting </w:t>
      </w:r>
      <w:r w:rsidRPr="000B38FB">
        <w:rPr>
          <w:i/>
          <w:iCs/>
        </w:rPr>
        <w:t xml:space="preserve">justice collaborator </w:t>
      </w:r>
      <w:r w:rsidRPr="000B38FB">
        <w:t xml:space="preserve">pada saat ini dalam mengungkap suatu tindak pidana korupsi, maka kebutuhan akan peraturan perundang-undangan yang spesifik mengatur mengenai </w:t>
      </w:r>
      <w:r w:rsidRPr="000B38FB">
        <w:rPr>
          <w:i/>
          <w:iCs/>
        </w:rPr>
        <w:t xml:space="preserve">justice collaborator </w:t>
      </w:r>
      <w:r w:rsidRPr="000B38FB">
        <w:t xml:space="preserve">dan perlindungan hukum baginya sangat diperlukan </w:t>
      </w:r>
    </w:p>
    <w:p w:rsidR="00E0309E" w:rsidRPr="0036481B" w:rsidRDefault="00E0309E" w:rsidP="0036481B">
      <w:pPr>
        <w:pStyle w:val="Default"/>
        <w:spacing w:line="360" w:lineRule="auto"/>
        <w:jc w:val="both"/>
      </w:pPr>
      <w:r w:rsidRPr="0036481B">
        <w:rPr>
          <w:b/>
          <w:bCs/>
        </w:rPr>
        <w:t xml:space="preserve">IV. DAFTAR PUSTAKA </w:t>
      </w:r>
    </w:p>
    <w:p w:rsidR="007A4ED3" w:rsidRPr="00A1512C" w:rsidRDefault="00E0309E" w:rsidP="0036481B">
      <w:pPr>
        <w:pStyle w:val="FootnoteText"/>
        <w:jc w:val="both"/>
        <w:rPr>
          <w:rFonts w:ascii="Times New Roman" w:hAnsi="Times New Roman" w:cs="Times New Roman"/>
          <w:sz w:val="23"/>
          <w:szCs w:val="23"/>
        </w:rPr>
      </w:pPr>
      <w:r w:rsidRPr="00A1512C">
        <w:rPr>
          <w:rFonts w:ascii="Times New Roman" w:hAnsi="Times New Roman" w:cs="Times New Roman"/>
          <w:b/>
          <w:bCs/>
          <w:sz w:val="23"/>
          <w:szCs w:val="23"/>
        </w:rPr>
        <w:t>Buku:</w:t>
      </w:r>
      <w:r w:rsidR="00DA5796" w:rsidRPr="00A1512C">
        <w:rPr>
          <w:rStyle w:val="FootnoteReference"/>
          <w:rFonts w:ascii="Times New Roman" w:hAnsi="Times New Roman" w:cs="Times New Roman"/>
          <w:sz w:val="23"/>
          <w:szCs w:val="23"/>
        </w:rPr>
        <w:t xml:space="preserve"> </w:t>
      </w:r>
    </w:p>
    <w:p w:rsidR="008B5895" w:rsidRPr="00A1512C" w:rsidRDefault="008B5895" w:rsidP="0036481B">
      <w:pPr>
        <w:pStyle w:val="FootnoteText"/>
        <w:ind w:left="720" w:hanging="720"/>
        <w:jc w:val="both"/>
        <w:rPr>
          <w:rFonts w:ascii="Times New Roman" w:hAnsi="Times New Roman" w:cs="Times New Roman"/>
          <w:sz w:val="23"/>
          <w:szCs w:val="23"/>
        </w:rPr>
      </w:pPr>
      <w:r w:rsidRPr="00A1512C">
        <w:rPr>
          <w:rFonts w:ascii="Times New Roman" w:hAnsi="Times New Roman" w:cs="Times New Roman"/>
          <w:sz w:val="23"/>
          <w:szCs w:val="23"/>
        </w:rPr>
        <w:t xml:space="preserve">Febriansyah, </w:t>
      </w:r>
      <w:r w:rsidRPr="00A1512C">
        <w:rPr>
          <w:rFonts w:ascii="Times New Roman" w:hAnsi="Times New Roman" w:cs="Times New Roman"/>
          <w:i/>
          <w:iCs/>
          <w:sz w:val="23"/>
          <w:szCs w:val="23"/>
        </w:rPr>
        <w:t>et all</w:t>
      </w:r>
      <w:r w:rsidRPr="00A1512C">
        <w:rPr>
          <w:rFonts w:ascii="Times New Roman" w:hAnsi="Times New Roman" w:cs="Times New Roman"/>
          <w:sz w:val="23"/>
          <w:szCs w:val="23"/>
        </w:rPr>
        <w:t xml:space="preserve">, 2011, </w:t>
      </w:r>
      <w:r w:rsidRPr="00A1512C">
        <w:rPr>
          <w:rFonts w:ascii="Times New Roman" w:hAnsi="Times New Roman" w:cs="Times New Roman"/>
          <w:i/>
          <w:iCs/>
          <w:sz w:val="23"/>
          <w:szCs w:val="23"/>
        </w:rPr>
        <w:t xml:space="preserve">Laporan Penelitian : Penguatan Pemberantasan Korupsi Melalui Fungsi Koordinasi dan Supervisi Komisi Pemberantasan Korupsi (KPK), </w:t>
      </w:r>
      <w:r w:rsidRPr="00A1512C">
        <w:rPr>
          <w:rFonts w:ascii="Times New Roman" w:hAnsi="Times New Roman" w:cs="Times New Roman"/>
          <w:sz w:val="23"/>
          <w:szCs w:val="23"/>
        </w:rPr>
        <w:t>Indonesia Corruption Watch-Kerjasama dengan Eropa Union (EU) dan UNODC (United Nations Office on Drugs and Crime)</w:t>
      </w:r>
      <w:r w:rsidRPr="00A1512C">
        <w:rPr>
          <w:rFonts w:ascii="Times New Roman" w:hAnsi="Times New Roman" w:cs="Times New Roman"/>
          <w:i/>
          <w:iCs/>
          <w:sz w:val="23"/>
          <w:szCs w:val="23"/>
        </w:rPr>
        <w:t xml:space="preserve">, </w:t>
      </w:r>
      <w:r w:rsidRPr="00A1512C">
        <w:rPr>
          <w:rFonts w:ascii="Times New Roman" w:hAnsi="Times New Roman" w:cs="Times New Roman"/>
          <w:sz w:val="23"/>
          <w:szCs w:val="23"/>
        </w:rPr>
        <w:t>Jakarta</w:t>
      </w:r>
      <w:r w:rsidRPr="00A1512C">
        <w:rPr>
          <w:rFonts w:ascii="Times New Roman" w:hAnsi="Times New Roman" w:cs="Times New Roman"/>
          <w:iCs/>
          <w:sz w:val="23"/>
          <w:szCs w:val="23"/>
        </w:rPr>
        <w:t>.</w:t>
      </w:r>
      <w:r w:rsidRPr="00A1512C">
        <w:rPr>
          <w:rFonts w:ascii="Times New Roman" w:hAnsi="Times New Roman" w:cs="Times New Roman"/>
          <w:sz w:val="23"/>
          <w:szCs w:val="23"/>
        </w:rPr>
        <w:t xml:space="preserve"> </w:t>
      </w:r>
    </w:p>
    <w:p w:rsidR="008B5895" w:rsidRPr="00A1512C" w:rsidRDefault="008B5895" w:rsidP="0036481B">
      <w:pPr>
        <w:autoSpaceDE w:val="0"/>
        <w:autoSpaceDN w:val="0"/>
        <w:adjustRightInd w:val="0"/>
        <w:spacing w:after="0" w:line="240" w:lineRule="auto"/>
        <w:ind w:left="720" w:hanging="720"/>
        <w:jc w:val="both"/>
        <w:rPr>
          <w:rFonts w:ascii="Times New Roman" w:hAnsi="Times New Roman" w:cs="Times New Roman"/>
          <w:sz w:val="23"/>
          <w:szCs w:val="23"/>
        </w:rPr>
      </w:pPr>
      <w:r w:rsidRPr="00A1512C">
        <w:rPr>
          <w:rFonts w:ascii="Times New Roman" w:hAnsi="Times New Roman" w:cs="Times New Roman"/>
          <w:sz w:val="23"/>
          <w:szCs w:val="23"/>
        </w:rPr>
        <w:t xml:space="preserve">Lies Sulistiani, </w:t>
      </w:r>
      <w:r w:rsidRPr="00A1512C">
        <w:rPr>
          <w:rFonts w:ascii="Times New Roman" w:hAnsi="Times New Roman" w:cs="Times New Roman"/>
          <w:i/>
          <w:iCs/>
          <w:sz w:val="23"/>
          <w:szCs w:val="23"/>
        </w:rPr>
        <w:t xml:space="preserve">et. Al, </w:t>
      </w:r>
      <w:r w:rsidRPr="00A1512C">
        <w:rPr>
          <w:rFonts w:ascii="Times New Roman" w:hAnsi="Times New Roman" w:cs="Times New Roman"/>
          <w:iCs/>
          <w:sz w:val="23"/>
          <w:szCs w:val="23"/>
        </w:rPr>
        <w:t>tanpa tahun terbit</w:t>
      </w:r>
      <w:r w:rsidRPr="00A1512C">
        <w:rPr>
          <w:rFonts w:ascii="Times New Roman" w:hAnsi="Times New Roman" w:cs="Times New Roman"/>
          <w:i/>
          <w:iCs/>
          <w:sz w:val="23"/>
          <w:szCs w:val="23"/>
        </w:rPr>
        <w:t xml:space="preserve">, Sudut Pandang Peran LPSK dalam Perlindungan Saksi dan Korban, </w:t>
      </w:r>
      <w:r w:rsidRPr="00A1512C">
        <w:rPr>
          <w:rFonts w:ascii="Times New Roman" w:hAnsi="Times New Roman" w:cs="Times New Roman"/>
          <w:sz w:val="23"/>
          <w:szCs w:val="23"/>
        </w:rPr>
        <w:t>Lembaga Perlindungan Saksi dan Korban, Jakarta.</w:t>
      </w:r>
    </w:p>
    <w:p w:rsidR="007A4ED3" w:rsidRPr="00A1512C" w:rsidRDefault="00150560" w:rsidP="0036481B">
      <w:pPr>
        <w:pStyle w:val="FootnoteText"/>
        <w:ind w:left="720" w:hanging="720"/>
        <w:jc w:val="both"/>
        <w:rPr>
          <w:rFonts w:ascii="Times New Roman" w:hAnsi="Times New Roman" w:cs="Times New Roman"/>
          <w:sz w:val="23"/>
          <w:szCs w:val="23"/>
        </w:rPr>
      </w:pPr>
      <w:r w:rsidRPr="00A1512C">
        <w:rPr>
          <w:rFonts w:ascii="Times New Roman" w:hAnsi="Times New Roman" w:cs="Times New Roman"/>
          <w:sz w:val="23"/>
          <w:szCs w:val="23"/>
        </w:rPr>
        <w:t xml:space="preserve">Soekanto, </w:t>
      </w:r>
      <w:r w:rsidR="007A4ED3" w:rsidRPr="00A1512C">
        <w:rPr>
          <w:rFonts w:ascii="Times New Roman" w:hAnsi="Times New Roman" w:cs="Times New Roman"/>
          <w:sz w:val="23"/>
          <w:szCs w:val="23"/>
        </w:rPr>
        <w:t xml:space="preserve">Soerjono dan Sri Mamudji, 2001, </w:t>
      </w:r>
      <w:r w:rsidR="007A4ED3" w:rsidRPr="00A1512C">
        <w:rPr>
          <w:rFonts w:ascii="Times New Roman" w:hAnsi="Times New Roman" w:cs="Times New Roman"/>
          <w:i/>
          <w:iCs/>
          <w:sz w:val="23"/>
          <w:szCs w:val="23"/>
        </w:rPr>
        <w:t>Penelitian Hukum Normatif Suatu Tinjauan Singkat</w:t>
      </w:r>
      <w:r w:rsidR="007A4ED3" w:rsidRPr="00A1512C">
        <w:rPr>
          <w:rFonts w:ascii="Times New Roman" w:hAnsi="Times New Roman" w:cs="Times New Roman"/>
          <w:sz w:val="23"/>
          <w:szCs w:val="23"/>
        </w:rPr>
        <w:t>, Edisi I Cetakan V, Raja Grafindo Persada, Jakarta.</w:t>
      </w:r>
    </w:p>
    <w:p w:rsidR="00150560" w:rsidRPr="00A1512C" w:rsidRDefault="00150560" w:rsidP="0036481B">
      <w:pPr>
        <w:autoSpaceDE w:val="0"/>
        <w:autoSpaceDN w:val="0"/>
        <w:adjustRightInd w:val="0"/>
        <w:spacing w:after="0" w:line="240" w:lineRule="auto"/>
        <w:ind w:left="720" w:hanging="720"/>
        <w:jc w:val="both"/>
        <w:rPr>
          <w:rFonts w:ascii="Times New Roman" w:hAnsi="Times New Roman" w:cs="Times New Roman"/>
          <w:sz w:val="23"/>
          <w:szCs w:val="23"/>
        </w:rPr>
      </w:pPr>
      <w:r w:rsidRPr="00A1512C">
        <w:rPr>
          <w:rFonts w:ascii="Times New Roman" w:hAnsi="Times New Roman" w:cs="Times New Roman"/>
          <w:sz w:val="23"/>
          <w:szCs w:val="23"/>
        </w:rPr>
        <w:t xml:space="preserve">Wijaya, Firman, 2012, </w:t>
      </w:r>
      <w:r w:rsidRPr="00A1512C">
        <w:rPr>
          <w:rFonts w:ascii="Times New Roman" w:hAnsi="Times New Roman" w:cs="Times New Roman"/>
          <w:i/>
          <w:iCs/>
          <w:sz w:val="23"/>
          <w:szCs w:val="23"/>
        </w:rPr>
        <w:t xml:space="preserve">Whistle Blower dan Justice Collaborator dalam Perspektif Hukum, </w:t>
      </w:r>
      <w:r w:rsidRPr="00A1512C">
        <w:rPr>
          <w:rFonts w:ascii="Times New Roman" w:hAnsi="Times New Roman" w:cs="Times New Roman"/>
          <w:sz w:val="23"/>
          <w:szCs w:val="23"/>
        </w:rPr>
        <w:t>Penaku, Jakarta.</w:t>
      </w:r>
    </w:p>
    <w:p w:rsidR="000C5630" w:rsidRPr="00A1512C" w:rsidRDefault="000C5630" w:rsidP="0036481B">
      <w:pPr>
        <w:pStyle w:val="FootnoteText"/>
        <w:ind w:left="720" w:hanging="720"/>
        <w:jc w:val="both"/>
        <w:rPr>
          <w:rFonts w:ascii="Times New Roman" w:hAnsi="Times New Roman" w:cs="Times New Roman"/>
          <w:b/>
          <w:sz w:val="23"/>
          <w:szCs w:val="23"/>
        </w:rPr>
      </w:pPr>
      <w:r w:rsidRPr="00A1512C">
        <w:rPr>
          <w:rFonts w:ascii="Times New Roman" w:hAnsi="Times New Roman" w:cs="Times New Roman"/>
          <w:b/>
          <w:sz w:val="23"/>
          <w:szCs w:val="23"/>
        </w:rPr>
        <w:t>Karya Yang Tidak Diterbitkan :</w:t>
      </w:r>
    </w:p>
    <w:p w:rsidR="009B3AB6" w:rsidRPr="00A1512C" w:rsidRDefault="00150560" w:rsidP="0036481B">
      <w:pPr>
        <w:pStyle w:val="FootnoteText"/>
        <w:ind w:left="720" w:hanging="720"/>
        <w:jc w:val="both"/>
        <w:rPr>
          <w:rFonts w:ascii="Times New Roman" w:hAnsi="Times New Roman" w:cs="Times New Roman"/>
          <w:sz w:val="23"/>
          <w:szCs w:val="23"/>
        </w:rPr>
      </w:pPr>
      <w:r w:rsidRPr="00A1512C">
        <w:rPr>
          <w:rFonts w:ascii="Times New Roman" w:hAnsi="Times New Roman" w:cs="Times New Roman"/>
          <w:sz w:val="23"/>
          <w:szCs w:val="23"/>
        </w:rPr>
        <w:t xml:space="preserve">Edward O.S Hiariej, 2012, </w:t>
      </w:r>
      <w:r w:rsidRPr="00A1512C">
        <w:rPr>
          <w:rFonts w:ascii="Times New Roman" w:hAnsi="Times New Roman" w:cs="Times New Roman"/>
          <w:i/>
          <w:iCs/>
          <w:sz w:val="23"/>
          <w:szCs w:val="23"/>
        </w:rPr>
        <w:t>Pembuktian Terbalik Dalam Pengembalian Aset Kejahatan Korupsi : Pidato Pengukuhan Guru Besar pada Fakultas Hukum Universitas Gajah Mada,</w:t>
      </w:r>
      <w:r w:rsidRPr="00A1512C">
        <w:rPr>
          <w:rFonts w:ascii="Times New Roman" w:hAnsi="Times New Roman" w:cs="Times New Roman"/>
          <w:sz w:val="23"/>
          <w:szCs w:val="23"/>
        </w:rPr>
        <w:t xml:space="preserve">Universitas Gajah Mada, </w:t>
      </w:r>
      <w:r w:rsidR="009B3AB6" w:rsidRPr="00A1512C">
        <w:rPr>
          <w:rFonts w:ascii="Times New Roman" w:hAnsi="Times New Roman" w:cs="Times New Roman"/>
          <w:sz w:val="23"/>
          <w:szCs w:val="23"/>
        </w:rPr>
        <w:t>Yogyakarta.</w:t>
      </w:r>
    </w:p>
    <w:p w:rsidR="000C5630" w:rsidRPr="00A1512C" w:rsidRDefault="000C5630" w:rsidP="0036481B">
      <w:pPr>
        <w:spacing w:after="0" w:line="240" w:lineRule="auto"/>
        <w:jc w:val="both"/>
        <w:rPr>
          <w:rFonts w:ascii="Times New Roman" w:hAnsi="Times New Roman" w:cs="Times New Roman"/>
          <w:b/>
          <w:sz w:val="23"/>
          <w:szCs w:val="23"/>
        </w:rPr>
      </w:pPr>
      <w:r w:rsidRPr="00A1512C">
        <w:rPr>
          <w:rFonts w:ascii="Times New Roman" w:hAnsi="Times New Roman" w:cs="Times New Roman"/>
          <w:b/>
          <w:sz w:val="23"/>
          <w:szCs w:val="23"/>
        </w:rPr>
        <w:t>Peraturan Perundang-Undangan :</w:t>
      </w:r>
    </w:p>
    <w:p w:rsidR="00D6579D" w:rsidRPr="00A1512C" w:rsidRDefault="000C5630" w:rsidP="0036481B">
      <w:pPr>
        <w:spacing w:after="0" w:line="240" w:lineRule="auto"/>
        <w:ind w:left="720" w:hanging="720"/>
        <w:jc w:val="both"/>
        <w:rPr>
          <w:rFonts w:ascii="Times New Roman" w:eastAsia="Times New Roman" w:hAnsi="Times New Roman" w:cs="Times New Roman"/>
          <w:sz w:val="23"/>
          <w:szCs w:val="23"/>
        </w:rPr>
      </w:pPr>
      <w:r w:rsidRPr="00A1512C">
        <w:rPr>
          <w:rFonts w:ascii="Times New Roman" w:hAnsi="Times New Roman" w:cs="Times New Roman"/>
          <w:sz w:val="23"/>
          <w:szCs w:val="23"/>
        </w:rPr>
        <w:t xml:space="preserve">Undang Nomor 13 Tahun 2006 </w:t>
      </w:r>
      <w:r w:rsidRPr="00A1512C">
        <w:rPr>
          <w:rFonts w:ascii="Times New Roman" w:hAnsi="Times New Roman" w:cs="Times New Roman"/>
          <w:bCs/>
          <w:iCs/>
          <w:sz w:val="23"/>
          <w:szCs w:val="23"/>
        </w:rPr>
        <w:t>Tentang Perlindungan Saksi Dan Korban</w:t>
      </w:r>
      <w:r w:rsidR="00D6579D" w:rsidRPr="00A1512C">
        <w:rPr>
          <w:rFonts w:ascii="Times New Roman" w:hAnsi="Times New Roman" w:cs="Times New Roman"/>
          <w:iCs/>
          <w:sz w:val="23"/>
          <w:szCs w:val="23"/>
        </w:rPr>
        <w:t xml:space="preserve"> (</w:t>
      </w:r>
      <w:r w:rsidR="00D6579D" w:rsidRPr="00A1512C">
        <w:rPr>
          <w:rFonts w:ascii="Times New Roman" w:eastAsia="Times New Roman" w:hAnsi="Times New Roman" w:cs="Times New Roman"/>
          <w:sz w:val="23"/>
          <w:szCs w:val="23"/>
        </w:rPr>
        <w:t>Lembaran Negara Republik Indonesia Tahun 2006 Nomor 64)</w:t>
      </w:r>
    </w:p>
    <w:p w:rsidR="00D6579D" w:rsidRPr="00A1512C" w:rsidRDefault="00D6579D" w:rsidP="0036481B">
      <w:pPr>
        <w:spacing w:after="0" w:line="240" w:lineRule="auto"/>
        <w:ind w:left="720" w:hanging="720"/>
        <w:jc w:val="both"/>
        <w:rPr>
          <w:rFonts w:ascii="Times New Roman" w:eastAsia="Times New Roman" w:hAnsi="Times New Roman" w:cs="Times New Roman"/>
          <w:sz w:val="23"/>
          <w:szCs w:val="23"/>
        </w:rPr>
      </w:pPr>
      <w:r w:rsidRPr="00A1512C">
        <w:rPr>
          <w:rFonts w:ascii="Times New Roman" w:eastAsia="Times New Roman" w:hAnsi="Times New Roman" w:cs="Times New Roman"/>
          <w:sz w:val="23"/>
          <w:szCs w:val="23"/>
        </w:rPr>
        <w:t>Undang-Undang Republik Indonesia Nomor 31 Tahun 2014 Tentang Perubahan Atas Undang-Undang Nomor 13 Tahun 2006 Tentang Perlindungan Saksi Dan Korban (Lembaran Negara Republik Indonesia Tahun 2014 Nomor 293)</w:t>
      </w:r>
    </w:p>
    <w:p w:rsidR="000C5630" w:rsidRPr="00A1512C" w:rsidRDefault="000C5630" w:rsidP="0036481B">
      <w:pPr>
        <w:pStyle w:val="FootnoteText"/>
        <w:ind w:left="720" w:hanging="720"/>
        <w:jc w:val="both"/>
        <w:rPr>
          <w:rFonts w:ascii="Times New Roman" w:hAnsi="Times New Roman" w:cs="Times New Roman"/>
          <w:sz w:val="23"/>
          <w:szCs w:val="23"/>
        </w:rPr>
      </w:pPr>
      <w:r w:rsidRPr="00A1512C">
        <w:rPr>
          <w:rFonts w:ascii="Times New Roman" w:hAnsi="Times New Roman" w:cs="Times New Roman"/>
          <w:sz w:val="23"/>
          <w:szCs w:val="23"/>
        </w:rPr>
        <w:t>Mahkamah Agung Republik Indonesia, Surat Edaran Nomor 4 Tahun 2011, tentang Perlakuan Bagi Pelapor Tindak Pidana (</w:t>
      </w:r>
      <w:r w:rsidRPr="00A1512C">
        <w:rPr>
          <w:rFonts w:ascii="Times New Roman" w:hAnsi="Times New Roman" w:cs="Times New Roman"/>
          <w:i/>
          <w:iCs/>
          <w:sz w:val="23"/>
          <w:szCs w:val="23"/>
        </w:rPr>
        <w:t>Whistleblower)</w:t>
      </w:r>
      <w:r w:rsidRPr="00A1512C">
        <w:rPr>
          <w:rFonts w:ascii="Times New Roman" w:hAnsi="Times New Roman" w:cs="Times New Roman"/>
          <w:sz w:val="23"/>
          <w:szCs w:val="23"/>
        </w:rPr>
        <w:t xml:space="preserve"> Dan Saksi Pelaku Yang Bekerjasama (</w:t>
      </w:r>
      <w:r w:rsidRPr="00A1512C">
        <w:rPr>
          <w:rFonts w:ascii="Times New Roman" w:hAnsi="Times New Roman" w:cs="Times New Roman"/>
          <w:i/>
          <w:iCs/>
          <w:sz w:val="23"/>
          <w:szCs w:val="23"/>
        </w:rPr>
        <w:t>Justice Collaborator)</w:t>
      </w:r>
      <w:r w:rsidRPr="00A1512C">
        <w:rPr>
          <w:rFonts w:ascii="Times New Roman" w:hAnsi="Times New Roman" w:cs="Times New Roman"/>
          <w:sz w:val="23"/>
          <w:szCs w:val="23"/>
        </w:rPr>
        <w:t xml:space="preserve"> di Dalam Perkara Pidana Tertentu</w:t>
      </w:r>
      <w:r w:rsidR="00D10D0A" w:rsidRPr="00A1512C">
        <w:rPr>
          <w:rFonts w:ascii="Times New Roman" w:hAnsi="Times New Roman" w:cs="Times New Roman"/>
          <w:sz w:val="23"/>
          <w:szCs w:val="23"/>
        </w:rPr>
        <w:t>.</w:t>
      </w:r>
    </w:p>
    <w:p w:rsidR="000B3125" w:rsidRPr="00A1512C" w:rsidRDefault="000B3125" w:rsidP="0036481B">
      <w:pPr>
        <w:pStyle w:val="Heading1"/>
        <w:spacing w:before="0" w:beforeAutospacing="0" w:after="0" w:afterAutospacing="0"/>
        <w:jc w:val="both"/>
        <w:rPr>
          <w:sz w:val="23"/>
          <w:szCs w:val="23"/>
        </w:rPr>
      </w:pPr>
      <w:r w:rsidRPr="00A1512C">
        <w:rPr>
          <w:sz w:val="23"/>
          <w:szCs w:val="23"/>
        </w:rPr>
        <w:t>Internet</w:t>
      </w:r>
    </w:p>
    <w:p w:rsidR="000B3125" w:rsidRPr="00A1512C" w:rsidRDefault="000B3125" w:rsidP="0036481B">
      <w:pPr>
        <w:pStyle w:val="Heading1"/>
        <w:spacing w:before="0" w:beforeAutospacing="0" w:after="0" w:afterAutospacing="0"/>
        <w:ind w:left="720" w:hanging="720"/>
        <w:jc w:val="both"/>
        <w:rPr>
          <w:b w:val="0"/>
          <w:sz w:val="23"/>
          <w:szCs w:val="23"/>
        </w:rPr>
      </w:pPr>
      <w:r w:rsidRPr="00A1512C">
        <w:rPr>
          <w:b w:val="0"/>
          <w:sz w:val="23"/>
          <w:szCs w:val="23"/>
        </w:rPr>
        <w:t xml:space="preserve">Yandi Mohammad, 2016, </w:t>
      </w:r>
      <w:r w:rsidR="009A5E73" w:rsidRPr="00A1512C">
        <w:rPr>
          <w:b w:val="0"/>
          <w:sz w:val="23"/>
          <w:szCs w:val="23"/>
        </w:rPr>
        <w:t>“</w:t>
      </w:r>
      <w:r w:rsidRPr="00A1512C">
        <w:rPr>
          <w:b w:val="0"/>
          <w:sz w:val="23"/>
          <w:szCs w:val="23"/>
        </w:rPr>
        <w:t xml:space="preserve">Status </w:t>
      </w:r>
      <w:r w:rsidRPr="00A1512C">
        <w:rPr>
          <w:b w:val="0"/>
          <w:i/>
          <w:sz w:val="23"/>
          <w:szCs w:val="23"/>
        </w:rPr>
        <w:t>Justice Collaborator</w:t>
      </w:r>
      <w:r w:rsidRPr="00A1512C">
        <w:rPr>
          <w:b w:val="0"/>
          <w:sz w:val="23"/>
          <w:szCs w:val="23"/>
        </w:rPr>
        <w:t xml:space="preserve"> Damayanti Dan Tuntutan 6 Tahun</w:t>
      </w:r>
      <w:r w:rsidR="009A5E73" w:rsidRPr="00A1512C">
        <w:rPr>
          <w:b w:val="0"/>
          <w:sz w:val="23"/>
          <w:szCs w:val="23"/>
        </w:rPr>
        <w:t>”</w:t>
      </w:r>
      <w:r w:rsidRPr="00A1512C">
        <w:rPr>
          <w:b w:val="0"/>
          <w:sz w:val="23"/>
          <w:szCs w:val="23"/>
        </w:rPr>
        <w:t>,</w:t>
      </w:r>
      <w:r w:rsidR="009A5E73" w:rsidRPr="00A1512C">
        <w:rPr>
          <w:b w:val="0"/>
          <w:sz w:val="23"/>
          <w:szCs w:val="23"/>
        </w:rPr>
        <w:t xml:space="preserve"> Beritagar,</w:t>
      </w:r>
      <w:r w:rsidRPr="00A1512C">
        <w:rPr>
          <w:sz w:val="23"/>
          <w:szCs w:val="23"/>
        </w:rPr>
        <w:t xml:space="preserve"> </w:t>
      </w:r>
      <w:r w:rsidRPr="00A1512C">
        <w:rPr>
          <w:b w:val="0"/>
          <w:sz w:val="23"/>
          <w:szCs w:val="23"/>
        </w:rPr>
        <w:t xml:space="preserve">URL : </w:t>
      </w:r>
      <w:hyperlink r:id="rId9" w:history="1">
        <w:r w:rsidRPr="00A1512C">
          <w:rPr>
            <w:rStyle w:val="Hyperlink"/>
            <w:b w:val="0"/>
            <w:sz w:val="23"/>
            <w:szCs w:val="23"/>
          </w:rPr>
          <w:t>https://beritagar.id/artikel/berita/status-justice-collaborator-damayanti-dan-tuntutan-6-tahun</w:t>
        </w:r>
      </w:hyperlink>
      <w:r w:rsidRPr="00A1512C">
        <w:rPr>
          <w:b w:val="0"/>
          <w:sz w:val="23"/>
          <w:szCs w:val="23"/>
          <w:u w:val="single"/>
        </w:rPr>
        <w:t>.</w:t>
      </w:r>
      <w:r w:rsidRPr="00A1512C">
        <w:rPr>
          <w:b w:val="0"/>
          <w:sz w:val="23"/>
          <w:szCs w:val="23"/>
        </w:rPr>
        <w:t xml:space="preserve"> diakses tanggal 13 Oktober 2016</w:t>
      </w:r>
    </w:p>
    <w:sectPr w:rsidR="000B3125" w:rsidRPr="00A1512C" w:rsidSect="00B55CDD">
      <w:footerReference w:type="default" r:id="rId10"/>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CE" w:rsidRDefault="005262CE" w:rsidP="004E4958">
      <w:pPr>
        <w:spacing w:after="0" w:line="240" w:lineRule="auto"/>
      </w:pPr>
      <w:r>
        <w:separator/>
      </w:r>
    </w:p>
  </w:endnote>
  <w:endnote w:type="continuationSeparator" w:id="0">
    <w:p w:rsidR="005262CE" w:rsidRDefault="005262CE" w:rsidP="004E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887"/>
      <w:docPartObj>
        <w:docPartGallery w:val="Page Numbers (Bottom of Page)"/>
        <w:docPartUnique/>
      </w:docPartObj>
    </w:sdtPr>
    <w:sdtEndPr/>
    <w:sdtContent>
      <w:p w:rsidR="000B38FB" w:rsidRDefault="00F561BE">
        <w:pPr>
          <w:pStyle w:val="Footer"/>
          <w:jc w:val="center"/>
        </w:pPr>
        <w:r w:rsidRPr="007A4ED3">
          <w:rPr>
            <w:rFonts w:ascii="Times New Roman" w:hAnsi="Times New Roman" w:cs="Times New Roman"/>
            <w:sz w:val="24"/>
            <w:szCs w:val="24"/>
          </w:rPr>
          <w:fldChar w:fldCharType="begin"/>
        </w:r>
        <w:r w:rsidR="000B38FB" w:rsidRPr="007A4ED3">
          <w:rPr>
            <w:rFonts w:ascii="Times New Roman" w:hAnsi="Times New Roman" w:cs="Times New Roman"/>
            <w:sz w:val="24"/>
            <w:szCs w:val="24"/>
          </w:rPr>
          <w:instrText xml:space="preserve"> PAGE   \* MERGEFORMAT </w:instrText>
        </w:r>
        <w:r w:rsidRPr="007A4ED3">
          <w:rPr>
            <w:rFonts w:ascii="Times New Roman" w:hAnsi="Times New Roman" w:cs="Times New Roman"/>
            <w:sz w:val="24"/>
            <w:szCs w:val="24"/>
          </w:rPr>
          <w:fldChar w:fldCharType="separate"/>
        </w:r>
        <w:r w:rsidR="00653076">
          <w:rPr>
            <w:rFonts w:ascii="Times New Roman" w:hAnsi="Times New Roman" w:cs="Times New Roman"/>
            <w:noProof/>
            <w:sz w:val="24"/>
            <w:szCs w:val="24"/>
          </w:rPr>
          <w:t>2</w:t>
        </w:r>
        <w:r w:rsidRPr="007A4ED3">
          <w:rPr>
            <w:rFonts w:ascii="Times New Roman" w:hAnsi="Times New Roman" w:cs="Times New Roman"/>
            <w:sz w:val="24"/>
            <w:szCs w:val="24"/>
          </w:rPr>
          <w:fldChar w:fldCharType="end"/>
        </w:r>
      </w:p>
    </w:sdtContent>
  </w:sdt>
  <w:p w:rsidR="000B38FB" w:rsidRDefault="000B3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CE" w:rsidRDefault="005262CE" w:rsidP="004E4958">
      <w:pPr>
        <w:spacing w:after="0" w:line="240" w:lineRule="auto"/>
      </w:pPr>
      <w:r>
        <w:separator/>
      </w:r>
    </w:p>
  </w:footnote>
  <w:footnote w:type="continuationSeparator" w:id="0">
    <w:p w:rsidR="005262CE" w:rsidRDefault="005262CE" w:rsidP="004E4958">
      <w:pPr>
        <w:spacing w:after="0" w:line="240" w:lineRule="auto"/>
      </w:pPr>
      <w:r>
        <w:continuationSeparator/>
      </w:r>
    </w:p>
  </w:footnote>
  <w:footnote w:id="1">
    <w:p w:rsidR="000B38FB" w:rsidRPr="00C826D7" w:rsidRDefault="000B38FB" w:rsidP="00C826D7">
      <w:pPr>
        <w:pStyle w:val="FootnoteText"/>
        <w:ind w:firstLine="720"/>
        <w:jc w:val="both"/>
        <w:rPr>
          <w:rFonts w:ascii="Times New Roman" w:hAnsi="Times New Roman" w:cs="Times New Roman"/>
        </w:rPr>
      </w:pPr>
      <w:r w:rsidRPr="00C826D7">
        <w:rPr>
          <w:rStyle w:val="FootnoteReference"/>
          <w:rFonts w:ascii="Times New Roman" w:hAnsi="Times New Roman" w:cs="Times New Roman"/>
        </w:rPr>
        <w:footnoteRef/>
      </w:r>
      <w:r w:rsidRPr="00C826D7">
        <w:rPr>
          <w:rFonts w:ascii="Times New Roman" w:hAnsi="Times New Roman" w:cs="Times New Roman"/>
        </w:rPr>
        <w:t xml:space="preserve"> Edward O.S Hiariej, 2012,</w:t>
      </w:r>
      <w:r>
        <w:rPr>
          <w:rFonts w:ascii="Times New Roman" w:hAnsi="Times New Roman" w:cs="Times New Roman"/>
        </w:rPr>
        <w:t xml:space="preserve"> </w:t>
      </w:r>
      <w:r w:rsidRPr="00C826D7">
        <w:rPr>
          <w:rFonts w:ascii="Times New Roman" w:hAnsi="Times New Roman" w:cs="Times New Roman"/>
          <w:i/>
          <w:iCs/>
        </w:rPr>
        <w:t xml:space="preserve">Pembuktian Terbalik Dalam Pengembalian Aset Kejahatan Korupsi : Pidato Pengukuhan Guru Besar pada Fakultas Hukum Universitas Gajah Mada, </w:t>
      </w:r>
      <w:r w:rsidRPr="00C826D7">
        <w:rPr>
          <w:rFonts w:ascii="Times New Roman" w:hAnsi="Times New Roman" w:cs="Times New Roman"/>
        </w:rPr>
        <w:t xml:space="preserve">Yogyakarta : Universitas Gajah Mada, </w:t>
      </w:r>
      <w:r>
        <w:rPr>
          <w:rFonts w:ascii="Times New Roman" w:hAnsi="Times New Roman" w:cs="Times New Roman"/>
        </w:rPr>
        <w:t>h.3.</w:t>
      </w:r>
    </w:p>
  </w:footnote>
  <w:footnote w:id="2">
    <w:p w:rsidR="00E91CC0" w:rsidRPr="00E91CC0" w:rsidRDefault="00E91CC0" w:rsidP="000B3125">
      <w:pPr>
        <w:pStyle w:val="Heading1"/>
        <w:spacing w:before="0" w:beforeAutospacing="0" w:after="0" w:afterAutospacing="0"/>
        <w:ind w:firstLine="720"/>
        <w:jc w:val="both"/>
        <w:rPr>
          <w:u w:val="single"/>
        </w:rPr>
      </w:pPr>
      <w:r w:rsidRPr="00C5759E">
        <w:rPr>
          <w:rStyle w:val="FootnoteReference"/>
          <w:b w:val="0"/>
          <w:sz w:val="20"/>
          <w:szCs w:val="20"/>
        </w:rPr>
        <w:footnoteRef/>
      </w:r>
      <w:r w:rsidRPr="00C5759E">
        <w:rPr>
          <w:b w:val="0"/>
          <w:sz w:val="20"/>
          <w:szCs w:val="20"/>
        </w:rPr>
        <w:t xml:space="preserve">  </w:t>
      </w:r>
      <w:r w:rsidRPr="00E91CC0">
        <w:rPr>
          <w:b w:val="0"/>
          <w:sz w:val="20"/>
          <w:szCs w:val="20"/>
        </w:rPr>
        <w:t xml:space="preserve">Yandi Mohammad, 2016, </w:t>
      </w:r>
      <w:r w:rsidR="000B3125">
        <w:rPr>
          <w:b w:val="0"/>
          <w:sz w:val="20"/>
          <w:szCs w:val="20"/>
        </w:rPr>
        <w:t xml:space="preserve">“Status </w:t>
      </w:r>
      <w:r w:rsidR="000B3125" w:rsidRPr="000B3125">
        <w:rPr>
          <w:b w:val="0"/>
          <w:i/>
          <w:sz w:val="20"/>
          <w:szCs w:val="20"/>
        </w:rPr>
        <w:t>Justice C</w:t>
      </w:r>
      <w:r w:rsidRPr="000B3125">
        <w:rPr>
          <w:b w:val="0"/>
          <w:i/>
          <w:sz w:val="20"/>
          <w:szCs w:val="20"/>
        </w:rPr>
        <w:t>ollaborator</w:t>
      </w:r>
      <w:r w:rsidR="000B3125">
        <w:rPr>
          <w:b w:val="0"/>
          <w:sz w:val="20"/>
          <w:szCs w:val="20"/>
        </w:rPr>
        <w:t xml:space="preserve"> Damayanti Dan Tuntutan 6 T</w:t>
      </w:r>
      <w:r w:rsidRPr="00E91CC0">
        <w:rPr>
          <w:b w:val="0"/>
          <w:sz w:val="20"/>
          <w:szCs w:val="20"/>
        </w:rPr>
        <w:t>ahun</w:t>
      </w:r>
      <w:r w:rsidR="000B3125">
        <w:rPr>
          <w:b w:val="0"/>
          <w:sz w:val="20"/>
          <w:szCs w:val="20"/>
        </w:rPr>
        <w:t>”</w:t>
      </w:r>
      <w:r w:rsidRPr="000B3125">
        <w:rPr>
          <w:b w:val="0"/>
          <w:sz w:val="20"/>
          <w:szCs w:val="20"/>
        </w:rPr>
        <w:t>,</w:t>
      </w:r>
      <w:r w:rsidR="000B3125" w:rsidRPr="000B3125">
        <w:rPr>
          <w:b w:val="0"/>
          <w:sz w:val="20"/>
          <w:szCs w:val="20"/>
        </w:rPr>
        <w:t xml:space="preserve"> </w:t>
      </w:r>
      <w:r w:rsidR="000B3125" w:rsidRPr="009A5E73">
        <w:rPr>
          <w:b w:val="0"/>
          <w:sz w:val="20"/>
          <w:szCs w:val="20"/>
        </w:rPr>
        <w:t>Beritagar,</w:t>
      </w:r>
      <w:r w:rsidR="009A5E73">
        <w:rPr>
          <w:sz w:val="20"/>
          <w:szCs w:val="20"/>
        </w:rPr>
        <w:t xml:space="preserve"> </w:t>
      </w:r>
      <w:r w:rsidRPr="00E91CC0">
        <w:rPr>
          <w:b w:val="0"/>
          <w:sz w:val="20"/>
          <w:szCs w:val="20"/>
        </w:rPr>
        <w:t>URL:</w:t>
      </w:r>
      <w:hyperlink r:id="rId1" w:history="1">
        <w:r w:rsidRPr="000B3125">
          <w:rPr>
            <w:rStyle w:val="Hyperlink"/>
            <w:b w:val="0"/>
            <w:sz w:val="20"/>
            <w:szCs w:val="20"/>
          </w:rPr>
          <w:t>https://beritagar.id/artikel/berita/status-justice-collaborator-damayanti-dan-tuntutan-6-tahun</w:t>
        </w:r>
      </w:hyperlink>
      <w:r w:rsidRPr="000B3125">
        <w:rPr>
          <w:b w:val="0"/>
          <w:sz w:val="20"/>
          <w:szCs w:val="20"/>
          <w:u w:val="single"/>
        </w:rPr>
        <w:t>.</w:t>
      </w:r>
      <w:r w:rsidRPr="000B3125">
        <w:rPr>
          <w:b w:val="0"/>
          <w:sz w:val="20"/>
          <w:szCs w:val="20"/>
        </w:rPr>
        <w:t xml:space="preserve"> diakses tanggal 13 Oktober 2016</w:t>
      </w:r>
    </w:p>
  </w:footnote>
  <w:footnote w:id="3">
    <w:p w:rsidR="000B38FB" w:rsidRPr="008A2F51" w:rsidRDefault="000B38FB" w:rsidP="00893D32">
      <w:pPr>
        <w:pStyle w:val="FootnoteText"/>
        <w:ind w:firstLine="720"/>
        <w:jc w:val="both"/>
        <w:rPr>
          <w:rFonts w:ascii="Times New Roman" w:hAnsi="Times New Roman" w:cs="Times New Roman"/>
        </w:rPr>
      </w:pPr>
      <w:r w:rsidRPr="008A2F51">
        <w:rPr>
          <w:rStyle w:val="FootnoteReference"/>
          <w:rFonts w:ascii="Times New Roman" w:hAnsi="Times New Roman" w:cs="Times New Roman"/>
        </w:rPr>
        <w:footnoteRef/>
      </w:r>
      <w:r w:rsidRPr="008A2F51">
        <w:rPr>
          <w:rFonts w:ascii="Times New Roman" w:hAnsi="Times New Roman" w:cs="Times New Roman"/>
          <w:sz w:val="13"/>
          <w:szCs w:val="13"/>
        </w:rPr>
        <w:t xml:space="preserve"> </w:t>
      </w:r>
      <w:r w:rsidRPr="008A2F51">
        <w:rPr>
          <w:rFonts w:ascii="Times New Roman" w:hAnsi="Times New Roman" w:cs="Times New Roman"/>
        </w:rPr>
        <w:t xml:space="preserve">Soerjono Soekanto dan Sri Mamudji, 2001, </w:t>
      </w:r>
      <w:r w:rsidRPr="008A2F51">
        <w:rPr>
          <w:rFonts w:ascii="Times New Roman" w:hAnsi="Times New Roman" w:cs="Times New Roman"/>
          <w:i/>
          <w:iCs/>
        </w:rPr>
        <w:t>Penelitian Hukum Normatif Suatu Tinjauan Singkat</w:t>
      </w:r>
      <w:r w:rsidRPr="008A2F51">
        <w:rPr>
          <w:rFonts w:ascii="Times New Roman" w:hAnsi="Times New Roman" w:cs="Times New Roman"/>
        </w:rPr>
        <w:t>, Edisi I Cetakan V, Raj</w:t>
      </w:r>
      <w:r w:rsidR="008B5895">
        <w:rPr>
          <w:rFonts w:ascii="Times New Roman" w:hAnsi="Times New Roman" w:cs="Times New Roman"/>
        </w:rPr>
        <w:t>a Grafindo Persada, Jakarta, h</w:t>
      </w:r>
      <w:r w:rsidRPr="008A2F51">
        <w:rPr>
          <w:rFonts w:ascii="Times New Roman" w:hAnsi="Times New Roman" w:cs="Times New Roman"/>
        </w:rPr>
        <w:t>.13.</w:t>
      </w:r>
    </w:p>
    <w:p w:rsidR="000B38FB" w:rsidRPr="008A2F51" w:rsidRDefault="000B38FB" w:rsidP="00893D32">
      <w:pPr>
        <w:pStyle w:val="FootnoteText"/>
        <w:ind w:firstLine="720"/>
        <w:rPr>
          <w:rFonts w:ascii="Times New Roman" w:hAnsi="Times New Roman" w:cs="Times New Roman"/>
          <w:sz w:val="8"/>
          <w:szCs w:val="8"/>
        </w:rPr>
      </w:pPr>
    </w:p>
  </w:footnote>
  <w:footnote w:id="4">
    <w:p w:rsidR="000B38FB" w:rsidRPr="00C826D7" w:rsidRDefault="000B38FB" w:rsidP="00893D32">
      <w:pPr>
        <w:pStyle w:val="FootnoteText"/>
        <w:ind w:firstLine="720"/>
        <w:jc w:val="both"/>
        <w:rPr>
          <w:rFonts w:ascii="Times New Roman" w:hAnsi="Times New Roman" w:cs="Times New Roman"/>
        </w:rPr>
      </w:pPr>
      <w:r w:rsidRPr="00C826D7">
        <w:rPr>
          <w:rStyle w:val="FootnoteReference"/>
          <w:rFonts w:ascii="Times New Roman" w:hAnsi="Times New Roman" w:cs="Times New Roman"/>
        </w:rPr>
        <w:footnoteRef/>
      </w:r>
      <w:r w:rsidRPr="00C826D7">
        <w:rPr>
          <w:rFonts w:ascii="Times New Roman" w:hAnsi="Times New Roman" w:cs="Times New Roman"/>
        </w:rPr>
        <w:t xml:space="preserve"> Febriansyah, </w:t>
      </w:r>
      <w:r w:rsidRPr="00C826D7">
        <w:rPr>
          <w:rFonts w:ascii="Times New Roman" w:hAnsi="Times New Roman" w:cs="Times New Roman"/>
          <w:i/>
          <w:iCs/>
        </w:rPr>
        <w:t>et all</w:t>
      </w:r>
      <w:r w:rsidRPr="00C826D7">
        <w:rPr>
          <w:rFonts w:ascii="Times New Roman" w:hAnsi="Times New Roman" w:cs="Times New Roman"/>
        </w:rPr>
        <w:t xml:space="preserve">, </w:t>
      </w:r>
      <w:r>
        <w:rPr>
          <w:rFonts w:ascii="Times New Roman" w:hAnsi="Times New Roman" w:cs="Times New Roman"/>
        </w:rPr>
        <w:t xml:space="preserve">2011, </w:t>
      </w:r>
      <w:r w:rsidRPr="00C826D7">
        <w:rPr>
          <w:rFonts w:ascii="Times New Roman" w:hAnsi="Times New Roman" w:cs="Times New Roman"/>
          <w:i/>
          <w:iCs/>
        </w:rPr>
        <w:t xml:space="preserve">Laporan Penelitian : Penguatan Pemberantasan Korupsi Melalui Fungsi Koordinasi dan Supervisi Komisi Pemberantasan Korupsi (KPK), </w:t>
      </w:r>
      <w:r w:rsidRPr="00C826D7">
        <w:rPr>
          <w:rFonts w:ascii="Times New Roman" w:hAnsi="Times New Roman" w:cs="Times New Roman"/>
        </w:rPr>
        <w:t>Jakarta : Indonesia Corruption Watch-Kerjasama dengan Eropa Union (EU) dan UNODC (United Nations Office on Drugs and Crime)</w:t>
      </w:r>
      <w:r w:rsidRPr="00C826D7">
        <w:rPr>
          <w:rFonts w:ascii="Times New Roman" w:hAnsi="Times New Roman" w:cs="Times New Roman"/>
          <w:i/>
          <w:iCs/>
        </w:rPr>
        <w:t xml:space="preserve">, </w:t>
      </w:r>
      <w:r>
        <w:rPr>
          <w:rFonts w:ascii="Times New Roman" w:hAnsi="Times New Roman" w:cs="Times New Roman"/>
          <w:iCs/>
        </w:rPr>
        <w:t>h.</w:t>
      </w:r>
      <w:r w:rsidRPr="00C826D7">
        <w:rPr>
          <w:rFonts w:ascii="Times New Roman" w:hAnsi="Times New Roman" w:cs="Times New Roman"/>
        </w:rPr>
        <w:t xml:space="preserve"> 8.</w:t>
      </w:r>
    </w:p>
  </w:footnote>
  <w:footnote w:id="5">
    <w:p w:rsidR="000B38FB" w:rsidRDefault="000B38FB" w:rsidP="007D124E">
      <w:pPr>
        <w:autoSpaceDE w:val="0"/>
        <w:autoSpaceDN w:val="0"/>
        <w:adjustRightInd w:val="0"/>
        <w:spacing w:after="0" w:line="240" w:lineRule="auto"/>
        <w:ind w:firstLine="720"/>
        <w:jc w:val="both"/>
      </w:pPr>
      <w:r>
        <w:rPr>
          <w:rStyle w:val="FootnoteReference"/>
        </w:rPr>
        <w:footnoteRef/>
      </w:r>
      <w:r>
        <w:t xml:space="preserve"> </w:t>
      </w:r>
      <w:r>
        <w:rPr>
          <w:rFonts w:ascii="Times New Roman" w:hAnsi="Times New Roman" w:cs="Times New Roman"/>
          <w:sz w:val="19"/>
          <w:szCs w:val="19"/>
        </w:rPr>
        <w:t xml:space="preserve">Firman Wijaya, 2012, </w:t>
      </w:r>
      <w:r>
        <w:rPr>
          <w:rFonts w:ascii="Times New Roman" w:hAnsi="Times New Roman" w:cs="Times New Roman"/>
          <w:i/>
          <w:iCs/>
          <w:sz w:val="19"/>
          <w:szCs w:val="19"/>
        </w:rPr>
        <w:t xml:space="preserve">Whistle Blower dan Justice Collaborator dalam Perspektif Hukum, </w:t>
      </w:r>
      <w:r w:rsidRPr="00425B25">
        <w:rPr>
          <w:rFonts w:ascii="Times New Roman" w:hAnsi="Times New Roman" w:cs="Times New Roman"/>
          <w:sz w:val="19"/>
          <w:szCs w:val="19"/>
        </w:rPr>
        <w:t>Penaku,</w:t>
      </w:r>
      <w:r>
        <w:rPr>
          <w:rFonts w:ascii="Times New Roman" w:hAnsi="Times New Roman" w:cs="Times New Roman"/>
          <w:sz w:val="19"/>
          <w:szCs w:val="19"/>
        </w:rPr>
        <w:t xml:space="preserve"> Jakarta, h.7.</w:t>
      </w:r>
    </w:p>
  </w:footnote>
  <w:footnote w:id="6">
    <w:p w:rsidR="000B38FB" w:rsidRPr="00653076" w:rsidRDefault="000B38FB" w:rsidP="008C1C4A">
      <w:pPr>
        <w:autoSpaceDE w:val="0"/>
        <w:autoSpaceDN w:val="0"/>
        <w:adjustRightInd w:val="0"/>
        <w:spacing w:after="0" w:line="240" w:lineRule="auto"/>
        <w:ind w:firstLine="720"/>
        <w:jc w:val="both"/>
        <w:rPr>
          <w:rFonts w:ascii="Times New Roman" w:hAnsi="Times New Roman" w:cs="Times New Roman"/>
          <w:sz w:val="20"/>
          <w:szCs w:val="20"/>
        </w:rPr>
      </w:pPr>
      <w:r w:rsidRPr="00653076">
        <w:rPr>
          <w:rStyle w:val="FootnoteReference"/>
          <w:rFonts w:ascii="Times New Roman" w:hAnsi="Times New Roman" w:cs="Times New Roman"/>
          <w:sz w:val="20"/>
          <w:szCs w:val="20"/>
        </w:rPr>
        <w:footnoteRef/>
      </w:r>
      <w:r w:rsidRPr="00653076">
        <w:rPr>
          <w:rFonts w:ascii="Times New Roman" w:hAnsi="Times New Roman" w:cs="Times New Roman"/>
          <w:sz w:val="20"/>
          <w:szCs w:val="20"/>
        </w:rPr>
        <w:t xml:space="preserve"> Lies Sulistiani, </w:t>
      </w:r>
      <w:r w:rsidRPr="00653076">
        <w:rPr>
          <w:rFonts w:ascii="Times New Roman" w:hAnsi="Times New Roman" w:cs="Times New Roman"/>
          <w:i/>
          <w:iCs/>
          <w:sz w:val="20"/>
          <w:szCs w:val="20"/>
        </w:rPr>
        <w:t xml:space="preserve">et. Al, </w:t>
      </w:r>
      <w:r w:rsidRPr="00653076">
        <w:rPr>
          <w:rFonts w:ascii="Times New Roman" w:hAnsi="Times New Roman" w:cs="Times New Roman"/>
          <w:iCs/>
          <w:sz w:val="20"/>
          <w:szCs w:val="20"/>
        </w:rPr>
        <w:t>tanpa tahun terbit</w:t>
      </w:r>
      <w:r w:rsidRPr="00653076">
        <w:rPr>
          <w:rFonts w:ascii="Times New Roman" w:hAnsi="Times New Roman" w:cs="Times New Roman"/>
          <w:i/>
          <w:iCs/>
          <w:sz w:val="20"/>
          <w:szCs w:val="20"/>
        </w:rPr>
        <w:t xml:space="preserve">, Sudut Pandang Peran LPSK dalam Perlindungan Saksi dan Korban, </w:t>
      </w:r>
      <w:r w:rsidRPr="00653076">
        <w:rPr>
          <w:rFonts w:ascii="Times New Roman" w:hAnsi="Times New Roman" w:cs="Times New Roman"/>
          <w:sz w:val="20"/>
          <w:szCs w:val="20"/>
        </w:rPr>
        <w:t>Lembaga Perlindungan Saksi dan Korban, Jakarta, h. 1-2.</w:t>
      </w:r>
      <w:bookmarkStart w:id="0" w:name="_GoBack"/>
      <w:bookmarkEnd w:id="0"/>
    </w:p>
  </w:footnote>
  <w:footnote w:id="7">
    <w:p w:rsidR="004A78D5" w:rsidRDefault="004A78D5" w:rsidP="004A78D5">
      <w:pPr>
        <w:pStyle w:val="FootnoteText"/>
        <w:ind w:firstLine="720"/>
      </w:pPr>
      <w:r>
        <w:rPr>
          <w:rStyle w:val="FootnoteReference"/>
        </w:rPr>
        <w:footnoteRef/>
      </w:r>
      <w:r>
        <w:t xml:space="preserve"> </w:t>
      </w:r>
      <w:r w:rsidRPr="004A78D5">
        <w:rPr>
          <w:rFonts w:ascii="Times New Roman" w:hAnsi="Times New Roman" w:cs="Times New Roman"/>
        </w:rPr>
        <w:t xml:space="preserve">Yandi Mohammad, </w:t>
      </w:r>
      <w:r w:rsidRPr="004A78D5">
        <w:rPr>
          <w:rFonts w:ascii="Times New Roman" w:hAnsi="Times New Roman" w:cs="Times New Roman"/>
          <w:i/>
        </w:rPr>
        <w:t>loc.cit.</w:t>
      </w:r>
    </w:p>
  </w:footnote>
  <w:footnote w:id="8">
    <w:p w:rsidR="000B38FB" w:rsidRPr="00425B25" w:rsidRDefault="000B38FB" w:rsidP="00425B25">
      <w:pPr>
        <w:autoSpaceDE w:val="0"/>
        <w:autoSpaceDN w:val="0"/>
        <w:adjustRightInd w:val="0"/>
        <w:spacing w:after="0" w:line="240" w:lineRule="auto"/>
        <w:ind w:firstLine="720"/>
        <w:rPr>
          <w:rFonts w:ascii="Times New Roman" w:hAnsi="Times New Roman" w:cs="Times New Roman"/>
          <w:sz w:val="20"/>
          <w:szCs w:val="20"/>
        </w:rPr>
      </w:pPr>
      <w:r w:rsidRPr="00425B25">
        <w:rPr>
          <w:rStyle w:val="FootnoteReference"/>
          <w:rFonts w:ascii="Times New Roman" w:hAnsi="Times New Roman" w:cs="Times New Roman"/>
          <w:sz w:val="20"/>
          <w:szCs w:val="20"/>
        </w:rPr>
        <w:footnoteRef/>
      </w:r>
      <w:r w:rsidRPr="00425B25">
        <w:rPr>
          <w:rFonts w:ascii="Times New Roman" w:hAnsi="Times New Roman" w:cs="Times New Roman"/>
          <w:sz w:val="20"/>
          <w:szCs w:val="20"/>
        </w:rPr>
        <w:t xml:space="preserve"> </w:t>
      </w:r>
      <w:r w:rsidR="004A78D5">
        <w:rPr>
          <w:rFonts w:ascii="Times New Roman" w:hAnsi="Times New Roman" w:cs="Times New Roman"/>
          <w:sz w:val="19"/>
          <w:szCs w:val="19"/>
        </w:rPr>
        <w:t>Lies Sulistiani</w:t>
      </w:r>
      <w:r w:rsidRPr="00425B25">
        <w:rPr>
          <w:rFonts w:ascii="Times New Roman" w:hAnsi="Times New Roman" w:cs="Times New Roman"/>
          <w:sz w:val="20"/>
          <w:szCs w:val="20"/>
        </w:rPr>
        <w:t>,</w:t>
      </w:r>
      <w:r w:rsidR="004A78D5">
        <w:rPr>
          <w:rFonts w:ascii="Times New Roman" w:hAnsi="Times New Roman" w:cs="Times New Roman"/>
          <w:sz w:val="20"/>
          <w:szCs w:val="20"/>
        </w:rPr>
        <w:t xml:space="preserve"> </w:t>
      </w:r>
      <w:r w:rsidR="004A78D5" w:rsidRPr="004A78D5">
        <w:rPr>
          <w:rFonts w:ascii="Times New Roman" w:hAnsi="Times New Roman" w:cs="Times New Roman"/>
          <w:i/>
          <w:sz w:val="20"/>
          <w:szCs w:val="20"/>
        </w:rPr>
        <w:t>op.cit.</w:t>
      </w:r>
      <w:r w:rsidRPr="00425B25">
        <w:rPr>
          <w:rFonts w:ascii="Times New Roman" w:hAnsi="Times New Roman" w:cs="Times New Roman"/>
          <w:sz w:val="20"/>
          <w:szCs w:val="20"/>
        </w:rPr>
        <w:t xml:space="preserve"> h.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5521"/>
    <w:multiLevelType w:val="hybridMultilevel"/>
    <w:tmpl w:val="EDB8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4038C"/>
    <w:multiLevelType w:val="hybridMultilevel"/>
    <w:tmpl w:val="C0AE5474"/>
    <w:lvl w:ilvl="0" w:tplc="36E2EABA">
      <w:start w:val="1"/>
      <w:numFmt w:val="decimal"/>
      <w:lvlText w:val="%1."/>
      <w:lvlJc w:val="left"/>
      <w:pPr>
        <w:ind w:left="720" w:hanging="360"/>
      </w:pPr>
      <w:rPr>
        <w:rFonts w:hint="default"/>
        <w:b w:val="0"/>
      </w:rPr>
    </w:lvl>
    <w:lvl w:ilvl="1" w:tplc="4FBE98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D45A8"/>
    <w:multiLevelType w:val="hybridMultilevel"/>
    <w:tmpl w:val="675A4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A01243"/>
    <w:multiLevelType w:val="hybridMultilevel"/>
    <w:tmpl w:val="523AF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F6054"/>
    <w:multiLevelType w:val="hybridMultilevel"/>
    <w:tmpl w:val="88603F3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226526"/>
    <w:multiLevelType w:val="hybridMultilevel"/>
    <w:tmpl w:val="92BCAA22"/>
    <w:lvl w:ilvl="0" w:tplc="61CE75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70F7"/>
    <w:rsid w:val="000B3125"/>
    <w:rsid w:val="000B38FB"/>
    <w:rsid w:val="000C5630"/>
    <w:rsid w:val="00103BDB"/>
    <w:rsid w:val="00120CBB"/>
    <w:rsid w:val="00150560"/>
    <w:rsid w:val="001756F7"/>
    <w:rsid w:val="001E1391"/>
    <w:rsid w:val="001F286F"/>
    <w:rsid w:val="0020539B"/>
    <w:rsid w:val="00292B3F"/>
    <w:rsid w:val="002B410F"/>
    <w:rsid w:val="002C3B57"/>
    <w:rsid w:val="002E1B2B"/>
    <w:rsid w:val="003570F7"/>
    <w:rsid w:val="0036481B"/>
    <w:rsid w:val="003D19C2"/>
    <w:rsid w:val="00425B25"/>
    <w:rsid w:val="00437E91"/>
    <w:rsid w:val="00471B0F"/>
    <w:rsid w:val="00481177"/>
    <w:rsid w:val="00492CFA"/>
    <w:rsid w:val="004A78D5"/>
    <w:rsid w:val="004E4958"/>
    <w:rsid w:val="004F588F"/>
    <w:rsid w:val="00503065"/>
    <w:rsid w:val="005262CE"/>
    <w:rsid w:val="005802B1"/>
    <w:rsid w:val="00613E26"/>
    <w:rsid w:val="00640500"/>
    <w:rsid w:val="00653076"/>
    <w:rsid w:val="00793836"/>
    <w:rsid w:val="007A4ED3"/>
    <w:rsid w:val="007A6891"/>
    <w:rsid w:val="007D124E"/>
    <w:rsid w:val="0082349D"/>
    <w:rsid w:val="0082642B"/>
    <w:rsid w:val="00835CDB"/>
    <w:rsid w:val="00856733"/>
    <w:rsid w:val="00864599"/>
    <w:rsid w:val="008645B2"/>
    <w:rsid w:val="00893D32"/>
    <w:rsid w:val="008A2F51"/>
    <w:rsid w:val="008B25ED"/>
    <w:rsid w:val="008B5895"/>
    <w:rsid w:val="008C1C4A"/>
    <w:rsid w:val="00983F10"/>
    <w:rsid w:val="009A5E73"/>
    <w:rsid w:val="009B3AB6"/>
    <w:rsid w:val="009F3CEC"/>
    <w:rsid w:val="00A03A9B"/>
    <w:rsid w:val="00A1512C"/>
    <w:rsid w:val="00A96B1D"/>
    <w:rsid w:val="00AE682C"/>
    <w:rsid w:val="00B123D0"/>
    <w:rsid w:val="00B12A8B"/>
    <w:rsid w:val="00B55CDD"/>
    <w:rsid w:val="00C5759E"/>
    <w:rsid w:val="00C81055"/>
    <w:rsid w:val="00C826D7"/>
    <w:rsid w:val="00C85670"/>
    <w:rsid w:val="00CA22DF"/>
    <w:rsid w:val="00CC44D4"/>
    <w:rsid w:val="00CC7662"/>
    <w:rsid w:val="00D10D0A"/>
    <w:rsid w:val="00D521E1"/>
    <w:rsid w:val="00D6579D"/>
    <w:rsid w:val="00D76B27"/>
    <w:rsid w:val="00DA2DCF"/>
    <w:rsid w:val="00DA5796"/>
    <w:rsid w:val="00E0309E"/>
    <w:rsid w:val="00E67611"/>
    <w:rsid w:val="00E91CC0"/>
    <w:rsid w:val="00E93643"/>
    <w:rsid w:val="00EA074F"/>
    <w:rsid w:val="00EA5E34"/>
    <w:rsid w:val="00EC15E7"/>
    <w:rsid w:val="00F1350B"/>
    <w:rsid w:val="00F5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DF"/>
  </w:style>
  <w:style w:type="paragraph" w:styleId="Heading1">
    <w:name w:val="heading 1"/>
    <w:basedOn w:val="Normal"/>
    <w:link w:val="Heading1Char"/>
    <w:uiPriority w:val="9"/>
    <w:qFormat/>
    <w:rsid w:val="007D1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70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309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E4958"/>
    <w:pPr>
      <w:spacing w:after="0" w:line="240" w:lineRule="auto"/>
    </w:pPr>
    <w:rPr>
      <w:sz w:val="20"/>
      <w:szCs w:val="20"/>
    </w:rPr>
  </w:style>
  <w:style w:type="character" w:customStyle="1" w:styleId="FootnoteTextChar">
    <w:name w:val="Footnote Text Char"/>
    <w:basedOn w:val="DefaultParagraphFont"/>
    <w:link w:val="FootnoteText"/>
    <w:uiPriority w:val="99"/>
    <w:rsid w:val="004E4958"/>
    <w:rPr>
      <w:sz w:val="20"/>
      <w:szCs w:val="20"/>
    </w:rPr>
  </w:style>
  <w:style w:type="character" w:styleId="FootnoteReference">
    <w:name w:val="footnote reference"/>
    <w:basedOn w:val="DefaultParagraphFont"/>
    <w:uiPriority w:val="99"/>
    <w:semiHidden/>
    <w:unhideWhenUsed/>
    <w:rsid w:val="004E4958"/>
    <w:rPr>
      <w:vertAlign w:val="superscript"/>
    </w:rPr>
  </w:style>
  <w:style w:type="paragraph" w:styleId="Header">
    <w:name w:val="header"/>
    <w:basedOn w:val="Normal"/>
    <w:link w:val="HeaderChar"/>
    <w:uiPriority w:val="99"/>
    <w:semiHidden/>
    <w:unhideWhenUsed/>
    <w:rsid w:val="008234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349D"/>
  </w:style>
  <w:style w:type="paragraph" w:styleId="Footer">
    <w:name w:val="footer"/>
    <w:basedOn w:val="Normal"/>
    <w:link w:val="FooterChar"/>
    <w:uiPriority w:val="99"/>
    <w:unhideWhenUsed/>
    <w:rsid w:val="0082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9D"/>
  </w:style>
  <w:style w:type="character" w:styleId="Hyperlink">
    <w:name w:val="Hyperlink"/>
    <w:basedOn w:val="DefaultParagraphFont"/>
    <w:uiPriority w:val="99"/>
    <w:unhideWhenUsed/>
    <w:rsid w:val="00503065"/>
    <w:rPr>
      <w:color w:val="0000FF"/>
      <w:u w:val="single"/>
    </w:rPr>
  </w:style>
  <w:style w:type="character" w:customStyle="1" w:styleId="Heading1Char">
    <w:name w:val="Heading 1 Char"/>
    <w:basedOn w:val="DefaultParagraphFont"/>
    <w:link w:val="Heading1"/>
    <w:uiPriority w:val="9"/>
    <w:rsid w:val="007D124E"/>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0C5630"/>
    <w:rPr>
      <w:color w:val="800080" w:themeColor="followedHyperlink"/>
      <w:u w:val="single"/>
    </w:rPr>
  </w:style>
  <w:style w:type="paragraph" w:styleId="HTMLPreformatted">
    <w:name w:val="HTML Preformatted"/>
    <w:basedOn w:val="Normal"/>
    <w:link w:val="HTMLPreformattedChar"/>
    <w:uiPriority w:val="99"/>
    <w:semiHidden/>
    <w:unhideWhenUsed/>
    <w:rsid w:val="001E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139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7795">
      <w:bodyDiv w:val="1"/>
      <w:marLeft w:val="0"/>
      <w:marRight w:val="0"/>
      <w:marTop w:val="0"/>
      <w:marBottom w:val="0"/>
      <w:divBdr>
        <w:top w:val="none" w:sz="0" w:space="0" w:color="auto"/>
        <w:left w:val="none" w:sz="0" w:space="0" w:color="auto"/>
        <w:bottom w:val="none" w:sz="0" w:space="0" w:color="auto"/>
        <w:right w:val="none" w:sz="0" w:space="0" w:color="auto"/>
      </w:divBdr>
      <w:divsChild>
        <w:div w:id="2050185216">
          <w:marLeft w:val="0"/>
          <w:marRight w:val="0"/>
          <w:marTop w:val="0"/>
          <w:marBottom w:val="0"/>
          <w:divBdr>
            <w:top w:val="none" w:sz="0" w:space="0" w:color="auto"/>
            <w:left w:val="none" w:sz="0" w:space="0" w:color="auto"/>
            <w:bottom w:val="none" w:sz="0" w:space="0" w:color="auto"/>
            <w:right w:val="none" w:sz="0" w:space="0" w:color="auto"/>
          </w:divBdr>
        </w:div>
        <w:div w:id="723216606">
          <w:marLeft w:val="0"/>
          <w:marRight w:val="0"/>
          <w:marTop w:val="0"/>
          <w:marBottom w:val="0"/>
          <w:divBdr>
            <w:top w:val="none" w:sz="0" w:space="0" w:color="auto"/>
            <w:left w:val="none" w:sz="0" w:space="0" w:color="auto"/>
            <w:bottom w:val="none" w:sz="0" w:space="0" w:color="auto"/>
            <w:right w:val="none" w:sz="0" w:space="0" w:color="auto"/>
          </w:divBdr>
        </w:div>
        <w:div w:id="575090768">
          <w:marLeft w:val="0"/>
          <w:marRight w:val="0"/>
          <w:marTop w:val="0"/>
          <w:marBottom w:val="0"/>
          <w:divBdr>
            <w:top w:val="none" w:sz="0" w:space="0" w:color="auto"/>
            <w:left w:val="none" w:sz="0" w:space="0" w:color="auto"/>
            <w:bottom w:val="none" w:sz="0" w:space="0" w:color="auto"/>
            <w:right w:val="none" w:sz="0" w:space="0" w:color="auto"/>
          </w:divBdr>
        </w:div>
        <w:div w:id="1954363260">
          <w:marLeft w:val="0"/>
          <w:marRight w:val="0"/>
          <w:marTop w:val="0"/>
          <w:marBottom w:val="0"/>
          <w:divBdr>
            <w:top w:val="none" w:sz="0" w:space="0" w:color="auto"/>
            <w:left w:val="none" w:sz="0" w:space="0" w:color="auto"/>
            <w:bottom w:val="none" w:sz="0" w:space="0" w:color="auto"/>
            <w:right w:val="none" w:sz="0" w:space="0" w:color="auto"/>
          </w:divBdr>
        </w:div>
        <w:div w:id="895361844">
          <w:marLeft w:val="0"/>
          <w:marRight w:val="0"/>
          <w:marTop w:val="0"/>
          <w:marBottom w:val="0"/>
          <w:divBdr>
            <w:top w:val="none" w:sz="0" w:space="0" w:color="auto"/>
            <w:left w:val="none" w:sz="0" w:space="0" w:color="auto"/>
            <w:bottom w:val="none" w:sz="0" w:space="0" w:color="auto"/>
            <w:right w:val="none" w:sz="0" w:space="0" w:color="auto"/>
          </w:divBdr>
        </w:div>
        <w:div w:id="656999559">
          <w:marLeft w:val="0"/>
          <w:marRight w:val="0"/>
          <w:marTop w:val="0"/>
          <w:marBottom w:val="0"/>
          <w:divBdr>
            <w:top w:val="none" w:sz="0" w:space="0" w:color="auto"/>
            <w:left w:val="none" w:sz="0" w:space="0" w:color="auto"/>
            <w:bottom w:val="none" w:sz="0" w:space="0" w:color="auto"/>
            <w:right w:val="none" w:sz="0" w:space="0" w:color="auto"/>
          </w:divBdr>
        </w:div>
        <w:div w:id="926573966">
          <w:marLeft w:val="0"/>
          <w:marRight w:val="0"/>
          <w:marTop w:val="0"/>
          <w:marBottom w:val="0"/>
          <w:divBdr>
            <w:top w:val="none" w:sz="0" w:space="0" w:color="auto"/>
            <w:left w:val="none" w:sz="0" w:space="0" w:color="auto"/>
            <w:bottom w:val="none" w:sz="0" w:space="0" w:color="auto"/>
            <w:right w:val="none" w:sz="0" w:space="0" w:color="auto"/>
          </w:divBdr>
        </w:div>
        <w:div w:id="201403113">
          <w:marLeft w:val="0"/>
          <w:marRight w:val="0"/>
          <w:marTop w:val="0"/>
          <w:marBottom w:val="0"/>
          <w:divBdr>
            <w:top w:val="none" w:sz="0" w:space="0" w:color="auto"/>
            <w:left w:val="none" w:sz="0" w:space="0" w:color="auto"/>
            <w:bottom w:val="none" w:sz="0" w:space="0" w:color="auto"/>
            <w:right w:val="none" w:sz="0" w:space="0" w:color="auto"/>
          </w:divBdr>
        </w:div>
        <w:div w:id="784885811">
          <w:marLeft w:val="0"/>
          <w:marRight w:val="0"/>
          <w:marTop w:val="0"/>
          <w:marBottom w:val="0"/>
          <w:divBdr>
            <w:top w:val="none" w:sz="0" w:space="0" w:color="auto"/>
            <w:left w:val="none" w:sz="0" w:space="0" w:color="auto"/>
            <w:bottom w:val="none" w:sz="0" w:space="0" w:color="auto"/>
            <w:right w:val="none" w:sz="0" w:space="0" w:color="auto"/>
          </w:divBdr>
        </w:div>
      </w:divsChild>
    </w:div>
    <w:div w:id="334264440">
      <w:bodyDiv w:val="1"/>
      <w:marLeft w:val="0"/>
      <w:marRight w:val="0"/>
      <w:marTop w:val="0"/>
      <w:marBottom w:val="0"/>
      <w:divBdr>
        <w:top w:val="none" w:sz="0" w:space="0" w:color="auto"/>
        <w:left w:val="none" w:sz="0" w:space="0" w:color="auto"/>
        <w:bottom w:val="none" w:sz="0" w:space="0" w:color="auto"/>
        <w:right w:val="none" w:sz="0" w:space="0" w:color="auto"/>
      </w:divBdr>
    </w:div>
    <w:div w:id="424620884">
      <w:bodyDiv w:val="1"/>
      <w:marLeft w:val="0"/>
      <w:marRight w:val="0"/>
      <w:marTop w:val="0"/>
      <w:marBottom w:val="0"/>
      <w:divBdr>
        <w:top w:val="none" w:sz="0" w:space="0" w:color="auto"/>
        <w:left w:val="none" w:sz="0" w:space="0" w:color="auto"/>
        <w:bottom w:val="none" w:sz="0" w:space="0" w:color="auto"/>
        <w:right w:val="none" w:sz="0" w:space="0" w:color="auto"/>
      </w:divBdr>
    </w:div>
    <w:div w:id="503131943">
      <w:bodyDiv w:val="1"/>
      <w:marLeft w:val="0"/>
      <w:marRight w:val="0"/>
      <w:marTop w:val="0"/>
      <w:marBottom w:val="0"/>
      <w:divBdr>
        <w:top w:val="none" w:sz="0" w:space="0" w:color="auto"/>
        <w:left w:val="none" w:sz="0" w:space="0" w:color="auto"/>
        <w:bottom w:val="none" w:sz="0" w:space="0" w:color="auto"/>
        <w:right w:val="none" w:sz="0" w:space="0" w:color="auto"/>
      </w:divBdr>
    </w:div>
    <w:div w:id="564801430">
      <w:bodyDiv w:val="1"/>
      <w:marLeft w:val="0"/>
      <w:marRight w:val="0"/>
      <w:marTop w:val="0"/>
      <w:marBottom w:val="0"/>
      <w:divBdr>
        <w:top w:val="none" w:sz="0" w:space="0" w:color="auto"/>
        <w:left w:val="none" w:sz="0" w:space="0" w:color="auto"/>
        <w:bottom w:val="none" w:sz="0" w:space="0" w:color="auto"/>
        <w:right w:val="none" w:sz="0" w:space="0" w:color="auto"/>
      </w:divBdr>
    </w:div>
    <w:div w:id="572005940">
      <w:bodyDiv w:val="1"/>
      <w:marLeft w:val="0"/>
      <w:marRight w:val="0"/>
      <w:marTop w:val="0"/>
      <w:marBottom w:val="0"/>
      <w:divBdr>
        <w:top w:val="none" w:sz="0" w:space="0" w:color="auto"/>
        <w:left w:val="none" w:sz="0" w:space="0" w:color="auto"/>
        <w:bottom w:val="none" w:sz="0" w:space="0" w:color="auto"/>
        <w:right w:val="none" w:sz="0" w:space="0" w:color="auto"/>
      </w:divBdr>
    </w:div>
    <w:div w:id="1591347627">
      <w:bodyDiv w:val="1"/>
      <w:marLeft w:val="0"/>
      <w:marRight w:val="0"/>
      <w:marTop w:val="0"/>
      <w:marBottom w:val="0"/>
      <w:divBdr>
        <w:top w:val="none" w:sz="0" w:space="0" w:color="auto"/>
        <w:left w:val="none" w:sz="0" w:space="0" w:color="auto"/>
        <w:bottom w:val="none" w:sz="0" w:space="0" w:color="auto"/>
        <w:right w:val="none" w:sz="0" w:space="0" w:color="auto"/>
      </w:divBdr>
      <w:divsChild>
        <w:div w:id="452410591">
          <w:marLeft w:val="0"/>
          <w:marRight w:val="0"/>
          <w:marTop w:val="0"/>
          <w:marBottom w:val="0"/>
          <w:divBdr>
            <w:top w:val="none" w:sz="0" w:space="0" w:color="auto"/>
            <w:left w:val="none" w:sz="0" w:space="0" w:color="auto"/>
            <w:bottom w:val="none" w:sz="0" w:space="0" w:color="auto"/>
            <w:right w:val="none" w:sz="0" w:space="0" w:color="auto"/>
          </w:divBdr>
        </w:div>
        <w:div w:id="1054155083">
          <w:marLeft w:val="0"/>
          <w:marRight w:val="0"/>
          <w:marTop w:val="0"/>
          <w:marBottom w:val="0"/>
          <w:divBdr>
            <w:top w:val="none" w:sz="0" w:space="0" w:color="auto"/>
            <w:left w:val="none" w:sz="0" w:space="0" w:color="auto"/>
            <w:bottom w:val="none" w:sz="0" w:space="0" w:color="auto"/>
            <w:right w:val="none" w:sz="0" w:space="0" w:color="auto"/>
          </w:divBdr>
        </w:div>
      </w:divsChild>
    </w:div>
    <w:div w:id="1711610108">
      <w:bodyDiv w:val="1"/>
      <w:marLeft w:val="0"/>
      <w:marRight w:val="0"/>
      <w:marTop w:val="0"/>
      <w:marBottom w:val="0"/>
      <w:divBdr>
        <w:top w:val="none" w:sz="0" w:space="0" w:color="auto"/>
        <w:left w:val="none" w:sz="0" w:space="0" w:color="auto"/>
        <w:bottom w:val="none" w:sz="0" w:space="0" w:color="auto"/>
        <w:right w:val="none" w:sz="0" w:space="0" w:color="auto"/>
      </w:divBdr>
      <w:divsChild>
        <w:div w:id="1667588988">
          <w:marLeft w:val="374"/>
          <w:marRight w:val="0"/>
          <w:marTop w:val="0"/>
          <w:marBottom w:val="0"/>
          <w:divBdr>
            <w:top w:val="none" w:sz="0" w:space="0" w:color="auto"/>
            <w:left w:val="none" w:sz="0" w:space="0" w:color="auto"/>
            <w:bottom w:val="none" w:sz="0" w:space="0" w:color="auto"/>
            <w:right w:val="none" w:sz="0" w:space="0" w:color="auto"/>
          </w:divBdr>
        </w:div>
        <w:div w:id="563570668">
          <w:marLeft w:val="374"/>
          <w:marRight w:val="0"/>
          <w:marTop w:val="0"/>
          <w:marBottom w:val="0"/>
          <w:divBdr>
            <w:top w:val="none" w:sz="0" w:space="0" w:color="auto"/>
            <w:left w:val="none" w:sz="0" w:space="0" w:color="auto"/>
            <w:bottom w:val="none" w:sz="0" w:space="0" w:color="auto"/>
            <w:right w:val="none" w:sz="0" w:space="0" w:color="auto"/>
          </w:divBdr>
        </w:div>
        <w:div w:id="1610353407">
          <w:marLeft w:val="374"/>
          <w:marRight w:val="0"/>
          <w:marTop w:val="0"/>
          <w:marBottom w:val="0"/>
          <w:divBdr>
            <w:top w:val="none" w:sz="0" w:space="0" w:color="auto"/>
            <w:left w:val="none" w:sz="0" w:space="0" w:color="auto"/>
            <w:bottom w:val="none" w:sz="0" w:space="0" w:color="auto"/>
            <w:right w:val="none" w:sz="0" w:space="0" w:color="auto"/>
          </w:divBdr>
        </w:div>
      </w:divsChild>
    </w:div>
    <w:div w:id="2011906724">
      <w:bodyDiv w:val="1"/>
      <w:marLeft w:val="0"/>
      <w:marRight w:val="0"/>
      <w:marTop w:val="0"/>
      <w:marBottom w:val="0"/>
      <w:divBdr>
        <w:top w:val="none" w:sz="0" w:space="0" w:color="auto"/>
        <w:left w:val="none" w:sz="0" w:space="0" w:color="auto"/>
        <w:bottom w:val="none" w:sz="0" w:space="0" w:color="auto"/>
        <w:right w:val="none" w:sz="0" w:space="0" w:color="auto"/>
      </w:divBdr>
      <w:divsChild>
        <w:div w:id="458032277">
          <w:marLeft w:val="0"/>
          <w:marRight w:val="0"/>
          <w:marTop w:val="0"/>
          <w:marBottom w:val="0"/>
          <w:divBdr>
            <w:top w:val="none" w:sz="0" w:space="0" w:color="auto"/>
            <w:left w:val="none" w:sz="0" w:space="0" w:color="auto"/>
            <w:bottom w:val="none" w:sz="0" w:space="0" w:color="auto"/>
            <w:right w:val="none" w:sz="0" w:space="0" w:color="auto"/>
          </w:divBdr>
        </w:div>
        <w:div w:id="160753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eritagar.id/artikel/berita/status-justice-collaborator-damayanti-dan-tuntutan-6-tahu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eritagar.id/artikel/berita/status-justice-collaborator-damayanti-dan-tuntutan-6-tah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6045-24EE-442C-9316-554823C0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dc:creator>
  <cp:keywords/>
  <dc:description/>
  <cp:lastModifiedBy>User</cp:lastModifiedBy>
  <cp:revision>28</cp:revision>
  <cp:lastPrinted>2016-10-13T10:35:00Z</cp:lastPrinted>
  <dcterms:created xsi:type="dcterms:W3CDTF">2015-10-09T03:41:00Z</dcterms:created>
  <dcterms:modified xsi:type="dcterms:W3CDTF">2016-10-13T10:39:00Z</dcterms:modified>
</cp:coreProperties>
</file>