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BDE" w:rsidRPr="00720CB9" w:rsidRDefault="00467AB4" w:rsidP="00A07793">
      <w:pPr>
        <w:spacing w:after="0" w:line="240" w:lineRule="auto"/>
        <w:jc w:val="center"/>
        <w:rPr>
          <w:rFonts w:ascii="Times New Roman" w:hAnsi="Times New Roman" w:cs="Times New Roman"/>
          <w:b/>
          <w:i/>
          <w:sz w:val="24"/>
          <w:szCs w:val="24"/>
        </w:rPr>
      </w:pPr>
      <w:r w:rsidRPr="00720CB9">
        <w:rPr>
          <w:rFonts w:ascii="Times New Roman" w:hAnsi="Times New Roman" w:cs="Times New Roman"/>
          <w:b/>
          <w:sz w:val="24"/>
          <w:szCs w:val="24"/>
        </w:rPr>
        <w:t>PENGARUH KOMPETENSI, BUDAYA ORGANISASI DAN GAYA KEPEMIMPINAN PADA EFEKTIVITAS SISTEM PENGENDALIAN INTERN PENGADAAN BARANG/JASA PEMERINTAH</w:t>
      </w:r>
    </w:p>
    <w:p w:rsidR="00FC3D67" w:rsidRPr="00720CB9" w:rsidRDefault="00FC3D67" w:rsidP="00FC3D67">
      <w:pPr>
        <w:pStyle w:val="Author"/>
        <w:rPr>
          <w:rFonts w:ascii="Times New Roman" w:hAnsi="Times New Roman"/>
          <w:color w:val="auto"/>
          <w:sz w:val="24"/>
          <w:szCs w:val="24"/>
        </w:rPr>
      </w:pPr>
    </w:p>
    <w:p w:rsidR="00FC3D67" w:rsidRPr="00720CB9" w:rsidRDefault="00467AB4" w:rsidP="00FC3D67">
      <w:pPr>
        <w:pStyle w:val="Author"/>
        <w:rPr>
          <w:rFonts w:ascii="Times New Roman" w:hAnsi="Times New Roman"/>
          <w:color w:val="auto"/>
          <w:sz w:val="24"/>
          <w:szCs w:val="24"/>
        </w:rPr>
      </w:pPr>
      <w:r w:rsidRPr="00720CB9">
        <w:rPr>
          <w:rFonts w:ascii="Times New Roman" w:hAnsi="Times New Roman"/>
          <w:color w:val="auto"/>
          <w:sz w:val="24"/>
          <w:szCs w:val="24"/>
        </w:rPr>
        <w:t>Muhimatul Kibtiyah</w:t>
      </w:r>
      <w:r w:rsidR="00A267F5" w:rsidRPr="00A267F5">
        <w:rPr>
          <w:rFonts w:ascii="Times New Roman" w:hAnsi="Times New Roman"/>
          <w:color w:val="auto"/>
          <w:sz w:val="24"/>
          <w:szCs w:val="24"/>
          <w:vertAlign w:val="superscript"/>
        </w:rPr>
        <w:t>1</w:t>
      </w:r>
    </w:p>
    <w:p w:rsidR="00FC3D67" w:rsidRPr="00720CB9" w:rsidRDefault="00467AB4" w:rsidP="00FC3D67">
      <w:pPr>
        <w:pStyle w:val="Affiliation"/>
        <w:rPr>
          <w:rFonts w:ascii="Times New Roman" w:hAnsi="Times New Roman"/>
          <w:b/>
          <w:sz w:val="24"/>
          <w:szCs w:val="24"/>
        </w:rPr>
      </w:pPr>
      <w:r w:rsidRPr="00720CB9">
        <w:rPr>
          <w:rFonts w:ascii="Times New Roman" w:hAnsi="Times New Roman"/>
          <w:b/>
          <w:sz w:val="24"/>
          <w:szCs w:val="24"/>
        </w:rPr>
        <w:t>Made Gede Wirakusuma</w:t>
      </w:r>
      <w:r w:rsidR="00A267F5" w:rsidRPr="00A267F5">
        <w:rPr>
          <w:rFonts w:ascii="Times New Roman" w:hAnsi="Times New Roman"/>
          <w:b/>
          <w:sz w:val="24"/>
          <w:szCs w:val="24"/>
          <w:vertAlign w:val="superscript"/>
        </w:rPr>
        <w:t>2</w:t>
      </w:r>
    </w:p>
    <w:p w:rsidR="00FC3D67" w:rsidRPr="00720CB9" w:rsidRDefault="00467AB4" w:rsidP="00FC3D67">
      <w:pPr>
        <w:jc w:val="center"/>
        <w:rPr>
          <w:rFonts w:ascii="Times New Roman" w:hAnsi="Times New Roman" w:cs="Times New Roman"/>
          <w:szCs w:val="24"/>
          <w:vertAlign w:val="superscript"/>
        </w:rPr>
      </w:pPr>
      <w:r w:rsidRPr="00720CB9">
        <w:rPr>
          <w:rFonts w:ascii="Times New Roman" w:hAnsi="Times New Roman" w:cs="Times New Roman"/>
          <w:b/>
          <w:sz w:val="24"/>
          <w:szCs w:val="24"/>
        </w:rPr>
        <w:t>Maria M. Ratna Sari</w:t>
      </w:r>
      <w:r w:rsidR="00A267F5" w:rsidRPr="00A267F5">
        <w:rPr>
          <w:rFonts w:ascii="Times New Roman" w:hAnsi="Times New Roman" w:cs="Times New Roman"/>
          <w:b/>
          <w:sz w:val="24"/>
          <w:szCs w:val="24"/>
          <w:vertAlign w:val="superscript"/>
        </w:rPr>
        <w:t>3</w:t>
      </w:r>
    </w:p>
    <w:p w:rsidR="00A267F5" w:rsidRPr="00AD47D4" w:rsidRDefault="00A267F5" w:rsidP="00A267F5">
      <w:pPr>
        <w:contextualSpacing/>
        <w:jc w:val="center"/>
        <w:outlineLvl w:val="0"/>
        <w:rPr>
          <w:rFonts w:cs="Times New Roman"/>
          <w:szCs w:val="24"/>
          <w:lang w:val="id-ID"/>
        </w:rPr>
      </w:pPr>
      <w:r>
        <w:rPr>
          <w:szCs w:val="24"/>
          <w:vertAlign w:val="superscript"/>
          <w:lang w:val="id-ID"/>
        </w:rPr>
        <w:t>1</w:t>
      </w:r>
      <w:r w:rsidRPr="00AD47D4">
        <w:rPr>
          <w:rFonts w:cs="Times New Roman"/>
          <w:szCs w:val="24"/>
          <w:lang w:val="id-ID"/>
        </w:rPr>
        <w:t>Fakultas Ekonomi dan Bisnis Universitas Udayana, Bali, Indonesia</w:t>
      </w:r>
    </w:p>
    <w:p w:rsidR="00A267F5" w:rsidRPr="006218EC" w:rsidRDefault="00A267F5" w:rsidP="00A267F5">
      <w:pPr>
        <w:contextualSpacing/>
        <w:jc w:val="center"/>
        <w:outlineLvl w:val="0"/>
        <w:rPr>
          <w:rFonts w:cs="Times New Roman"/>
          <w:szCs w:val="24"/>
        </w:rPr>
      </w:pPr>
      <w:r w:rsidRPr="00B17DC9">
        <w:rPr>
          <w:rFonts w:cs="Times New Roman"/>
          <w:szCs w:val="24"/>
          <w:vertAlign w:val="superscript"/>
          <w:lang w:val="id-ID"/>
        </w:rPr>
        <w:t>1</w:t>
      </w:r>
      <w:r w:rsidRPr="00AD47D4">
        <w:rPr>
          <w:rFonts w:cs="Times New Roman"/>
          <w:szCs w:val="24"/>
          <w:lang w:val="id-ID"/>
        </w:rPr>
        <w:t xml:space="preserve">Email: </w:t>
      </w:r>
      <w:hyperlink r:id="rId9" w:history="1">
        <w:r w:rsidRPr="001C6E8F">
          <w:rPr>
            <w:rStyle w:val="Hyperlink"/>
            <w:rFonts w:cs="Times New Roman"/>
            <w:szCs w:val="24"/>
          </w:rPr>
          <w:t>muhimatul.kibtiyah</w:t>
        </w:r>
        <w:r w:rsidRPr="001C6E8F">
          <w:rPr>
            <w:rStyle w:val="Hyperlink"/>
            <w:rFonts w:cs="Times New Roman"/>
            <w:szCs w:val="24"/>
            <w:lang w:val="id-ID"/>
          </w:rPr>
          <w:t>@gmail.com</w:t>
        </w:r>
      </w:hyperlink>
      <w:r>
        <w:rPr>
          <w:rFonts w:cs="Times New Roman"/>
          <w:szCs w:val="24"/>
        </w:rPr>
        <w:t xml:space="preserve"> / Telp. 081353341148</w:t>
      </w:r>
    </w:p>
    <w:p w:rsidR="00A267F5" w:rsidRDefault="00A267F5" w:rsidP="00A267F5">
      <w:pPr>
        <w:contextualSpacing/>
        <w:jc w:val="center"/>
        <w:outlineLvl w:val="0"/>
        <w:rPr>
          <w:rFonts w:cs="Times New Roman"/>
          <w:szCs w:val="24"/>
        </w:rPr>
      </w:pPr>
      <w:r>
        <w:rPr>
          <w:szCs w:val="24"/>
          <w:vertAlign w:val="superscript"/>
        </w:rPr>
        <w:t>2</w:t>
      </w:r>
      <w:r w:rsidRPr="00AD47D4">
        <w:rPr>
          <w:rFonts w:cs="Times New Roman"/>
          <w:szCs w:val="24"/>
          <w:lang w:val="id-ID"/>
        </w:rPr>
        <w:t>Fakultas Ekonomi dan Bisnis Universitas Udayana, Bali, Indonesia</w:t>
      </w:r>
    </w:p>
    <w:p w:rsidR="00A267F5" w:rsidRDefault="00A267F5" w:rsidP="00A267F5">
      <w:pPr>
        <w:contextualSpacing/>
        <w:jc w:val="center"/>
        <w:outlineLvl w:val="0"/>
        <w:rPr>
          <w:rFonts w:cs="Times New Roman"/>
          <w:szCs w:val="24"/>
        </w:rPr>
      </w:pPr>
      <w:r w:rsidRPr="00AD47D4">
        <w:rPr>
          <w:szCs w:val="24"/>
          <w:vertAlign w:val="superscript"/>
          <w:lang w:val="id-ID"/>
        </w:rPr>
        <w:t>3</w:t>
      </w:r>
      <w:r w:rsidRPr="00AD47D4">
        <w:rPr>
          <w:rFonts w:cs="Times New Roman"/>
          <w:szCs w:val="24"/>
          <w:lang w:val="id-ID"/>
        </w:rPr>
        <w:t>Fakultas Ekonomi dan Bisnis Universitas Udayana, Bali, Indonesia</w:t>
      </w:r>
    </w:p>
    <w:p w:rsidR="00FC3D67" w:rsidRPr="00720CB9" w:rsidRDefault="004F7681" w:rsidP="00FC3D67">
      <w:pPr>
        <w:contextualSpacing/>
        <w:jc w:val="center"/>
        <w:outlineLvl w:val="0"/>
        <w:rPr>
          <w:rFonts w:ascii="Times New Roman" w:hAnsi="Times New Roman" w:cs="Times New Roman"/>
          <w:szCs w:val="24"/>
        </w:rPr>
      </w:pPr>
      <w:r w:rsidRPr="004F7681">
        <w:rPr>
          <w:rFonts w:ascii="Times New Roman" w:hAnsi="Times New Roman" w:cs="Times New Roman"/>
          <w:color w:val="FFFFFF" w:themeColor="background1"/>
          <w:szCs w:val="24"/>
        </w:rPr>
        <w:t>.</w:t>
      </w:r>
    </w:p>
    <w:p w:rsidR="00C3423E" w:rsidRDefault="00AC46BA" w:rsidP="00C3423E">
      <w:pPr>
        <w:autoSpaceDE w:val="0"/>
        <w:autoSpaceDN w:val="0"/>
        <w:adjustRightInd w:val="0"/>
        <w:spacing w:after="0" w:line="240" w:lineRule="auto"/>
        <w:jc w:val="center"/>
        <w:outlineLvl w:val="0"/>
        <w:rPr>
          <w:rFonts w:ascii="Times New Roman" w:hAnsi="Times New Roman" w:cs="Times New Roman"/>
          <w:b/>
          <w:bCs/>
          <w:sz w:val="24"/>
          <w:szCs w:val="24"/>
        </w:rPr>
      </w:pPr>
      <w:r w:rsidRPr="00720CB9">
        <w:rPr>
          <w:rFonts w:ascii="Times New Roman" w:hAnsi="Times New Roman" w:cs="Times New Roman"/>
          <w:b/>
          <w:bCs/>
          <w:sz w:val="24"/>
          <w:szCs w:val="24"/>
        </w:rPr>
        <w:t>ABSTRAK</w:t>
      </w:r>
    </w:p>
    <w:p w:rsidR="00C3423E" w:rsidRDefault="004F7681" w:rsidP="00C3423E">
      <w:pPr>
        <w:autoSpaceDE w:val="0"/>
        <w:autoSpaceDN w:val="0"/>
        <w:adjustRightInd w:val="0"/>
        <w:spacing w:after="0" w:line="240" w:lineRule="auto"/>
        <w:jc w:val="center"/>
        <w:outlineLvl w:val="0"/>
        <w:rPr>
          <w:rFonts w:ascii="Times New Roman" w:hAnsi="Times New Roman" w:cs="Times New Roman"/>
          <w:b/>
          <w:bCs/>
          <w:color w:val="FFFFFF" w:themeColor="background1"/>
          <w:sz w:val="24"/>
          <w:szCs w:val="24"/>
        </w:rPr>
      </w:pPr>
      <w:r w:rsidRPr="004F7681">
        <w:rPr>
          <w:rFonts w:ascii="Times New Roman" w:hAnsi="Times New Roman" w:cs="Times New Roman"/>
          <w:b/>
          <w:bCs/>
          <w:color w:val="FFFFFF" w:themeColor="background1"/>
          <w:sz w:val="24"/>
          <w:szCs w:val="24"/>
        </w:rPr>
        <w:t>.</w:t>
      </w:r>
    </w:p>
    <w:p w:rsidR="00EE4BDE" w:rsidRPr="00720CB9" w:rsidRDefault="00467AB4" w:rsidP="00C3423E">
      <w:pPr>
        <w:autoSpaceDE w:val="0"/>
        <w:autoSpaceDN w:val="0"/>
        <w:adjustRightInd w:val="0"/>
        <w:spacing w:after="0" w:line="240" w:lineRule="auto"/>
        <w:ind w:left="720" w:right="720"/>
        <w:jc w:val="both"/>
        <w:outlineLvl w:val="0"/>
        <w:rPr>
          <w:rFonts w:ascii="Times New Roman" w:hAnsi="Times New Roman" w:cs="Times New Roman"/>
          <w:sz w:val="20"/>
          <w:szCs w:val="20"/>
        </w:rPr>
      </w:pPr>
      <w:r w:rsidRPr="00720CB9">
        <w:rPr>
          <w:rFonts w:ascii="Times New Roman" w:hAnsi="Times New Roman" w:cs="Times New Roman"/>
          <w:color w:val="000000"/>
          <w:sz w:val="20"/>
          <w:szCs w:val="20"/>
          <w:lang w:val="id-ID"/>
        </w:rPr>
        <w:t>P</w:t>
      </w:r>
      <w:r w:rsidRPr="00720CB9">
        <w:rPr>
          <w:rFonts w:ascii="Times New Roman" w:hAnsi="Times New Roman" w:cs="Times New Roman"/>
          <w:color w:val="000000"/>
          <w:sz w:val="20"/>
          <w:szCs w:val="20"/>
        </w:rPr>
        <w:t>enelitian</w:t>
      </w:r>
      <w:r w:rsidRPr="00720CB9">
        <w:rPr>
          <w:rFonts w:ascii="Times New Roman" w:hAnsi="Times New Roman" w:cs="Times New Roman"/>
          <w:color w:val="000000"/>
          <w:sz w:val="20"/>
          <w:szCs w:val="20"/>
          <w:lang w:val="id-ID"/>
        </w:rPr>
        <w:t xml:space="preserve"> ini bertujuan</w:t>
      </w:r>
      <w:r w:rsidRPr="00720CB9">
        <w:rPr>
          <w:rFonts w:ascii="Times New Roman" w:hAnsi="Times New Roman" w:cs="Times New Roman"/>
          <w:color w:val="000000"/>
          <w:sz w:val="20"/>
          <w:szCs w:val="20"/>
        </w:rPr>
        <w:t xml:space="preserve"> untuk </w:t>
      </w:r>
      <w:r w:rsidRPr="00720CB9">
        <w:rPr>
          <w:rFonts w:ascii="Times New Roman" w:hAnsi="Times New Roman" w:cs="Times New Roman"/>
          <w:color w:val="000000"/>
          <w:sz w:val="20"/>
          <w:szCs w:val="20"/>
          <w:lang w:val="id-ID"/>
        </w:rPr>
        <w:t>memperoleh</w:t>
      </w:r>
      <w:r w:rsidRPr="00720CB9">
        <w:rPr>
          <w:rFonts w:ascii="Times New Roman" w:hAnsi="Times New Roman" w:cs="Times New Roman"/>
          <w:color w:val="000000"/>
          <w:sz w:val="20"/>
          <w:szCs w:val="20"/>
        </w:rPr>
        <w:t xml:space="preserve"> bukti empiris tentang </w:t>
      </w:r>
      <w:r w:rsidRPr="00720CB9">
        <w:rPr>
          <w:rFonts w:ascii="Times New Roman" w:hAnsi="Times New Roman" w:cs="Times New Roman"/>
          <w:sz w:val="20"/>
          <w:szCs w:val="20"/>
          <w:shd w:val="clear" w:color="auto" w:fill="FFFFFF"/>
        </w:rPr>
        <w:t>pengaruh kompetensi, budaya organisasi dan gaya kepemimpinan pada efektivitas sistem pengendalian intern Pengadaan Barang/Jasa</w:t>
      </w:r>
      <w:r w:rsidR="004F7681" w:rsidRPr="004F7681">
        <w:rPr>
          <w:rFonts w:ascii="Times New Roman" w:hAnsi="Times New Roman" w:cs="Times New Roman"/>
          <w:color w:val="FFFFFF" w:themeColor="background1"/>
          <w:sz w:val="20"/>
          <w:szCs w:val="20"/>
          <w:shd w:val="clear" w:color="auto" w:fill="FFFFFF"/>
        </w:rPr>
        <w:t>.</w:t>
      </w:r>
      <w:r w:rsidRPr="00720CB9">
        <w:rPr>
          <w:rFonts w:ascii="Times New Roman" w:hAnsi="Times New Roman" w:cs="Times New Roman"/>
          <w:sz w:val="20"/>
          <w:szCs w:val="20"/>
          <w:shd w:val="clear" w:color="auto" w:fill="FFFFFF"/>
        </w:rPr>
        <w:t xml:space="preserve"> </w:t>
      </w:r>
      <w:proofErr w:type="gramStart"/>
      <w:r w:rsidRPr="00720CB9">
        <w:rPr>
          <w:rFonts w:ascii="Times New Roman" w:hAnsi="Times New Roman" w:cs="Times New Roman"/>
          <w:sz w:val="20"/>
          <w:szCs w:val="20"/>
          <w:shd w:val="clear" w:color="auto" w:fill="FFFFFF"/>
        </w:rPr>
        <w:t>Pemerintah di lingkungan Kementerian Agama Provinsi Bali</w:t>
      </w:r>
      <w:r w:rsidRPr="00720CB9">
        <w:rPr>
          <w:rFonts w:ascii="Times New Roman" w:hAnsi="Times New Roman" w:cs="Times New Roman"/>
          <w:color w:val="000000"/>
          <w:sz w:val="20"/>
          <w:szCs w:val="20"/>
        </w:rPr>
        <w:t>.</w:t>
      </w:r>
      <w:proofErr w:type="gramEnd"/>
      <w:r w:rsidRPr="00720CB9">
        <w:rPr>
          <w:rFonts w:ascii="Times New Roman" w:hAnsi="Times New Roman" w:cs="Times New Roman"/>
          <w:color w:val="FF0000"/>
          <w:sz w:val="20"/>
          <w:szCs w:val="20"/>
        </w:rPr>
        <w:t xml:space="preserve"> </w:t>
      </w:r>
      <w:r w:rsidRPr="00720CB9">
        <w:rPr>
          <w:rFonts w:ascii="Times New Roman" w:hAnsi="Times New Roman" w:cs="Times New Roman"/>
          <w:color w:val="000000"/>
          <w:sz w:val="20"/>
          <w:szCs w:val="20"/>
          <w:lang w:val="id-ID"/>
        </w:rPr>
        <w:t xml:space="preserve">Seluruh </w:t>
      </w:r>
      <w:r w:rsidRPr="00720CB9">
        <w:rPr>
          <w:rFonts w:ascii="Times New Roman" w:hAnsi="Times New Roman" w:cs="Times New Roman"/>
          <w:color w:val="000000"/>
          <w:sz w:val="20"/>
          <w:szCs w:val="20"/>
        </w:rPr>
        <w:t>s</w:t>
      </w:r>
      <w:r w:rsidRPr="00720CB9">
        <w:rPr>
          <w:rFonts w:ascii="Times New Roman" w:hAnsi="Times New Roman" w:cs="Times New Roman"/>
          <w:color w:val="000000"/>
          <w:sz w:val="20"/>
          <w:szCs w:val="20"/>
          <w:lang w:val="id-ID"/>
        </w:rPr>
        <w:t xml:space="preserve">atuan </w:t>
      </w:r>
      <w:r w:rsidRPr="00720CB9">
        <w:rPr>
          <w:rFonts w:ascii="Times New Roman" w:hAnsi="Times New Roman" w:cs="Times New Roman"/>
          <w:color w:val="000000"/>
          <w:sz w:val="20"/>
          <w:szCs w:val="20"/>
        </w:rPr>
        <w:t>k</w:t>
      </w:r>
      <w:r w:rsidRPr="00720CB9">
        <w:rPr>
          <w:rFonts w:ascii="Times New Roman" w:hAnsi="Times New Roman" w:cs="Times New Roman"/>
          <w:color w:val="000000"/>
          <w:sz w:val="20"/>
          <w:szCs w:val="20"/>
          <w:lang w:val="id-ID"/>
        </w:rPr>
        <w:t xml:space="preserve">erja di lingkungan </w:t>
      </w:r>
      <w:r w:rsidRPr="00720CB9">
        <w:rPr>
          <w:rFonts w:ascii="Times New Roman" w:hAnsi="Times New Roman" w:cs="Times New Roman"/>
          <w:color w:val="000000"/>
          <w:sz w:val="20"/>
          <w:szCs w:val="20"/>
        </w:rPr>
        <w:t xml:space="preserve">Kementerian Agama menjadi </w:t>
      </w:r>
      <w:r w:rsidRPr="00720CB9">
        <w:rPr>
          <w:rFonts w:ascii="Times New Roman" w:hAnsi="Times New Roman" w:cs="Times New Roman"/>
          <w:color w:val="000000"/>
          <w:sz w:val="20"/>
          <w:szCs w:val="20"/>
          <w:lang w:val="id-ID"/>
        </w:rPr>
        <w:t xml:space="preserve">populasi penelitian. Teknik penentuan sampel menggunakan </w:t>
      </w:r>
      <w:r w:rsidRPr="00720CB9">
        <w:rPr>
          <w:rFonts w:ascii="Times New Roman" w:hAnsi="Times New Roman" w:cs="Times New Roman"/>
          <w:color w:val="000000"/>
          <w:sz w:val="20"/>
          <w:szCs w:val="20"/>
        </w:rPr>
        <w:t xml:space="preserve">purposive-sampling. </w:t>
      </w:r>
      <w:r w:rsidRPr="00720CB9">
        <w:rPr>
          <w:rFonts w:ascii="Times New Roman" w:hAnsi="Times New Roman" w:cs="Times New Roman"/>
          <w:color w:val="000000"/>
          <w:sz w:val="20"/>
          <w:szCs w:val="20"/>
          <w:lang w:val="id-ID"/>
        </w:rPr>
        <w:t xml:space="preserve">Jumlah sampel penelitian sebanyak </w:t>
      </w:r>
      <w:r w:rsidRPr="00720CB9">
        <w:rPr>
          <w:rFonts w:ascii="Times New Roman" w:hAnsi="Times New Roman" w:cs="Times New Roman"/>
          <w:color w:val="000000"/>
          <w:sz w:val="20"/>
          <w:szCs w:val="20"/>
        </w:rPr>
        <w:t>43 pejabat pengadaan</w:t>
      </w:r>
      <w:r w:rsidRPr="00720CB9">
        <w:rPr>
          <w:rFonts w:ascii="Times New Roman" w:hAnsi="Times New Roman" w:cs="Times New Roman"/>
          <w:color w:val="000000"/>
          <w:sz w:val="20"/>
          <w:szCs w:val="20"/>
          <w:lang w:val="id-ID"/>
        </w:rPr>
        <w:t xml:space="preserve">. Analisis </w:t>
      </w:r>
      <w:r w:rsidRPr="00720CB9">
        <w:rPr>
          <w:rFonts w:ascii="Times New Roman" w:hAnsi="Times New Roman" w:cs="Times New Roman"/>
          <w:color w:val="000000"/>
          <w:sz w:val="20"/>
          <w:szCs w:val="20"/>
        </w:rPr>
        <w:t>yang digunakan adalah regresi linier berganda</w:t>
      </w:r>
      <w:r w:rsidRPr="00720CB9">
        <w:rPr>
          <w:rFonts w:ascii="Times New Roman" w:hAnsi="Times New Roman" w:cs="Times New Roman"/>
          <w:color w:val="000000"/>
          <w:sz w:val="20"/>
          <w:szCs w:val="20"/>
          <w:lang w:val="id-ID"/>
        </w:rPr>
        <w:t>.</w:t>
      </w:r>
      <w:r w:rsidRPr="00720CB9">
        <w:rPr>
          <w:rFonts w:ascii="Times New Roman" w:hAnsi="Times New Roman" w:cs="Times New Roman"/>
          <w:color w:val="FF0000"/>
          <w:sz w:val="20"/>
          <w:szCs w:val="20"/>
        </w:rPr>
        <w:t xml:space="preserve"> </w:t>
      </w:r>
      <w:r w:rsidRPr="00720CB9">
        <w:rPr>
          <w:rFonts w:ascii="Times New Roman" w:hAnsi="Times New Roman" w:cs="Times New Roman"/>
          <w:color w:val="000000"/>
          <w:sz w:val="20"/>
          <w:szCs w:val="20"/>
        </w:rPr>
        <w:t xml:space="preserve">Hasil penelitian </w:t>
      </w:r>
      <w:r w:rsidRPr="00720CB9">
        <w:rPr>
          <w:rFonts w:ascii="Times New Roman" w:hAnsi="Times New Roman" w:cs="Times New Roman"/>
          <w:color w:val="000000"/>
          <w:sz w:val="20"/>
          <w:szCs w:val="20"/>
          <w:lang w:val="id-ID"/>
        </w:rPr>
        <w:t>membuktikan</w:t>
      </w:r>
      <w:r w:rsidRPr="00720CB9">
        <w:rPr>
          <w:rFonts w:ascii="Times New Roman" w:hAnsi="Times New Roman" w:cs="Times New Roman"/>
          <w:color w:val="000000"/>
          <w:sz w:val="20"/>
          <w:szCs w:val="20"/>
        </w:rPr>
        <w:t xml:space="preserve"> bahwa</w:t>
      </w:r>
      <w:r w:rsidRPr="00720CB9">
        <w:rPr>
          <w:rFonts w:ascii="Times New Roman" w:hAnsi="Times New Roman" w:cs="Times New Roman"/>
          <w:color w:val="000000"/>
          <w:sz w:val="20"/>
          <w:szCs w:val="20"/>
          <w:lang w:val="id-ID"/>
        </w:rPr>
        <w:t>:</w:t>
      </w:r>
      <w:r w:rsidRPr="00720CB9">
        <w:rPr>
          <w:rFonts w:ascii="Times New Roman" w:hAnsi="Times New Roman" w:cs="Times New Roman"/>
          <w:color w:val="000000"/>
          <w:sz w:val="20"/>
          <w:szCs w:val="20"/>
        </w:rPr>
        <w:t xml:space="preserve"> </w:t>
      </w:r>
      <w:r w:rsidRPr="00720CB9">
        <w:rPr>
          <w:rFonts w:ascii="Times New Roman" w:hAnsi="Times New Roman" w:cs="Times New Roman"/>
          <w:color w:val="000000"/>
          <w:sz w:val="20"/>
          <w:szCs w:val="20"/>
          <w:lang w:val="id-ID"/>
        </w:rPr>
        <w:t xml:space="preserve">(1) </w:t>
      </w:r>
      <w:r w:rsidRPr="00720CB9">
        <w:rPr>
          <w:rFonts w:ascii="Times New Roman" w:hAnsi="Times New Roman" w:cs="Times New Roman"/>
          <w:color w:val="000000"/>
          <w:sz w:val="20"/>
          <w:szCs w:val="20"/>
        </w:rPr>
        <w:t>Kompetensi berpengaruh positif pada efektivitas sistem pengendalian intern pengadaan barang/jasa pemerintah</w:t>
      </w:r>
      <w:r w:rsidRPr="00720CB9">
        <w:rPr>
          <w:rFonts w:ascii="Times New Roman" w:hAnsi="Times New Roman" w:cs="Times New Roman"/>
          <w:sz w:val="20"/>
          <w:szCs w:val="20"/>
          <w:lang w:val="id-ID"/>
        </w:rPr>
        <w:t xml:space="preserve">; (2) </w:t>
      </w:r>
      <w:r w:rsidRPr="00720CB9">
        <w:rPr>
          <w:rFonts w:ascii="Times New Roman" w:hAnsi="Times New Roman" w:cs="Times New Roman"/>
          <w:sz w:val="20"/>
          <w:szCs w:val="20"/>
        </w:rPr>
        <w:t>Budaya organisasi berpengaruh positif p</w:t>
      </w:r>
      <w:r w:rsidRPr="00720CB9">
        <w:rPr>
          <w:rFonts w:ascii="Times New Roman" w:hAnsi="Times New Roman" w:cs="Times New Roman"/>
          <w:sz w:val="20"/>
          <w:szCs w:val="20"/>
          <w:lang w:val="id-ID"/>
        </w:rPr>
        <w:t xml:space="preserve">ada </w:t>
      </w:r>
      <w:r w:rsidRPr="00720CB9">
        <w:rPr>
          <w:rFonts w:ascii="Times New Roman" w:hAnsi="Times New Roman" w:cs="Times New Roman"/>
          <w:color w:val="000000"/>
          <w:sz w:val="20"/>
          <w:szCs w:val="20"/>
        </w:rPr>
        <w:t>efektivitas sistem pengendalian intern pengadaan barang/jasa pemerintah</w:t>
      </w:r>
      <w:r w:rsidRPr="00720CB9">
        <w:rPr>
          <w:rFonts w:ascii="Times New Roman" w:hAnsi="Times New Roman" w:cs="Times New Roman"/>
          <w:sz w:val="20"/>
          <w:szCs w:val="20"/>
        </w:rPr>
        <w:t>; dan (3)</w:t>
      </w:r>
      <w:r w:rsidRPr="00720CB9">
        <w:rPr>
          <w:rFonts w:ascii="Times New Roman" w:hAnsi="Times New Roman" w:cs="Times New Roman"/>
          <w:color w:val="000000"/>
          <w:sz w:val="20"/>
          <w:szCs w:val="20"/>
        </w:rPr>
        <w:t xml:space="preserve"> Gaya kepemimpinan </w:t>
      </w:r>
      <w:r w:rsidRPr="00720CB9">
        <w:rPr>
          <w:rFonts w:ascii="Times New Roman" w:hAnsi="Times New Roman" w:cs="Times New Roman"/>
          <w:sz w:val="20"/>
          <w:szCs w:val="20"/>
        </w:rPr>
        <w:t>berpengaruh positif p</w:t>
      </w:r>
      <w:r w:rsidRPr="00720CB9">
        <w:rPr>
          <w:rFonts w:ascii="Times New Roman" w:hAnsi="Times New Roman" w:cs="Times New Roman"/>
          <w:sz w:val="20"/>
          <w:szCs w:val="20"/>
          <w:lang w:val="id-ID"/>
        </w:rPr>
        <w:t xml:space="preserve">ada </w:t>
      </w:r>
      <w:r w:rsidRPr="00720CB9">
        <w:rPr>
          <w:rFonts w:ascii="Times New Roman" w:hAnsi="Times New Roman" w:cs="Times New Roman"/>
          <w:color w:val="000000"/>
          <w:sz w:val="20"/>
          <w:szCs w:val="20"/>
        </w:rPr>
        <w:t>efektivitas sistem pengendalian intern pengadaan barang/jasa pemerintah</w:t>
      </w:r>
      <w:r w:rsidRPr="00720CB9">
        <w:rPr>
          <w:rFonts w:ascii="Times New Roman" w:hAnsi="Times New Roman" w:cs="Times New Roman"/>
          <w:sz w:val="20"/>
          <w:szCs w:val="20"/>
        </w:rPr>
        <w:t>.</w:t>
      </w:r>
    </w:p>
    <w:p w:rsidR="00077E58" w:rsidRPr="00720CB9" w:rsidRDefault="00077E58" w:rsidP="00C3423E">
      <w:pPr>
        <w:widowControl w:val="0"/>
        <w:autoSpaceDE w:val="0"/>
        <w:autoSpaceDN w:val="0"/>
        <w:adjustRightInd w:val="0"/>
        <w:spacing w:after="0" w:line="240" w:lineRule="auto"/>
        <w:ind w:left="720" w:right="720"/>
        <w:jc w:val="both"/>
        <w:rPr>
          <w:rFonts w:ascii="Times New Roman" w:hAnsi="Times New Roman" w:cs="Times New Roman"/>
          <w:color w:val="FF0000"/>
          <w:sz w:val="20"/>
          <w:szCs w:val="20"/>
          <w:lang w:val="id-ID"/>
        </w:rPr>
      </w:pPr>
    </w:p>
    <w:tbl>
      <w:tblPr>
        <w:tblStyle w:val="TableGrid"/>
        <w:tblW w:w="76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5785"/>
      </w:tblGrid>
      <w:tr w:rsidR="00A87ECE" w:rsidTr="008E4A9B">
        <w:tc>
          <w:tcPr>
            <w:tcW w:w="1890" w:type="dxa"/>
          </w:tcPr>
          <w:p w:rsidR="00A87ECE" w:rsidRDefault="00030806" w:rsidP="00FD6EE0">
            <w:pPr>
              <w:ind w:left="612" w:right="72"/>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Kata </w:t>
            </w:r>
            <w:r w:rsidR="00C3423E">
              <w:rPr>
                <w:rFonts w:ascii="Times New Roman" w:eastAsia="Times New Roman" w:hAnsi="Times New Roman" w:cs="Times New Roman"/>
                <w:b/>
                <w:sz w:val="20"/>
                <w:szCs w:val="20"/>
              </w:rPr>
              <w:t>k</w:t>
            </w:r>
            <w:r w:rsidR="00A87ECE">
              <w:rPr>
                <w:rFonts w:ascii="Times New Roman" w:eastAsia="Times New Roman" w:hAnsi="Times New Roman" w:cs="Times New Roman"/>
                <w:b/>
                <w:sz w:val="20"/>
                <w:szCs w:val="20"/>
              </w:rPr>
              <w:t>unci</w:t>
            </w:r>
          </w:p>
        </w:tc>
        <w:tc>
          <w:tcPr>
            <w:tcW w:w="5785" w:type="dxa"/>
          </w:tcPr>
          <w:p w:rsidR="00A87ECE" w:rsidRDefault="00A87ECE" w:rsidP="00030806">
            <w:pPr>
              <w:ind w:left="-108" w:right="720"/>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proofErr w:type="gramStart"/>
            <w:r w:rsidRPr="00720CB9">
              <w:rPr>
                <w:rFonts w:ascii="Times New Roman" w:hAnsi="Times New Roman" w:cs="Times New Roman"/>
                <w:b/>
                <w:sz w:val="20"/>
                <w:szCs w:val="20"/>
              </w:rPr>
              <w:t>budaya</w:t>
            </w:r>
            <w:proofErr w:type="gramEnd"/>
            <w:r w:rsidRPr="00720CB9">
              <w:rPr>
                <w:rFonts w:ascii="Times New Roman" w:hAnsi="Times New Roman" w:cs="Times New Roman"/>
                <w:b/>
                <w:sz w:val="20"/>
                <w:szCs w:val="20"/>
              </w:rPr>
              <w:t xml:space="preserve"> organisasi, gaya kepemimpinan, kompetensi, </w:t>
            </w:r>
            <w:r w:rsidR="00FD6EE0">
              <w:rPr>
                <w:rFonts w:ascii="Times New Roman" w:hAnsi="Times New Roman" w:cs="Times New Roman"/>
                <w:b/>
                <w:sz w:val="20"/>
                <w:szCs w:val="20"/>
              </w:rPr>
              <w:t xml:space="preserve">     </w:t>
            </w:r>
            <w:r w:rsidR="00FD6EE0">
              <w:rPr>
                <w:rFonts w:ascii="Times New Roman" w:hAnsi="Times New Roman" w:cs="Times New Roman"/>
                <w:b/>
                <w:sz w:val="20"/>
                <w:szCs w:val="20"/>
              </w:rPr>
              <w:br/>
              <w:t xml:space="preserve">   </w:t>
            </w:r>
            <w:r w:rsidRPr="00720CB9">
              <w:rPr>
                <w:rFonts w:ascii="Times New Roman" w:hAnsi="Times New Roman" w:cs="Times New Roman"/>
                <w:b/>
                <w:sz w:val="20"/>
                <w:szCs w:val="20"/>
              </w:rPr>
              <w:t xml:space="preserve">efektivitas </w:t>
            </w:r>
            <w:r w:rsidR="00A267F5">
              <w:rPr>
                <w:rFonts w:ascii="Times New Roman" w:hAnsi="Times New Roman" w:cs="Times New Roman"/>
                <w:b/>
                <w:sz w:val="20"/>
                <w:szCs w:val="20"/>
              </w:rPr>
              <w:t>SPI</w:t>
            </w:r>
            <w:r w:rsidRPr="00720CB9">
              <w:rPr>
                <w:rFonts w:ascii="Times New Roman" w:eastAsia="Times New Roman" w:hAnsi="Times New Roman" w:cs="Times New Roman"/>
                <w:b/>
                <w:sz w:val="20"/>
                <w:szCs w:val="20"/>
              </w:rPr>
              <w:t>.</w:t>
            </w:r>
          </w:p>
        </w:tc>
      </w:tr>
    </w:tbl>
    <w:p w:rsidR="00EE4BDE" w:rsidRPr="00720CB9" w:rsidRDefault="00EE4BDE" w:rsidP="00C3423E">
      <w:pPr>
        <w:spacing w:after="0" w:line="240" w:lineRule="auto"/>
        <w:ind w:left="720" w:right="720"/>
        <w:jc w:val="both"/>
        <w:rPr>
          <w:rFonts w:ascii="Times New Roman" w:eastAsia="Times New Roman" w:hAnsi="Times New Roman" w:cs="Times New Roman"/>
          <w:b/>
          <w:sz w:val="20"/>
          <w:szCs w:val="20"/>
        </w:rPr>
      </w:pPr>
    </w:p>
    <w:p w:rsidR="00AC46BA" w:rsidRDefault="00AC46BA" w:rsidP="00AC46BA">
      <w:pPr>
        <w:pStyle w:val="NoSpacing"/>
        <w:ind w:left="1418" w:hanging="1418"/>
        <w:jc w:val="center"/>
        <w:outlineLvl w:val="0"/>
        <w:rPr>
          <w:b/>
          <w:i/>
          <w:sz w:val="24"/>
          <w:szCs w:val="24"/>
        </w:rPr>
      </w:pPr>
      <w:r w:rsidRPr="00720CB9">
        <w:rPr>
          <w:b/>
          <w:i/>
          <w:sz w:val="24"/>
          <w:szCs w:val="24"/>
        </w:rPr>
        <w:t>ABSTRACT</w:t>
      </w:r>
    </w:p>
    <w:p w:rsidR="00C3423E" w:rsidRPr="00720CB9" w:rsidRDefault="00C3423E" w:rsidP="00AC46BA">
      <w:pPr>
        <w:pStyle w:val="NoSpacing"/>
        <w:ind w:left="1418" w:hanging="1418"/>
        <w:jc w:val="center"/>
        <w:outlineLvl w:val="0"/>
        <w:rPr>
          <w:b/>
          <w:i/>
          <w:sz w:val="24"/>
          <w:szCs w:val="24"/>
        </w:rPr>
      </w:pPr>
    </w:p>
    <w:p w:rsidR="00EE4BDE" w:rsidRPr="00400F3F" w:rsidRDefault="00077E58" w:rsidP="00C3423E">
      <w:pPr>
        <w:widowControl w:val="0"/>
        <w:autoSpaceDE w:val="0"/>
        <w:autoSpaceDN w:val="0"/>
        <w:adjustRightInd w:val="0"/>
        <w:spacing w:after="0" w:line="240" w:lineRule="auto"/>
        <w:ind w:left="720" w:right="720"/>
        <w:jc w:val="both"/>
        <w:rPr>
          <w:rFonts w:ascii="Times New Roman" w:hAnsi="Times New Roman" w:cs="Times New Roman"/>
          <w:i/>
          <w:color w:val="000000"/>
          <w:sz w:val="20"/>
          <w:szCs w:val="20"/>
        </w:rPr>
      </w:pPr>
      <w:r w:rsidRPr="00400F3F">
        <w:rPr>
          <w:rFonts w:ascii="Times New Roman" w:hAnsi="Times New Roman" w:cs="Times New Roman"/>
          <w:i/>
          <w:color w:val="000000"/>
          <w:sz w:val="20"/>
          <w:szCs w:val="20"/>
          <w:lang w:val="id-ID"/>
        </w:rPr>
        <w:t>Th</w:t>
      </w:r>
      <w:r w:rsidRPr="00400F3F">
        <w:rPr>
          <w:rFonts w:ascii="Times New Roman" w:hAnsi="Times New Roman" w:cs="Times New Roman"/>
          <w:i/>
          <w:color w:val="000000"/>
          <w:sz w:val="20"/>
          <w:szCs w:val="20"/>
        </w:rPr>
        <w:t>e</w:t>
      </w:r>
      <w:r w:rsidRPr="00400F3F">
        <w:rPr>
          <w:rFonts w:ascii="Times New Roman" w:hAnsi="Times New Roman" w:cs="Times New Roman"/>
          <w:i/>
          <w:color w:val="000000"/>
          <w:sz w:val="20"/>
          <w:szCs w:val="20"/>
          <w:lang w:val="id-ID"/>
        </w:rPr>
        <w:t xml:space="preserve"> study aimed to get empirical evidence about the influence of competence, organizational culture and leadership style</w:t>
      </w:r>
      <w:r w:rsidRPr="00400F3F">
        <w:rPr>
          <w:rFonts w:ascii="Times New Roman" w:hAnsi="Times New Roman" w:cs="Times New Roman"/>
          <w:i/>
          <w:color w:val="000000"/>
          <w:sz w:val="20"/>
          <w:szCs w:val="20"/>
        </w:rPr>
        <w:t>s</w:t>
      </w:r>
      <w:r w:rsidRPr="00400F3F">
        <w:rPr>
          <w:rFonts w:ascii="Times New Roman" w:hAnsi="Times New Roman" w:cs="Times New Roman"/>
          <w:i/>
          <w:color w:val="000000"/>
          <w:sz w:val="20"/>
          <w:szCs w:val="20"/>
          <w:lang w:val="id-ID"/>
        </w:rPr>
        <w:t xml:space="preserve"> on the effectiveness of internal control</w:t>
      </w:r>
      <w:r w:rsidRPr="00400F3F">
        <w:rPr>
          <w:rFonts w:ascii="Times New Roman" w:hAnsi="Times New Roman" w:cs="Times New Roman"/>
          <w:i/>
          <w:color w:val="000000"/>
          <w:sz w:val="20"/>
          <w:szCs w:val="20"/>
        </w:rPr>
        <w:t xml:space="preserve"> </w:t>
      </w:r>
      <w:r w:rsidRPr="00400F3F">
        <w:rPr>
          <w:rFonts w:ascii="Times New Roman" w:hAnsi="Times New Roman" w:cs="Times New Roman"/>
          <w:i/>
          <w:color w:val="000000"/>
          <w:sz w:val="20"/>
          <w:szCs w:val="20"/>
          <w:lang w:val="id-ID"/>
        </w:rPr>
        <w:t xml:space="preserve">systems </w:t>
      </w:r>
      <w:r w:rsidRPr="00400F3F">
        <w:rPr>
          <w:rFonts w:ascii="Times New Roman" w:hAnsi="Times New Roman" w:cs="Times New Roman"/>
          <w:i/>
          <w:color w:val="000000"/>
          <w:sz w:val="20"/>
          <w:szCs w:val="20"/>
        </w:rPr>
        <w:t>of the</w:t>
      </w:r>
      <w:r w:rsidRPr="00400F3F">
        <w:rPr>
          <w:rFonts w:ascii="Times New Roman" w:hAnsi="Times New Roman" w:cs="Times New Roman"/>
          <w:i/>
          <w:color w:val="000000"/>
          <w:sz w:val="20"/>
          <w:szCs w:val="20"/>
          <w:lang w:val="id-ID"/>
        </w:rPr>
        <w:t xml:space="preserve"> Government Goods/Services</w:t>
      </w:r>
      <w:r w:rsidRPr="00400F3F">
        <w:rPr>
          <w:rFonts w:ascii="Times New Roman" w:hAnsi="Times New Roman" w:cs="Times New Roman"/>
          <w:i/>
          <w:color w:val="000000"/>
          <w:sz w:val="20"/>
          <w:szCs w:val="20"/>
        </w:rPr>
        <w:t xml:space="preserve"> Procurements</w:t>
      </w:r>
      <w:r w:rsidRPr="00400F3F">
        <w:rPr>
          <w:rFonts w:ascii="Times New Roman" w:hAnsi="Times New Roman" w:cs="Times New Roman"/>
          <w:i/>
          <w:color w:val="000000"/>
          <w:sz w:val="20"/>
          <w:szCs w:val="20"/>
          <w:lang w:val="id-ID"/>
        </w:rPr>
        <w:t xml:space="preserve"> in the Ministry of Religion of Bali.</w:t>
      </w:r>
      <w:r w:rsidRPr="00400F3F">
        <w:rPr>
          <w:rFonts w:ascii="Times New Roman" w:hAnsi="Times New Roman" w:cs="Times New Roman"/>
          <w:i/>
          <w:color w:val="FF0000"/>
          <w:sz w:val="20"/>
          <w:szCs w:val="20"/>
        </w:rPr>
        <w:t xml:space="preserve"> </w:t>
      </w:r>
      <w:r w:rsidRPr="00400F3F">
        <w:rPr>
          <w:rFonts w:ascii="Times New Roman" w:hAnsi="Times New Roman" w:cs="Times New Roman"/>
          <w:i/>
          <w:color w:val="000000"/>
          <w:sz w:val="20"/>
          <w:szCs w:val="20"/>
          <w:lang w:val="id-ID"/>
        </w:rPr>
        <w:t>The entire work unit</w:t>
      </w:r>
      <w:r w:rsidRPr="00400F3F">
        <w:rPr>
          <w:rFonts w:ascii="Times New Roman" w:hAnsi="Times New Roman" w:cs="Times New Roman"/>
          <w:i/>
          <w:color w:val="000000"/>
          <w:sz w:val="20"/>
          <w:szCs w:val="20"/>
        </w:rPr>
        <w:t>s</w:t>
      </w:r>
      <w:r w:rsidRPr="00400F3F">
        <w:rPr>
          <w:rFonts w:ascii="Times New Roman" w:hAnsi="Times New Roman" w:cs="Times New Roman"/>
          <w:i/>
          <w:color w:val="000000"/>
          <w:sz w:val="20"/>
          <w:szCs w:val="20"/>
          <w:lang w:val="id-ID"/>
        </w:rPr>
        <w:t xml:space="preserve"> in the Ministry of Religion </w:t>
      </w:r>
      <w:r w:rsidRPr="00400F3F">
        <w:rPr>
          <w:rFonts w:ascii="Times New Roman" w:hAnsi="Times New Roman" w:cs="Times New Roman"/>
          <w:i/>
          <w:color w:val="000000"/>
          <w:sz w:val="20"/>
          <w:szCs w:val="20"/>
        </w:rPr>
        <w:t>were taken as</w:t>
      </w:r>
      <w:r w:rsidRPr="00400F3F">
        <w:rPr>
          <w:rFonts w:ascii="Times New Roman" w:hAnsi="Times New Roman" w:cs="Times New Roman"/>
          <w:i/>
          <w:color w:val="000000"/>
          <w:sz w:val="20"/>
          <w:szCs w:val="20"/>
          <w:lang w:val="id-ID"/>
        </w:rPr>
        <w:t xml:space="preserve"> the study population. </w:t>
      </w:r>
      <w:r w:rsidRPr="00400F3F">
        <w:rPr>
          <w:rFonts w:ascii="Times New Roman" w:hAnsi="Times New Roman" w:cs="Times New Roman"/>
          <w:i/>
          <w:color w:val="000000"/>
          <w:sz w:val="20"/>
          <w:szCs w:val="20"/>
        </w:rPr>
        <w:t>The s</w:t>
      </w:r>
      <w:r w:rsidRPr="00400F3F">
        <w:rPr>
          <w:rFonts w:ascii="Times New Roman" w:hAnsi="Times New Roman" w:cs="Times New Roman"/>
          <w:i/>
          <w:color w:val="000000"/>
          <w:sz w:val="20"/>
          <w:szCs w:val="20"/>
          <w:lang w:val="id-ID"/>
        </w:rPr>
        <w:t>ampling technique us</w:t>
      </w:r>
      <w:r w:rsidRPr="00400F3F">
        <w:rPr>
          <w:rFonts w:ascii="Times New Roman" w:hAnsi="Times New Roman" w:cs="Times New Roman"/>
          <w:i/>
          <w:color w:val="000000"/>
          <w:sz w:val="20"/>
          <w:szCs w:val="20"/>
        </w:rPr>
        <w:t>ed</w:t>
      </w:r>
      <w:r w:rsidRPr="00400F3F">
        <w:rPr>
          <w:rFonts w:ascii="Times New Roman" w:hAnsi="Times New Roman" w:cs="Times New Roman"/>
          <w:i/>
          <w:color w:val="000000"/>
          <w:sz w:val="20"/>
          <w:szCs w:val="20"/>
          <w:lang w:val="id-ID"/>
        </w:rPr>
        <w:t xml:space="preserve"> </w:t>
      </w:r>
      <w:r w:rsidRPr="00400F3F">
        <w:rPr>
          <w:rFonts w:ascii="Times New Roman" w:hAnsi="Times New Roman" w:cs="Times New Roman"/>
          <w:i/>
          <w:color w:val="000000"/>
          <w:sz w:val="20"/>
          <w:szCs w:val="20"/>
        </w:rPr>
        <w:t>purposive sample</w:t>
      </w:r>
      <w:r w:rsidRPr="00400F3F">
        <w:rPr>
          <w:rFonts w:ascii="Times New Roman" w:hAnsi="Times New Roman" w:cs="Times New Roman"/>
          <w:i/>
          <w:color w:val="000000"/>
          <w:sz w:val="20"/>
          <w:szCs w:val="20"/>
          <w:lang w:val="id-ID"/>
        </w:rPr>
        <w:t xml:space="preserve">. </w:t>
      </w:r>
      <w:r w:rsidRPr="00400F3F">
        <w:rPr>
          <w:rFonts w:ascii="Times New Roman" w:hAnsi="Times New Roman" w:cs="Times New Roman"/>
          <w:i/>
          <w:color w:val="000000"/>
          <w:sz w:val="20"/>
          <w:szCs w:val="20"/>
        </w:rPr>
        <w:t>The n</w:t>
      </w:r>
      <w:r w:rsidRPr="00400F3F">
        <w:rPr>
          <w:rFonts w:ascii="Times New Roman" w:hAnsi="Times New Roman" w:cs="Times New Roman"/>
          <w:i/>
          <w:color w:val="000000"/>
          <w:sz w:val="20"/>
          <w:szCs w:val="20"/>
          <w:lang w:val="id-ID"/>
        </w:rPr>
        <w:t>umber</w:t>
      </w:r>
      <w:r w:rsidRPr="00400F3F">
        <w:rPr>
          <w:rFonts w:ascii="Times New Roman" w:hAnsi="Times New Roman" w:cs="Times New Roman"/>
          <w:i/>
          <w:color w:val="000000"/>
          <w:sz w:val="20"/>
          <w:szCs w:val="20"/>
        </w:rPr>
        <w:t xml:space="preserve"> of</w:t>
      </w:r>
      <w:r w:rsidRPr="00400F3F">
        <w:rPr>
          <w:rFonts w:ascii="Times New Roman" w:hAnsi="Times New Roman" w:cs="Times New Roman"/>
          <w:i/>
          <w:color w:val="000000"/>
          <w:sz w:val="20"/>
          <w:szCs w:val="20"/>
          <w:lang w:val="id-ID"/>
        </w:rPr>
        <w:t xml:space="preserve"> samples </w:t>
      </w:r>
      <w:r w:rsidRPr="00400F3F">
        <w:rPr>
          <w:rFonts w:ascii="Times New Roman" w:hAnsi="Times New Roman" w:cs="Times New Roman"/>
          <w:i/>
          <w:color w:val="000000"/>
          <w:sz w:val="20"/>
          <w:szCs w:val="20"/>
        </w:rPr>
        <w:t>was</w:t>
      </w:r>
      <w:r w:rsidRPr="00400F3F">
        <w:rPr>
          <w:rFonts w:ascii="Times New Roman" w:hAnsi="Times New Roman" w:cs="Times New Roman"/>
          <w:i/>
          <w:color w:val="000000"/>
          <w:sz w:val="20"/>
          <w:szCs w:val="20"/>
          <w:lang w:val="id-ID"/>
        </w:rPr>
        <w:t xml:space="preserve"> 43 procurement officials. The analysis used </w:t>
      </w:r>
      <w:r w:rsidRPr="00400F3F">
        <w:rPr>
          <w:rFonts w:ascii="Times New Roman" w:hAnsi="Times New Roman" w:cs="Times New Roman"/>
          <w:i/>
          <w:color w:val="000000"/>
          <w:sz w:val="20"/>
          <w:szCs w:val="20"/>
        </w:rPr>
        <w:t>was the</w:t>
      </w:r>
      <w:r w:rsidRPr="00400F3F">
        <w:rPr>
          <w:rFonts w:ascii="Times New Roman" w:hAnsi="Times New Roman" w:cs="Times New Roman"/>
          <w:i/>
          <w:color w:val="000000"/>
          <w:sz w:val="20"/>
          <w:szCs w:val="20"/>
          <w:lang w:val="id-ID"/>
        </w:rPr>
        <w:t xml:space="preserve"> multiple linear regression.</w:t>
      </w:r>
      <w:r w:rsidRPr="00400F3F">
        <w:rPr>
          <w:rFonts w:ascii="Times New Roman" w:hAnsi="Times New Roman" w:cs="Times New Roman"/>
          <w:i/>
          <w:color w:val="FF0000"/>
          <w:sz w:val="20"/>
          <w:szCs w:val="20"/>
        </w:rPr>
        <w:t xml:space="preserve"> </w:t>
      </w:r>
      <w:r w:rsidRPr="00400F3F">
        <w:rPr>
          <w:rFonts w:ascii="Times New Roman" w:hAnsi="Times New Roman" w:cs="Times New Roman"/>
          <w:i/>
          <w:color w:val="000000"/>
          <w:sz w:val="20"/>
          <w:szCs w:val="20"/>
          <w:lang w:val="id-ID"/>
        </w:rPr>
        <w:t>The research proves that: (1) Competence positive</w:t>
      </w:r>
      <w:r w:rsidRPr="00400F3F">
        <w:rPr>
          <w:rFonts w:ascii="Times New Roman" w:hAnsi="Times New Roman" w:cs="Times New Roman"/>
          <w:i/>
          <w:color w:val="000000"/>
          <w:sz w:val="20"/>
          <w:szCs w:val="20"/>
        </w:rPr>
        <w:t>ly</w:t>
      </w:r>
      <w:r w:rsidRPr="00400F3F">
        <w:rPr>
          <w:rFonts w:ascii="Times New Roman" w:hAnsi="Times New Roman" w:cs="Times New Roman"/>
          <w:i/>
          <w:color w:val="000000"/>
          <w:sz w:val="20"/>
          <w:szCs w:val="20"/>
          <w:lang w:val="id-ID"/>
        </w:rPr>
        <w:t xml:space="preserve"> influence</w:t>
      </w:r>
      <w:r w:rsidRPr="00400F3F">
        <w:rPr>
          <w:rFonts w:ascii="Times New Roman" w:hAnsi="Times New Roman" w:cs="Times New Roman"/>
          <w:i/>
          <w:color w:val="000000"/>
          <w:sz w:val="20"/>
          <w:szCs w:val="20"/>
        </w:rPr>
        <w:t>d</w:t>
      </w:r>
      <w:r w:rsidRPr="00400F3F">
        <w:rPr>
          <w:rFonts w:ascii="Times New Roman" w:hAnsi="Times New Roman" w:cs="Times New Roman"/>
          <w:i/>
          <w:color w:val="000000"/>
          <w:sz w:val="20"/>
          <w:szCs w:val="20"/>
          <w:lang w:val="id-ID"/>
        </w:rPr>
        <w:t xml:space="preserve"> on the effectiveness of internal control systems  of government goods/services</w:t>
      </w:r>
      <w:r w:rsidRPr="00400F3F">
        <w:rPr>
          <w:rFonts w:ascii="Times New Roman" w:hAnsi="Times New Roman" w:cs="Times New Roman"/>
          <w:i/>
          <w:color w:val="000000"/>
          <w:sz w:val="20"/>
          <w:szCs w:val="20"/>
        </w:rPr>
        <w:t xml:space="preserve"> procurement</w:t>
      </w:r>
      <w:r w:rsidRPr="00400F3F">
        <w:rPr>
          <w:rFonts w:ascii="Times New Roman" w:hAnsi="Times New Roman" w:cs="Times New Roman"/>
          <w:i/>
          <w:color w:val="000000"/>
          <w:sz w:val="20"/>
          <w:szCs w:val="20"/>
          <w:lang w:val="id-ID"/>
        </w:rPr>
        <w:t xml:space="preserve">; (2) </w:t>
      </w:r>
      <w:r w:rsidRPr="00400F3F">
        <w:rPr>
          <w:rFonts w:ascii="Times New Roman" w:hAnsi="Times New Roman" w:cs="Times New Roman"/>
          <w:i/>
          <w:color w:val="000000"/>
          <w:sz w:val="20"/>
          <w:szCs w:val="20"/>
        </w:rPr>
        <w:t>O</w:t>
      </w:r>
      <w:r w:rsidRPr="00400F3F">
        <w:rPr>
          <w:rFonts w:ascii="Times New Roman" w:hAnsi="Times New Roman" w:cs="Times New Roman"/>
          <w:i/>
          <w:color w:val="000000"/>
          <w:sz w:val="20"/>
          <w:szCs w:val="20"/>
          <w:lang w:val="id-ID"/>
        </w:rPr>
        <w:t>rganization</w:t>
      </w:r>
      <w:r w:rsidRPr="00400F3F">
        <w:rPr>
          <w:rFonts w:ascii="Times New Roman" w:hAnsi="Times New Roman" w:cs="Times New Roman"/>
          <w:i/>
          <w:color w:val="000000"/>
          <w:sz w:val="20"/>
          <w:szCs w:val="20"/>
        </w:rPr>
        <w:t>al culture</w:t>
      </w:r>
      <w:r w:rsidRPr="00400F3F">
        <w:rPr>
          <w:rFonts w:ascii="Times New Roman" w:hAnsi="Times New Roman" w:cs="Times New Roman"/>
          <w:i/>
          <w:color w:val="000000"/>
          <w:sz w:val="20"/>
          <w:szCs w:val="20"/>
          <w:lang w:val="id-ID"/>
        </w:rPr>
        <w:t xml:space="preserve"> </w:t>
      </w:r>
      <w:r w:rsidRPr="00400F3F">
        <w:rPr>
          <w:rFonts w:ascii="Times New Roman" w:hAnsi="Times New Roman" w:cs="Times New Roman"/>
          <w:i/>
          <w:color w:val="000000"/>
          <w:sz w:val="20"/>
          <w:szCs w:val="20"/>
        </w:rPr>
        <w:t>positively influenced on</w:t>
      </w:r>
      <w:r w:rsidRPr="00400F3F">
        <w:rPr>
          <w:rFonts w:ascii="Times New Roman" w:hAnsi="Times New Roman" w:cs="Times New Roman"/>
          <w:i/>
          <w:color w:val="000000"/>
          <w:sz w:val="20"/>
          <w:szCs w:val="20"/>
          <w:lang w:val="id-ID"/>
        </w:rPr>
        <w:t xml:space="preserve"> the effectiveness of the internal control system of procurement of government goods/services; and (3) style of leadership positive</w:t>
      </w:r>
      <w:r w:rsidRPr="00400F3F">
        <w:rPr>
          <w:rFonts w:ascii="Times New Roman" w:hAnsi="Times New Roman" w:cs="Times New Roman"/>
          <w:i/>
          <w:color w:val="000000"/>
          <w:sz w:val="20"/>
          <w:szCs w:val="20"/>
        </w:rPr>
        <w:t>ly</w:t>
      </w:r>
      <w:r w:rsidRPr="00400F3F">
        <w:rPr>
          <w:rFonts w:ascii="Times New Roman" w:hAnsi="Times New Roman" w:cs="Times New Roman"/>
          <w:i/>
          <w:color w:val="000000"/>
          <w:sz w:val="20"/>
          <w:szCs w:val="20"/>
          <w:lang w:val="id-ID"/>
        </w:rPr>
        <w:t xml:space="preserve"> influence</w:t>
      </w:r>
      <w:r w:rsidRPr="00400F3F">
        <w:rPr>
          <w:rFonts w:ascii="Times New Roman" w:hAnsi="Times New Roman" w:cs="Times New Roman"/>
          <w:i/>
          <w:color w:val="000000"/>
          <w:sz w:val="20"/>
          <w:szCs w:val="20"/>
        </w:rPr>
        <w:t>d</w:t>
      </w:r>
      <w:r w:rsidRPr="00400F3F">
        <w:rPr>
          <w:rFonts w:ascii="Times New Roman" w:hAnsi="Times New Roman" w:cs="Times New Roman"/>
          <w:i/>
          <w:color w:val="000000"/>
          <w:sz w:val="20"/>
          <w:szCs w:val="20"/>
          <w:lang w:val="id-ID"/>
        </w:rPr>
        <w:t xml:space="preserve"> on the effectiveness of internal control systems </w:t>
      </w:r>
      <w:r w:rsidRPr="00400F3F">
        <w:rPr>
          <w:rFonts w:ascii="Times New Roman" w:hAnsi="Times New Roman" w:cs="Times New Roman"/>
          <w:i/>
          <w:color w:val="000000"/>
          <w:sz w:val="20"/>
          <w:szCs w:val="20"/>
        </w:rPr>
        <w:t xml:space="preserve">of </w:t>
      </w:r>
      <w:r w:rsidRPr="00400F3F">
        <w:rPr>
          <w:rFonts w:ascii="Times New Roman" w:hAnsi="Times New Roman" w:cs="Times New Roman"/>
          <w:i/>
          <w:color w:val="000000"/>
          <w:sz w:val="20"/>
          <w:szCs w:val="20"/>
          <w:lang w:val="id-ID"/>
        </w:rPr>
        <w:t>procurement of government goods/services</w:t>
      </w:r>
      <w:r w:rsidRPr="00400F3F">
        <w:rPr>
          <w:rFonts w:ascii="Times New Roman" w:hAnsi="Times New Roman" w:cs="Times New Roman"/>
          <w:i/>
          <w:color w:val="000000"/>
          <w:sz w:val="20"/>
          <w:szCs w:val="20"/>
        </w:rPr>
        <w:t>.</w:t>
      </w:r>
    </w:p>
    <w:p w:rsidR="00A87ECE" w:rsidRPr="00400F3F" w:rsidRDefault="00A87ECE" w:rsidP="00C3423E">
      <w:pPr>
        <w:widowControl w:val="0"/>
        <w:autoSpaceDE w:val="0"/>
        <w:autoSpaceDN w:val="0"/>
        <w:adjustRightInd w:val="0"/>
        <w:spacing w:after="0" w:line="240" w:lineRule="auto"/>
        <w:ind w:left="720" w:right="720"/>
        <w:jc w:val="both"/>
        <w:rPr>
          <w:rFonts w:ascii="Times New Roman" w:hAnsi="Times New Roman" w:cs="Times New Roman"/>
          <w:i/>
          <w:color w:val="000000"/>
          <w:sz w:val="20"/>
          <w:szCs w:val="20"/>
        </w:rPr>
      </w:pPr>
    </w:p>
    <w:tbl>
      <w:tblPr>
        <w:tblStyle w:val="TableGrid"/>
        <w:tblW w:w="72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5433"/>
      </w:tblGrid>
      <w:tr w:rsidR="00A87ECE" w:rsidRPr="00400F3F" w:rsidTr="00CC309F">
        <w:tc>
          <w:tcPr>
            <w:tcW w:w="1767" w:type="dxa"/>
          </w:tcPr>
          <w:p w:rsidR="00A87ECE" w:rsidRPr="00400F3F" w:rsidRDefault="00A87ECE" w:rsidP="008E4A9B">
            <w:pPr>
              <w:ind w:left="612" w:right="72"/>
              <w:jc w:val="both"/>
              <w:rPr>
                <w:rFonts w:ascii="Times New Roman" w:eastAsia="Times New Roman" w:hAnsi="Times New Roman" w:cs="Times New Roman"/>
                <w:b/>
                <w:i/>
                <w:sz w:val="20"/>
                <w:szCs w:val="20"/>
              </w:rPr>
            </w:pPr>
            <w:r w:rsidRPr="00400F3F">
              <w:rPr>
                <w:rFonts w:ascii="Times New Roman" w:eastAsia="Times New Roman" w:hAnsi="Times New Roman" w:cs="Times New Roman"/>
                <w:b/>
                <w:i/>
                <w:sz w:val="20"/>
                <w:szCs w:val="20"/>
              </w:rPr>
              <w:t>Keywords</w:t>
            </w:r>
          </w:p>
        </w:tc>
        <w:tc>
          <w:tcPr>
            <w:tcW w:w="5433" w:type="dxa"/>
          </w:tcPr>
          <w:p w:rsidR="00A87ECE" w:rsidRPr="00400F3F" w:rsidRDefault="00A87ECE" w:rsidP="008E4A9B">
            <w:pPr>
              <w:ind w:left="-75" w:right="72"/>
              <w:jc w:val="both"/>
              <w:rPr>
                <w:rFonts w:ascii="Times New Roman" w:eastAsia="Times New Roman" w:hAnsi="Times New Roman" w:cs="Times New Roman"/>
                <w:b/>
                <w:i/>
                <w:sz w:val="20"/>
                <w:szCs w:val="20"/>
              </w:rPr>
            </w:pPr>
            <w:r w:rsidRPr="00400F3F">
              <w:rPr>
                <w:rFonts w:ascii="Times New Roman" w:eastAsia="Times New Roman" w:hAnsi="Times New Roman" w:cs="Times New Roman"/>
                <w:b/>
                <w:i/>
                <w:sz w:val="20"/>
                <w:szCs w:val="20"/>
              </w:rPr>
              <w:t xml:space="preserve">: </w:t>
            </w:r>
            <w:proofErr w:type="gramStart"/>
            <w:r w:rsidRPr="00400F3F">
              <w:rPr>
                <w:rFonts w:ascii="Times New Roman" w:eastAsia="Times New Roman" w:hAnsi="Times New Roman" w:cs="Times New Roman"/>
                <w:b/>
                <w:i/>
                <w:sz w:val="20"/>
                <w:szCs w:val="20"/>
              </w:rPr>
              <w:t>organizational</w:t>
            </w:r>
            <w:proofErr w:type="gramEnd"/>
            <w:r w:rsidRPr="00400F3F">
              <w:rPr>
                <w:rFonts w:ascii="Times New Roman" w:eastAsia="Times New Roman" w:hAnsi="Times New Roman" w:cs="Times New Roman"/>
                <w:b/>
                <w:i/>
                <w:sz w:val="20"/>
                <w:szCs w:val="20"/>
              </w:rPr>
              <w:t xml:space="preserve"> culture, leadership s</w:t>
            </w:r>
            <w:r w:rsidR="008E4A9B" w:rsidRPr="00400F3F">
              <w:rPr>
                <w:rFonts w:ascii="Times New Roman" w:eastAsia="Times New Roman" w:hAnsi="Times New Roman" w:cs="Times New Roman"/>
                <w:b/>
                <w:i/>
                <w:sz w:val="20"/>
                <w:szCs w:val="20"/>
              </w:rPr>
              <w:t xml:space="preserve">tyle, competence, </w:t>
            </w:r>
            <w:r w:rsidR="00DB784A" w:rsidRPr="00400F3F">
              <w:rPr>
                <w:rFonts w:ascii="Times New Roman" w:eastAsia="Times New Roman" w:hAnsi="Times New Roman" w:cs="Times New Roman"/>
                <w:b/>
                <w:i/>
                <w:sz w:val="20"/>
                <w:szCs w:val="20"/>
              </w:rPr>
              <w:br/>
              <w:t xml:space="preserve">    </w:t>
            </w:r>
            <w:r w:rsidR="008E4A9B" w:rsidRPr="00400F3F">
              <w:rPr>
                <w:rFonts w:ascii="Times New Roman" w:eastAsia="Times New Roman" w:hAnsi="Times New Roman" w:cs="Times New Roman"/>
                <w:b/>
                <w:i/>
                <w:sz w:val="20"/>
                <w:szCs w:val="20"/>
              </w:rPr>
              <w:t xml:space="preserve">effectiveness of </w:t>
            </w:r>
            <w:r w:rsidRPr="00400F3F">
              <w:rPr>
                <w:rFonts w:ascii="Times New Roman" w:eastAsia="Times New Roman" w:hAnsi="Times New Roman" w:cs="Times New Roman"/>
                <w:b/>
                <w:i/>
                <w:sz w:val="20"/>
                <w:szCs w:val="20"/>
              </w:rPr>
              <w:t xml:space="preserve">the </w:t>
            </w:r>
            <w:r w:rsidR="00A267F5" w:rsidRPr="00400F3F">
              <w:rPr>
                <w:rFonts w:ascii="Times New Roman" w:eastAsia="Times New Roman" w:hAnsi="Times New Roman" w:cs="Times New Roman"/>
                <w:b/>
                <w:i/>
                <w:sz w:val="20"/>
                <w:szCs w:val="20"/>
              </w:rPr>
              <w:t>ICS</w:t>
            </w:r>
            <w:r w:rsidRPr="00400F3F">
              <w:rPr>
                <w:rFonts w:ascii="Times New Roman" w:eastAsia="Times New Roman" w:hAnsi="Times New Roman" w:cs="Times New Roman"/>
                <w:b/>
                <w:i/>
                <w:sz w:val="20"/>
                <w:szCs w:val="20"/>
              </w:rPr>
              <w:t>.</w:t>
            </w:r>
          </w:p>
          <w:p w:rsidR="00A267F5" w:rsidRPr="00400F3F" w:rsidRDefault="00A267F5" w:rsidP="008E4A9B">
            <w:pPr>
              <w:ind w:left="612" w:right="72"/>
              <w:jc w:val="both"/>
              <w:rPr>
                <w:rFonts w:ascii="Times New Roman" w:eastAsia="Times New Roman" w:hAnsi="Times New Roman" w:cs="Times New Roman"/>
                <w:b/>
                <w:i/>
                <w:sz w:val="20"/>
                <w:szCs w:val="20"/>
              </w:rPr>
            </w:pPr>
          </w:p>
          <w:p w:rsidR="00A267F5" w:rsidRPr="00400F3F" w:rsidRDefault="00A267F5" w:rsidP="008E4A9B">
            <w:pPr>
              <w:ind w:left="612" w:right="72"/>
              <w:jc w:val="both"/>
              <w:rPr>
                <w:rFonts w:ascii="Times New Roman" w:eastAsia="Times New Roman" w:hAnsi="Times New Roman" w:cs="Times New Roman"/>
                <w:b/>
                <w:i/>
                <w:sz w:val="20"/>
                <w:szCs w:val="20"/>
              </w:rPr>
            </w:pPr>
          </w:p>
        </w:tc>
      </w:tr>
    </w:tbl>
    <w:p w:rsidR="00DD4AA4" w:rsidRPr="00720CB9" w:rsidRDefault="00AC46BA" w:rsidP="00DD4AA4">
      <w:pPr>
        <w:spacing w:after="0" w:line="480" w:lineRule="auto"/>
        <w:jc w:val="both"/>
        <w:rPr>
          <w:rFonts w:ascii="Times New Roman" w:eastAsia="Times New Roman" w:hAnsi="Times New Roman" w:cs="Times New Roman"/>
          <w:b/>
          <w:sz w:val="24"/>
          <w:szCs w:val="24"/>
        </w:rPr>
      </w:pPr>
      <w:r w:rsidRPr="00720CB9">
        <w:rPr>
          <w:rFonts w:ascii="Times New Roman" w:eastAsia="Times New Roman" w:hAnsi="Times New Roman" w:cs="Times New Roman"/>
          <w:b/>
          <w:sz w:val="24"/>
          <w:szCs w:val="24"/>
        </w:rPr>
        <w:lastRenderedPageBreak/>
        <w:t>PENDAHULUAN</w:t>
      </w:r>
    </w:p>
    <w:p w:rsidR="00912268" w:rsidRPr="00720CB9" w:rsidRDefault="00DD4AA4" w:rsidP="00912268">
      <w:pPr>
        <w:pStyle w:val="ListParagraph"/>
        <w:autoSpaceDE w:val="0"/>
        <w:autoSpaceDN w:val="0"/>
        <w:adjustRightInd w:val="0"/>
        <w:spacing w:after="0" w:line="480" w:lineRule="auto"/>
        <w:ind w:left="0" w:firstLine="708"/>
        <w:jc w:val="both"/>
        <w:rPr>
          <w:rFonts w:ascii="Times New Roman" w:hAnsi="Times New Roman" w:cs="Times New Roman"/>
          <w:color w:val="000000"/>
          <w:sz w:val="24"/>
          <w:szCs w:val="24"/>
        </w:rPr>
      </w:pPr>
      <w:r w:rsidRPr="00720CB9">
        <w:rPr>
          <w:rFonts w:ascii="Times New Roman" w:hAnsi="Times New Roman" w:cs="Times New Roman"/>
        </w:rPr>
        <w:tab/>
      </w:r>
      <w:r w:rsidR="0086650F">
        <w:rPr>
          <w:rFonts w:ascii="Times New Roman" w:hAnsi="Times New Roman" w:cs="Times New Roman"/>
          <w:color w:val="000000"/>
          <w:sz w:val="24"/>
          <w:szCs w:val="24"/>
        </w:rPr>
        <w:t>S</w:t>
      </w:r>
      <w:r w:rsidR="00912268" w:rsidRPr="00720CB9">
        <w:rPr>
          <w:rFonts w:ascii="Times New Roman" w:hAnsi="Times New Roman" w:cs="Times New Roman"/>
          <w:color w:val="000000"/>
          <w:sz w:val="24"/>
          <w:szCs w:val="24"/>
        </w:rPr>
        <w:t xml:space="preserve">istem pengelolaan keuangan negara yang lebih </w:t>
      </w:r>
      <w:r w:rsidR="0086650F">
        <w:rPr>
          <w:rFonts w:ascii="Times New Roman" w:hAnsi="Times New Roman" w:cs="Times New Roman"/>
          <w:color w:val="000000"/>
          <w:sz w:val="24"/>
          <w:szCs w:val="24"/>
        </w:rPr>
        <w:t xml:space="preserve">transparan dan </w:t>
      </w:r>
      <w:proofErr w:type="gramStart"/>
      <w:r w:rsidR="00912268" w:rsidRPr="00720CB9">
        <w:rPr>
          <w:rFonts w:ascii="Times New Roman" w:hAnsi="Times New Roman" w:cs="Times New Roman"/>
          <w:color w:val="000000"/>
          <w:sz w:val="24"/>
          <w:szCs w:val="24"/>
        </w:rPr>
        <w:t xml:space="preserve">akuntabel </w:t>
      </w:r>
      <w:r w:rsidR="0086650F">
        <w:rPr>
          <w:rFonts w:ascii="Times New Roman" w:hAnsi="Times New Roman" w:cs="Times New Roman"/>
          <w:color w:val="000000"/>
          <w:sz w:val="24"/>
          <w:szCs w:val="24"/>
        </w:rPr>
        <w:t xml:space="preserve"> diperlukan</w:t>
      </w:r>
      <w:proofErr w:type="gramEnd"/>
      <w:r w:rsidR="0086650F">
        <w:rPr>
          <w:rFonts w:ascii="Times New Roman" w:hAnsi="Times New Roman" w:cs="Times New Roman"/>
          <w:color w:val="000000"/>
          <w:sz w:val="24"/>
          <w:szCs w:val="24"/>
        </w:rPr>
        <w:t xml:space="preserve"> sebab merupakan implikasi dari adanya Undang-undang dalam keuangan negara</w:t>
      </w:r>
      <w:r w:rsidR="00912268" w:rsidRPr="00720CB9">
        <w:rPr>
          <w:rFonts w:ascii="Times New Roman" w:hAnsi="Times New Roman" w:cs="Times New Roman"/>
          <w:color w:val="000000"/>
          <w:sz w:val="24"/>
          <w:szCs w:val="24"/>
        </w:rPr>
        <w:t xml:space="preserve">. </w:t>
      </w:r>
      <w:proofErr w:type="gramStart"/>
      <w:r w:rsidR="004F7681">
        <w:rPr>
          <w:rFonts w:ascii="Times New Roman" w:hAnsi="Times New Roman" w:cs="Times New Roman"/>
          <w:color w:val="000000"/>
          <w:sz w:val="24"/>
          <w:szCs w:val="24"/>
        </w:rPr>
        <w:t>(</w:t>
      </w:r>
      <w:r w:rsidR="00912268" w:rsidRPr="00720CB9">
        <w:rPr>
          <w:rFonts w:ascii="Times New Roman" w:hAnsi="Times New Roman" w:cs="Times New Roman"/>
          <w:color w:val="000000"/>
          <w:sz w:val="24"/>
          <w:szCs w:val="24"/>
        </w:rPr>
        <w:t>Jamil, (2011).</w:t>
      </w:r>
      <w:proofErr w:type="gramEnd"/>
      <w:r w:rsidR="00912268" w:rsidRPr="00720CB9">
        <w:rPr>
          <w:rFonts w:ascii="Times New Roman" w:hAnsi="Times New Roman" w:cs="Times New Roman"/>
          <w:color w:val="000000"/>
          <w:sz w:val="24"/>
          <w:szCs w:val="24"/>
        </w:rPr>
        <w:t xml:space="preserve"> Menurut Kaihatu, (2005) transparansi berarti adanya keterbukaan di setiap aktivitas institusi, baik itu pada aktivitas perencanaan maupun aktivitas pendanaan. </w:t>
      </w:r>
      <w:proofErr w:type="gramStart"/>
      <w:r w:rsidR="00912268" w:rsidRPr="00720CB9">
        <w:rPr>
          <w:rFonts w:ascii="Times New Roman" w:hAnsi="Times New Roman" w:cs="Times New Roman"/>
          <w:color w:val="000000"/>
          <w:sz w:val="24"/>
          <w:szCs w:val="24"/>
        </w:rPr>
        <w:t xml:space="preserve">Hal </w:t>
      </w:r>
      <w:r w:rsidR="00204FE4">
        <w:rPr>
          <w:rFonts w:ascii="Times New Roman" w:hAnsi="Times New Roman" w:cs="Times New Roman"/>
          <w:color w:val="000000"/>
          <w:sz w:val="24"/>
          <w:szCs w:val="24"/>
        </w:rPr>
        <w:t>tersebut</w:t>
      </w:r>
      <w:r w:rsidR="00912268" w:rsidRPr="00720CB9">
        <w:rPr>
          <w:rFonts w:ascii="Times New Roman" w:hAnsi="Times New Roman" w:cs="Times New Roman"/>
          <w:color w:val="000000"/>
          <w:sz w:val="24"/>
          <w:szCs w:val="24"/>
        </w:rPr>
        <w:t xml:space="preserve"> dapat dicapai </w:t>
      </w:r>
      <w:r w:rsidR="001B6E1D">
        <w:rPr>
          <w:rFonts w:ascii="Times New Roman" w:hAnsi="Times New Roman" w:cs="Times New Roman"/>
          <w:color w:val="000000"/>
          <w:sz w:val="24"/>
          <w:szCs w:val="24"/>
        </w:rPr>
        <w:t>ketika</w:t>
      </w:r>
      <w:r w:rsidR="00912268" w:rsidRPr="00720CB9">
        <w:rPr>
          <w:rFonts w:ascii="Times New Roman" w:hAnsi="Times New Roman" w:cs="Times New Roman"/>
          <w:color w:val="000000"/>
          <w:sz w:val="24"/>
          <w:szCs w:val="24"/>
        </w:rPr>
        <w:t xml:space="preserve"> </w:t>
      </w:r>
      <w:r w:rsidR="00E5532B">
        <w:rPr>
          <w:rFonts w:ascii="Times New Roman" w:hAnsi="Times New Roman" w:cs="Times New Roman"/>
          <w:color w:val="000000"/>
          <w:sz w:val="24"/>
          <w:szCs w:val="24"/>
        </w:rPr>
        <w:t xml:space="preserve">semua </w:t>
      </w:r>
      <w:r w:rsidR="00912268" w:rsidRPr="00720CB9">
        <w:rPr>
          <w:rFonts w:ascii="Times New Roman" w:hAnsi="Times New Roman" w:cs="Times New Roman"/>
          <w:color w:val="000000"/>
          <w:sz w:val="24"/>
          <w:szCs w:val="24"/>
        </w:rPr>
        <w:t xml:space="preserve">pimpinan </w:t>
      </w:r>
      <w:r w:rsidR="00E5532B">
        <w:rPr>
          <w:rFonts w:ascii="Times New Roman" w:hAnsi="Times New Roman" w:cs="Times New Roman"/>
          <w:color w:val="000000"/>
          <w:sz w:val="24"/>
          <w:szCs w:val="24"/>
        </w:rPr>
        <w:t xml:space="preserve">bersepakat </w:t>
      </w:r>
      <w:r w:rsidR="00912268" w:rsidRPr="00720CB9">
        <w:rPr>
          <w:rFonts w:ascii="Times New Roman" w:hAnsi="Times New Roman" w:cs="Times New Roman"/>
          <w:color w:val="000000"/>
          <w:sz w:val="24"/>
          <w:szCs w:val="24"/>
        </w:rPr>
        <w:t xml:space="preserve">menyelenggarakan kegiatan pengendalian </w:t>
      </w:r>
      <w:r w:rsidR="00E5532B">
        <w:rPr>
          <w:rFonts w:ascii="Times New Roman" w:hAnsi="Times New Roman" w:cs="Times New Roman"/>
          <w:color w:val="000000"/>
          <w:sz w:val="24"/>
          <w:szCs w:val="24"/>
        </w:rPr>
        <w:t xml:space="preserve">terhadap </w:t>
      </w:r>
      <w:r w:rsidR="00912268" w:rsidRPr="00720CB9">
        <w:rPr>
          <w:rFonts w:ascii="Times New Roman" w:hAnsi="Times New Roman" w:cs="Times New Roman"/>
          <w:color w:val="000000"/>
          <w:sz w:val="24"/>
          <w:szCs w:val="24"/>
        </w:rPr>
        <w:t>keseluruhan kegiatan di instansi masing-masing.</w:t>
      </w:r>
      <w:proofErr w:type="gramEnd"/>
      <w:r w:rsidR="00912268" w:rsidRPr="00720CB9">
        <w:rPr>
          <w:rFonts w:ascii="Times New Roman" w:hAnsi="Times New Roman" w:cs="Times New Roman"/>
          <w:color w:val="000000"/>
          <w:sz w:val="24"/>
          <w:szCs w:val="24"/>
        </w:rPr>
        <w:t xml:space="preserve"> </w:t>
      </w:r>
      <w:r w:rsidR="00E5532B">
        <w:rPr>
          <w:rFonts w:ascii="Times New Roman" w:hAnsi="Times New Roman" w:cs="Times New Roman"/>
          <w:color w:val="000000"/>
          <w:sz w:val="24"/>
          <w:szCs w:val="24"/>
        </w:rPr>
        <w:t xml:space="preserve">Apabila hal ini diaplikasikan </w:t>
      </w:r>
      <w:r w:rsidR="00912268" w:rsidRPr="00720CB9">
        <w:rPr>
          <w:rFonts w:ascii="Times New Roman" w:hAnsi="Times New Roman" w:cs="Times New Roman"/>
          <w:color w:val="000000"/>
          <w:sz w:val="24"/>
          <w:szCs w:val="24"/>
        </w:rPr>
        <w:t xml:space="preserve">maka penyelenggaraan kegiatan pada </w:t>
      </w:r>
      <w:r w:rsidR="00E5532B">
        <w:rPr>
          <w:rFonts w:ascii="Times New Roman" w:hAnsi="Times New Roman" w:cs="Times New Roman"/>
          <w:color w:val="000000"/>
          <w:sz w:val="24"/>
          <w:szCs w:val="24"/>
        </w:rPr>
        <w:t>setiap</w:t>
      </w:r>
      <w:r w:rsidR="00912268" w:rsidRPr="00720CB9">
        <w:rPr>
          <w:rFonts w:ascii="Times New Roman" w:hAnsi="Times New Roman" w:cs="Times New Roman"/>
          <w:color w:val="000000"/>
          <w:sz w:val="24"/>
          <w:szCs w:val="24"/>
        </w:rPr>
        <w:t xml:space="preserve"> instansi pemerintah, mulai dari </w:t>
      </w:r>
      <w:r w:rsidR="00E5532B">
        <w:rPr>
          <w:rFonts w:ascii="Times New Roman" w:hAnsi="Times New Roman" w:cs="Times New Roman"/>
          <w:color w:val="000000"/>
          <w:sz w:val="24"/>
          <w:szCs w:val="24"/>
        </w:rPr>
        <w:t xml:space="preserve">awal </w:t>
      </w:r>
      <w:r w:rsidR="00912268" w:rsidRPr="00720CB9">
        <w:rPr>
          <w:rFonts w:ascii="Times New Roman" w:hAnsi="Times New Roman" w:cs="Times New Roman"/>
          <w:color w:val="000000"/>
          <w:sz w:val="24"/>
          <w:szCs w:val="24"/>
        </w:rPr>
        <w:t xml:space="preserve">perencanaan, </w:t>
      </w:r>
      <w:r w:rsidR="00E5532B">
        <w:rPr>
          <w:rFonts w:ascii="Times New Roman" w:hAnsi="Times New Roman" w:cs="Times New Roman"/>
          <w:color w:val="000000"/>
          <w:sz w:val="24"/>
          <w:szCs w:val="24"/>
        </w:rPr>
        <w:t xml:space="preserve">kegiatan </w:t>
      </w:r>
      <w:r w:rsidR="00912268" w:rsidRPr="00720CB9">
        <w:rPr>
          <w:rFonts w:ascii="Times New Roman" w:hAnsi="Times New Roman" w:cs="Times New Roman"/>
          <w:color w:val="000000"/>
          <w:sz w:val="24"/>
          <w:szCs w:val="24"/>
        </w:rPr>
        <w:t xml:space="preserve">pelaksanaan, </w:t>
      </w:r>
      <w:r w:rsidR="00E5532B">
        <w:rPr>
          <w:rFonts w:ascii="Times New Roman" w:hAnsi="Times New Roman" w:cs="Times New Roman"/>
          <w:color w:val="000000"/>
          <w:sz w:val="24"/>
          <w:szCs w:val="24"/>
        </w:rPr>
        <w:t xml:space="preserve">proses </w:t>
      </w:r>
      <w:r w:rsidR="00912268" w:rsidRPr="00720CB9">
        <w:rPr>
          <w:rFonts w:ascii="Times New Roman" w:hAnsi="Times New Roman" w:cs="Times New Roman"/>
          <w:color w:val="000000"/>
          <w:sz w:val="24"/>
          <w:szCs w:val="24"/>
        </w:rPr>
        <w:t xml:space="preserve">pengawasan, sampai </w:t>
      </w:r>
      <w:r w:rsidR="00E5532B">
        <w:rPr>
          <w:rFonts w:ascii="Times New Roman" w:hAnsi="Times New Roman" w:cs="Times New Roman"/>
          <w:color w:val="000000"/>
          <w:sz w:val="24"/>
          <w:szCs w:val="24"/>
        </w:rPr>
        <w:t xml:space="preserve">saat dilakukan </w:t>
      </w:r>
      <w:r w:rsidR="00912268" w:rsidRPr="00720CB9">
        <w:rPr>
          <w:rFonts w:ascii="Times New Roman" w:hAnsi="Times New Roman" w:cs="Times New Roman"/>
          <w:color w:val="000000"/>
          <w:sz w:val="24"/>
          <w:szCs w:val="24"/>
        </w:rPr>
        <w:t xml:space="preserve">pertanggungjawaban, harus dilaksanakan </w:t>
      </w:r>
      <w:r w:rsidR="00E5532B">
        <w:rPr>
          <w:rFonts w:ascii="Times New Roman" w:hAnsi="Times New Roman" w:cs="Times New Roman"/>
          <w:color w:val="000000"/>
          <w:sz w:val="24"/>
          <w:szCs w:val="24"/>
        </w:rPr>
        <w:t xml:space="preserve">dengan </w:t>
      </w:r>
      <w:r w:rsidR="00912268" w:rsidRPr="00720CB9">
        <w:rPr>
          <w:rFonts w:ascii="Times New Roman" w:hAnsi="Times New Roman" w:cs="Times New Roman"/>
          <w:color w:val="000000"/>
          <w:sz w:val="24"/>
          <w:szCs w:val="24"/>
        </w:rPr>
        <w:t xml:space="preserve">tertib, terkendali, serta efisien dan efektif. </w:t>
      </w:r>
      <w:proofErr w:type="gramStart"/>
      <w:r w:rsidR="00912268" w:rsidRPr="00720CB9">
        <w:rPr>
          <w:rFonts w:ascii="Times New Roman" w:hAnsi="Times New Roman" w:cs="Times New Roman"/>
          <w:color w:val="000000"/>
          <w:sz w:val="24"/>
          <w:szCs w:val="24"/>
        </w:rPr>
        <w:t xml:space="preserve">Untuk </w:t>
      </w:r>
      <w:r w:rsidR="00E5532B">
        <w:rPr>
          <w:rFonts w:ascii="Times New Roman" w:hAnsi="Times New Roman" w:cs="Times New Roman"/>
          <w:color w:val="000000"/>
          <w:sz w:val="24"/>
          <w:szCs w:val="24"/>
        </w:rPr>
        <w:t>melaksanakannya diperlukan</w:t>
      </w:r>
      <w:r w:rsidR="00912268" w:rsidRPr="00720CB9">
        <w:rPr>
          <w:rFonts w:ascii="Times New Roman" w:hAnsi="Times New Roman" w:cs="Times New Roman"/>
          <w:color w:val="000000"/>
          <w:sz w:val="24"/>
          <w:szCs w:val="24"/>
        </w:rPr>
        <w:t xml:space="preserve"> suatu sistem yang dapat memberi keyakinan</w:t>
      </w:r>
      <w:r w:rsidR="00E5532B">
        <w:rPr>
          <w:rFonts w:ascii="Times New Roman" w:hAnsi="Times New Roman" w:cs="Times New Roman"/>
          <w:color w:val="000000"/>
          <w:sz w:val="24"/>
          <w:szCs w:val="24"/>
        </w:rPr>
        <w:t xml:space="preserve"> cukup</w:t>
      </w:r>
      <w:r w:rsidR="00912268" w:rsidRPr="00720CB9">
        <w:rPr>
          <w:rFonts w:ascii="Times New Roman" w:hAnsi="Times New Roman" w:cs="Times New Roman"/>
          <w:color w:val="000000"/>
          <w:sz w:val="24"/>
          <w:szCs w:val="24"/>
        </w:rPr>
        <w:t xml:space="preserve"> bahwa penyelenggaraan kegiatan pada suatu Instansi pemerintah dapat mencapai tujuannya secara efisien dan efektif, melaporkan pengelolaan keuangan negara secara andal, mengamankan aset negara, dan mendorong</w:t>
      </w:r>
      <w:r w:rsidR="00C84847" w:rsidRPr="00C84847">
        <w:rPr>
          <w:rFonts w:ascii="Times New Roman" w:hAnsi="Times New Roman" w:cs="Times New Roman"/>
          <w:color w:val="FFFFFF" w:themeColor="background1"/>
          <w:sz w:val="24"/>
          <w:szCs w:val="24"/>
        </w:rPr>
        <w:t>.</w:t>
      </w:r>
      <w:proofErr w:type="gramEnd"/>
      <w:r w:rsidR="00912268" w:rsidRPr="00720CB9">
        <w:rPr>
          <w:rFonts w:ascii="Times New Roman" w:hAnsi="Times New Roman" w:cs="Times New Roman"/>
          <w:color w:val="000000"/>
          <w:sz w:val="24"/>
          <w:szCs w:val="24"/>
        </w:rPr>
        <w:t xml:space="preserve"> </w:t>
      </w:r>
      <w:proofErr w:type="gramStart"/>
      <w:r w:rsidR="00912268" w:rsidRPr="00720CB9">
        <w:rPr>
          <w:rFonts w:ascii="Times New Roman" w:hAnsi="Times New Roman" w:cs="Times New Roman"/>
          <w:color w:val="000000"/>
          <w:sz w:val="24"/>
          <w:szCs w:val="24"/>
        </w:rPr>
        <w:t>ketaatan</w:t>
      </w:r>
      <w:proofErr w:type="gramEnd"/>
      <w:r w:rsidR="00912268" w:rsidRPr="00720CB9">
        <w:rPr>
          <w:rFonts w:ascii="Times New Roman" w:hAnsi="Times New Roman" w:cs="Times New Roman"/>
          <w:color w:val="000000"/>
          <w:sz w:val="24"/>
          <w:szCs w:val="24"/>
        </w:rPr>
        <w:t xml:space="preserve"> terhadap peraturan perundang-undangan (Ayagre, 2014). </w:t>
      </w:r>
      <w:proofErr w:type="gramStart"/>
      <w:r w:rsidR="00912268" w:rsidRPr="00720CB9">
        <w:rPr>
          <w:rFonts w:ascii="Times New Roman" w:hAnsi="Times New Roman" w:cs="Times New Roman"/>
          <w:color w:val="000000"/>
          <w:sz w:val="24"/>
          <w:szCs w:val="24"/>
        </w:rPr>
        <w:t>Sistem kontrol ini sangat penting menurut Siayor (2010), Sistem ini dikenal sebagai Sistem</w:t>
      </w:r>
      <w:r w:rsidR="00C84847" w:rsidRPr="00C84847">
        <w:rPr>
          <w:rFonts w:ascii="Times New Roman" w:hAnsi="Times New Roman" w:cs="Times New Roman"/>
          <w:color w:val="FFFFFF" w:themeColor="background1"/>
          <w:sz w:val="24"/>
          <w:szCs w:val="24"/>
        </w:rPr>
        <w:t>.</w:t>
      </w:r>
      <w:proofErr w:type="gramEnd"/>
      <w:r w:rsidR="00912268" w:rsidRPr="00720CB9">
        <w:rPr>
          <w:rFonts w:ascii="Times New Roman" w:hAnsi="Times New Roman" w:cs="Times New Roman"/>
          <w:color w:val="000000"/>
          <w:sz w:val="24"/>
          <w:szCs w:val="24"/>
        </w:rPr>
        <w:t xml:space="preserve"> Pengendalian Intern. Kien (2014) dan Adewale (2014) mengatakan bahwa Sistem pengendalian yang efektif dapat mencegah penipuan dalam proses pengadaan publik.  </w:t>
      </w:r>
      <w:proofErr w:type="gramStart"/>
      <w:r w:rsidR="00912268" w:rsidRPr="00720CB9">
        <w:rPr>
          <w:rFonts w:ascii="Times New Roman" w:hAnsi="Times New Roman" w:cs="Times New Roman"/>
          <w:color w:val="000000"/>
          <w:sz w:val="24"/>
          <w:szCs w:val="24"/>
        </w:rPr>
        <w:t>Adapun efektivitas kegiatan pengadaan tidak lepas dari peranan sistem pengendalian Intern (Timuriana, 2013).</w:t>
      </w:r>
      <w:proofErr w:type="gramEnd"/>
      <w:r w:rsidR="00912268" w:rsidRPr="00720CB9">
        <w:rPr>
          <w:rFonts w:ascii="Times New Roman" w:hAnsi="Times New Roman" w:cs="Times New Roman"/>
          <w:color w:val="000000"/>
          <w:sz w:val="24"/>
          <w:szCs w:val="24"/>
        </w:rPr>
        <w:t xml:space="preserve">  </w:t>
      </w:r>
      <w:proofErr w:type="gramStart"/>
      <w:r w:rsidR="00912268" w:rsidRPr="00720CB9">
        <w:rPr>
          <w:rFonts w:ascii="Times New Roman" w:hAnsi="Times New Roman" w:cs="Times New Roman"/>
          <w:color w:val="000000"/>
          <w:sz w:val="24"/>
          <w:szCs w:val="24"/>
        </w:rPr>
        <w:t xml:space="preserve">Sistem Pengendalian Intern Pemerintah di </w:t>
      </w:r>
      <w:r w:rsidR="00C84847" w:rsidRPr="00C84847">
        <w:rPr>
          <w:rFonts w:ascii="Times New Roman" w:hAnsi="Times New Roman" w:cs="Times New Roman"/>
          <w:color w:val="FFFFFF" w:themeColor="background1"/>
          <w:sz w:val="24"/>
          <w:szCs w:val="24"/>
        </w:rPr>
        <w:t>.</w:t>
      </w:r>
      <w:r w:rsidR="00912268" w:rsidRPr="00720CB9">
        <w:rPr>
          <w:rFonts w:ascii="Times New Roman" w:hAnsi="Times New Roman" w:cs="Times New Roman"/>
          <w:color w:val="000000"/>
          <w:sz w:val="24"/>
          <w:szCs w:val="24"/>
        </w:rPr>
        <w:t xml:space="preserve">Indonesia diatur secara khusus dalam </w:t>
      </w:r>
      <w:r w:rsidR="00912268" w:rsidRPr="00720CB9">
        <w:rPr>
          <w:rFonts w:ascii="Times New Roman" w:hAnsi="Times New Roman" w:cs="Times New Roman"/>
          <w:color w:val="000000" w:themeColor="text1"/>
          <w:sz w:val="24"/>
          <w:szCs w:val="24"/>
        </w:rPr>
        <w:t>Peraturan Presiden No. 60 Tahun 2008</w:t>
      </w:r>
      <w:r w:rsidR="00C84847" w:rsidRPr="00C84847">
        <w:rPr>
          <w:rFonts w:ascii="Times New Roman" w:hAnsi="Times New Roman" w:cs="Times New Roman"/>
          <w:color w:val="FFFFFF" w:themeColor="background1"/>
          <w:sz w:val="24"/>
          <w:szCs w:val="24"/>
        </w:rPr>
        <w:t>.</w:t>
      </w:r>
      <w:proofErr w:type="gramEnd"/>
      <w:r w:rsidR="00912268" w:rsidRPr="00720CB9">
        <w:rPr>
          <w:rFonts w:ascii="Times New Roman" w:hAnsi="Times New Roman" w:cs="Times New Roman"/>
          <w:color w:val="000000" w:themeColor="text1"/>
          <w:sz w:val="24"/>
          <w:szCs w:val="24"/>
        </w:rPr>
        <w:t xml:space="preserve"> </w:t>
      </w:r>
      <w:proofErr w:type="gramStart"/>
      <w:r w:rsidR="00912268" w:rsidRPr="00720CB9">
        <w:rPr>
          <w:rFonts w:ascii="Times New Roman" w:hAnsi="Times New Roman" w:cs="Times New Roman"/>
          <w:color w:val="000000" w:themeColor="text1"/>
          <w:sz w:val="24"/>
          <w:szCs w:val="24"/>
        </w:rPr>
        <w:t>tentang</w:t>
      </w:r>
      <w:proofErr w:type="gramEnd"/>
      <w:r w:rsidR="00912268" w:rsidRPr="00720CB9">
        <w:rPr>
          <w:rFonts w:ascii="Times New Roman" w:hAnsi="Times New Roman" w:cs="Times New Roman"/>
          <w:color w:val="000000" w:themeColor="text1"/>
          <w:sz w:val="24"/>
          <w:szCs w:val="24"/>
        </w:rPr>
        <w:t xml:space="preserve"> Sistem Pengendalian Intern Pemerintah.</w:t>
      </w:r>
      <w:r w:rsidR="00912268" w:rsidRPr="00720CB9">
        <w:rPr>
          <w:rFonts w:ascii="Times New Roman" w:hAnsi="Times New Roman" w:cs="Times New Roman"/>
          <w:color w:val="000000"/>
          <w:sz w:val="24"/>
          <w:szCs w:val="24"/>
        </w:rPr>
        <w:t xml:space="preserve">   </w:t>
      </w:r>
    </w:p>
    <w:p w:rsidR="00912268" w:rsidRPr="00720CB9" w:rsidRDefault="00912268" w:rsidP="00912268">
      <w:pPr>
        <w:pStyle w:val="ListParagraph"/>
        <w:autoSpaceDE w:val="0"/>
        <w:autoSpaceDN w:val="0"/>
        <w:adjustRightInd w:val="0"/>
        <w:spacing w:after="0" w:line="480" w:lineRule="auto"/>
        <w:ind w:left="0" w:firstLine="708"/>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lastRenderedPageBreak/>
        <w:t xml:space="preserve">Kementerian Agama </w:t>
      </w:r>
      <w:r w:rsidR="00C84847">
        <w:rPr>
          <w:rFonts w:ascii="Times New Roman" w:hAnsi="Times New Roman" w:cs="Times New Roman"/>
          <w:color w:val="000000" w:themeColor="text1"/>
          <w:sz w:val="24"/>
          <w:szCs w:val="24"/>
        </w:rPr>
        <w:t>adalah</w:t>
      </w:r>
      <w:r w:rsidRPr="00720CB9">
        <w:rPr>
          <w:rFonts w:ascii="Times New Roman" w:hAnsi="Times New Roman" w:cs="Times New Roman"/>
          <w:color w:val="000000" w:themeColor="text1"/>
          <w:sz w:val="24"/>
          <w:szCs w:val="24"/>
        </w:rPr>
        <w:t xml:space="preserve"> Kementerian dengan jumlah satuan kerja (satker) mencapai 4.</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color w:val="000000" w:themeColor="text1"/>
          <w:sz w:val="24"/>
          <w:szCs w:val="24"/>
        </w:rPr>
        <w:t>381 sampai tingkatan Kantor Kementerian Agama sedangkan jumlah itjen yang hanya 154 orang (</w:t>
      </w:r>
      <w:r w:rsidR="004D7584">
        <w:rPr>
          <w:rFonts w:ascii="Times New Roman" w:hAnsi="Times New Roman" w:cs="Times New Roman"/>
          <w:color w:val="000000" w:themeColor="text1"/>
          <w:sz w:val="24"/>
          <w:szCs w:val="24"/>
        </w:rPr>
        <w:t>Agustini</w:t>
      </w:r>
      <w:r w:rsidRPr="00720CB9">
        <w:rPr>
          <w:rFonts w:ascii="Times New Roman" w:hAnsi="Times New Roman" w:cs="Times New Roman"/>
          <w:color w:val="000000" w:themeColor="text1"/>
          <w:sz w:val="24"/>
          <w:szCs w:val="24"/>
        </w:rPr>
        <w:t>, 2011), sehingga sangat dimungkinkan terjadi lemahnya pengawasan.</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color w:val="000000" w:themeColor="text1"/>
          <w:sz w:val="24"/>
          <w:szCs w:val="24"/>
        </w:rPr>
        <w:t>Alasan inilah yang menarik peneliti untuk melakukan penelitian di Kementerian Agama.</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sz w:val="24"/>
          <w:szCs w:val="24"/>
        </w:rPr>
        <w:t xml:space="preserve">Berkaitan dengan lemahnya sistem pengendalian Intern, daya tarik permasalahan (fenomena) terkait penelitian ini adalah kasus korupsi yang menarik perhatian publik, yaitu kasus korupsi yang terjadi di </w:t>
      </w:r>
      <w:r w:rsidR="008B1952">
        <w:rPr>
          <w:rFonts w:ascii="Times New Roman" w:hAnsi="Times New Roman" w:cs="Times New Roman"/>
          <w:color w:val="000000"/>
          <w:sz w:val="24"/>
          <w:szCs w:val="24"/>
        </w:rPr>
        <w:t>satuan kerja X</w:t>
      </w:r>
      <w:r w:rsidRPr="00720CB9">
        <w:rPr>
          <w:rFonts w:ascii="Times New Roman" w:hAnsi="Times New Roman" w:cs="Times New Roman"/>
          <w:color w:val="000000"/>
          <w:sz w:val="24"/>
          <w:szCs w:val="24"/>
        </w:rPr>
        <w:t xml:space="preserve"> </w:t>
      </w:r>
      <w:r w:rsidR="009C0058">
        <w:rPr>
          <w:rFonts w:ascii="Times New Roman" w:hAnsi="Times New Roman" w:cs="Times New Roman"/>
          <w:color w:val="000000"/>
          <w:sz w:val="24"/>
          <w:szCs w:val="24"/>
        </w:rPr>
        <w:t>di lingkungan Kementerian Agama</w:t>
      </w:r>
      <w:proofErr w:type="gramStart"/>
      <w:r w:rsidR="009C0058">
        <w:rPr>
          <w:rFonts w:ascii="Times New Roman" w:hAnsi="Times New Roman" w:cs="Times New Roman"/>
          <w:color w:val="000000"/>
          <w:sz w:val="24"/>
          <w:szCs w:val="24"/>
        </w:rPr>
        <w:t>.</w:t>
      </w:r>
      <w:r w:rsidR="00B36755" w:rsidRPr="00B36755">
        <w:rPr>
          <w:rFonts w:ascii="Times New Roman" w:hAnsi="Times New Roman" w:cs="Times New Roman"/>
          <w:iCs/>
          <w:color w:val="FFFFFF" w:themeColor="background1"/>
          <w:sz w:val="24"/>
          <w:szCs w:val="24"/>
        </w:rPr>
        <w:t>.</w:t>
      </w:r>
      <w:proofErr w:type="gramEnd"/>
      <w:r w:rsidRPr="00720CB9">
        <w:rPr>
          <w:rFonts w:ascii="Times New Roman" w:hAnsi="Times New Roman" w:cs="Times New Roman"/>
          <w:iCs/>
          <w:color w:val="000000" w:themeColor="text1"/>
          <w:sz w:val="24"/>
          <w:szCs w:val="24"/>
        </w:rPr>
        <w:t xml:space="preserve"> </w:t>
      </w:r>
    </w:p>
    <w:p w:rsidR="00912268" w:rsidRPr="00720CB9" w:rsidRDefault="00912268" w:rsidP="00912268">
      <w:pPr>
        <w:autoSpaceDE w:val="0"/>
        <w:autoSpaceDN w:val="0"/>
        <w:adjustRightInd w:val="0"/>
        <w:spacing w:after="0" w:line="480" w:lineRule="auto"/>
        <w:ind w:firstLine="708"/>
        <w:jc w:val="both"/>
        <w:rPr>
          <w:rFonts w:ascii="Times New Roman" w:hAnsi="Times New Roman" w:cs="Times New Roman"/>
          <w:sz w:val="24"/>
          <w:szCs w:val="24"/>
        </w:rPr>
      </w:pPr>
      <w:proofErr w:type="gramStart"/>
      <w:r w:rsidRPr="00720CB9">
        <w:rPr>
          <w:rFonts w:ascii="Times New Roman" w:hAnsi="Times New Roman" w:cs="Times New Roman"/>
          <w:sz w:val="24"/>
          <w:szCs w:val="24"/>
        </w:rPr>
        <w:t>Penerapan sistem pengendalian intern yang efektif sangat diperlukan menurut Babatunde (2014) karena mempunyai peran penting dalam memastikan tujuan organisasi (Badara, 2013)</w:t>
      </w:r>
      <w:r w:rsidRPr="00720CB9">
        <w:rPr>
          <w:rFonts w:ascii="Times New Roman" w:eastAsia="Times New Roman" w:hAnsi="Times New Roman" w:cs="Times New Roman"/>
          <w:sz w:val="20"/>
          <w:szCs w:val="20"/>
        </w:rPr>
        <w:t>.</w:t>
      </w:r>
      <w:proofErr w:type="gramEnd"/>
      <w:r w:rsidRPr="00720CB9">
        <w:rPr>
          <w:rFonts w:ascii="Times New Roman" w:eastAsia="Times New Roman" w:hAnsi="Times New Roman" w:cs="Times New Roman"/>
          <w:sz w:val="20"/>
          <w:szCs w:val="20"/>
        </w:rPr>
        <w:t xml:space="preserve"> </w:t>
      </w:r>
      <w:proofErr w:type="gramStart"/>
      <w:r w:rsidR="00B36755">
        <w:rPr>
          <w:rFonts w:ascii="Times New Roman" w:eastAsia="Times New Roman" w:hAnsi="Times New Roman" w:cs="Times New Roman"/>
          <w:sz w:val="20"/>
          <w:szCs w:val="20"/>
        </w:rPr>
        <w:t>P</w:t>
      </w:r>
      <w:r w:rsidRPr="00720CB9">
        <w:rPr>
          <w:rFonts w:ascii="Times New Roman" w:hAnsi="Times New Roman" w:cs="Times New Roman"/>
          <w:sz w:val="24"/>
          <w:szCs w:val="24"/>
        </w:rPr>
        <w:t xml:space="preserve">engelolaan risiko perusahaan secara terpadu menjadi sangat penting </w:t>
      </w:r>
      <w:r w:rsidR="00B36755">
        <w:rPr>
          <w:rFonts w:ascii="Times New Roman" w:hAnsi="Times New Roman" w:cs="Times New Roman"/>
          <w:sz w:val="24"/>
          <w:szCs w:val="24"/>
        </w:rPr>
        <w:t>dikarenakan</w:t>
      </w:r>
      <w:r w:rsidRPr="00720CB9">
        <w:rPr>
          <w:rFonts w:ascii="Times New Roman" w:hAnsi="Times New Roman" w:cs="Times New Roman"/>
          <w:sz w:val="24"/>
          <w:szCs w:val="24"/>
        </w:rPr>
        <w:t xml:space="preserve"> jumlah aset negara yang dikelola harus dipertanggungjawabkan kepada masyarakat.</w:t>
      </w:r>
      <w:proofErr w:type="gramEnd"/>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Tseng (2007) mengungkapkan bahwa perusahaan yang lemah dalam pengendalian Intern kontrolnya cenderung rendah nilai penjualannya.</w:t>
      </w:r>
      <w:proofErr w:type="gramEnd"/>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Tindakan prefentif terhadap pengendalian Intern dapat dimulai dari saat pelaksanaan pengadaan sampai dengan pengamanan asset (Cheruiyot, 2014).</w:t>
      </w:r>
      <w:proofErr w:type="gramEnd"/>
      <w:r w:rsidRPr="00720CB9">
        <w:rPr>
          <w:rFonts w:ascii="Times New Roman" w:hAnsi="Times New Roman" w:cs="Times New Roman"/>
          <w:sz w:val="24"/>
          <w:szCs w:val="24"/>
        </w:rPr>
        <w:t xml:space="preserve"> </w:t>
      </w:r>
      <w:proofErr w:type="gramStart"/>
      <w:r w:rsidRPr="00720CB9">
        <w:rPr>
          <w:rFonts w:ascii="Times New Roman" w:hAnsi="Times New Roman" w:cs="Times New Roman"/>
          <w:color w:val="000000"/>
          <w:sz w:val="24"/>
          <w:szCs w:val="24"/>
        </w:rPr>
        <w:t>Berkaitan dengan hal tersebut, pemerintah telah menerbitkan Perpres No</w:t>
      </w:r>
      <w:r w:rsidR="0086650F">
        <w:rPr>
          <w:rFonts w:ascii="Times New Roman" w:hAnsi="Times New Roman" w:cs="Times New Roman"/>
          <w:color w:val="000000"/>
          <w:sz w:val="24"/>
          <w:szCs w:val="24"/>
        </w:rPr>
        <w:t>.</w:t>
      </w:r>
      <w:r w:rsidRPr="00720CB9">
        <w:rPr>
          <w:rFonts w:ascii="Times New Roman" w:hAnsi="Times New Roman" w:cs="Times New Roman"/>
          <w:color w:val="000000"/>
          <w:sz w:val="24"/>
          <w:szCs w:val="24"/>
        </w:rPr>
        <w:t xml:space="preserve"> 54 tahun 2010 tentang Pengadaan Barang/Jasa</w:t>
      </w:r>
      <w:r w:rsidR="00B36755" w:rsidRPr="00B36755">
        <w:rPr>
          <w:rFonts w:ascii="Times New Roman" w:hAnsi="Times New Roman" w:cs="Times New Roman"/>
          <w:color w:val="FFFFFF" w:themeColor="background1"/>
          <w:sz w:val="24"/>
          <w:szCs w:val="24"/>
        </w:rPr>
        <w:t>.</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 xml:space="preserve">Pemerintah yang telah mengalami </w:t>
      </w:r>
      <w:r w:rsidRPr="00720CB9">
        <w:rPr>
          <w:rFonts w:ascii="Times New Roman" w:hAnsi="Times New Roman" w:cs="Times New Roman"/>
          <w:sz w:val="24"/>
          <w:szCs w:val="24"/>
        </w:rPr>
        <w:t xml:space="preserve">perubahan sebanyak delapan kali dan terakhir </w:t>
      </w:r>
      <w:r w:rsidR="00B36755">
        <w:rPr>
          <w:rFonts w:ascii="Times New Roman" w:hAnsi="Times New Roman" w:cs="Times New Roman"/>
          <w:sz w:val="24"/>
          <w:szCs w:val="24"/>
        </w:rPr>
        <w:t>disempurnakan</w:t>
      </w:r>
      <w:r w:rsidRPr="00720CB9">
        <w:rPr>
          <w:rFonts w:ascii="Times New Roman" w:hAnsi="Times New Roman" w:cs="Times New Roman"/>
          <w:sz w:val="24"/>
          <w:szCs w:val="24"/>
        </w:rPr>
        <w:t xml:space="preserve"> dengan </w:t>
      </w:r>
      <w:r w:rsidRPr="00720CB9">
        <w:rPr>
          <w:rFonts w:ascii="Times New Roman" w:hAnsi="Times New Roman" w:cs="Times New Roman"/>
          <w:color w:val="000000"/>
          <w:sz w:val="24"/>
          <w:szCs w:val="24"/>
        </w:rPr>
        <w:t>Per</w:t>
      </w:r>
      <w:r w:rsidR="0086650F">
        <w:rPr>
          <w:rFonts w:ascii="Times New Roman" w:hAnsi="Times New Roman" w:cs="Times New Roman"/>
          <w:color w:val="000000"/>
          <w:sz w:val="24"/>
          <w:szCs w:val="24"/>
        </w:rPr>
        <w:t>pres</w:t>
      </w:r>
      <w:r w:rsidRPr="00720CB9">
        <w:rPr>
          <w:rFonts w:ascii="Times New Roman" w:hAnsi="Times New Roman" w:cs="Times New Roman"/>
          <w:color w:val="000000"/>
          <w:sz w:val="24"/>
          <w:szCs w:val="24"/>
        </w:rPr>
        <w:t xml:space="preserve"> No</w:t>
      </w:r>
      <w:r w:rsidR="0086650F">
        <w:rPr>
          <w:rFonts w:ascii="Times New Roman" w:hAnsi="Times New Roman" w:cs="Times New Roman"/>
          <w:color w:val="000000"/>
          <w:sz w:val="24"/>
          <w:szCs w:val="24"/>
        </w:rPr>
        <w:t>.</w:t>
      </w:r>
      <w:r w:rsidRPr="00720CB9">
        <w:rPr>
          <w:rFonts w:ascii="Times New Roman" w:hAnsi="Times New Roman" w:cs="Times New Roman"/>
          <w:color w:val="000000"/>
          <w:sz w:val="24"/>
          <w:szCs w:val="24"/>
        </w:rPr>
        <w:t xml:space="preserve"> 4 Tahun 2015.</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Hal ini dilakukan pemerintah karena kadang kala dalam pelaksanaan Pengadaan Barang/Jasa masih</w:t>
      </w:r>
      <w:r w:rsidR="00D83286" w:rsidRPr="00D83286">
        <w:rPr>
          <w:rFonts w:ascii="Times New Roman" w:hAnsi="Times New Roman" w:cs="Times New Roman"/>
          <w:color w:val="FFFFFF" w:themeColor="background1"/>
          <w:sz w:val="24"/>
          <w:szCs w:val="24"/>
        </w:rPr>
        <w:t>.</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ditemukan</w:t>
      </w:r>
      <w:proofErr w:type="gramEnd"/>
      <w:r w:rsidRPr="00720CB9">
        <w:rPr>
          <w:rFonts w:ascii="Times New Roman" w:hAnsi="Times New Roman" w:cs="Times New Roman"/>
          <w:color w:val="000000"/>
          <w:sz w:val="24"/>
          <w:szCs w:val="24"/>
        </w:rPr>
        <w:t xml:space="preserve"> </w:t>
      </w:r>
      <w:r w:rsidR="008B7F70">
        <w:rPr>
          <w:rFonts w:ascii="Times New Roman" w:hAnsi="Times New Roman" w:cs="Times New Roman"/>
          <w:color w:val="000000"/>
          <w:sz w:val="24"/>
          <w:szCs w:val="24"/>
        </w:rPr>
        <w:t xml:space="preserve">ketimpangan kompetensi pejabat pengadaan dan hal-hal lain yang tidak sesuai dengan aturan </w:t>
      </w:r>
      <w:r w:rsidRPr="00720CB9">
        <w:rPr>
          <w:rFonts w:ascii="Times New Roman" w:hAnsi="Times New Roman" w:cs="Times New Roman"/>
          <w:color w:val="000000"/>
          <w:sz w:val="24"/>
          <w:szCs w:val="24"/>
        </w:rPr>
        <w:t>.</w:t>
      </w:r>
      <w:r w:rsidR="00D83286" w:rsidRPr="00D83286">
        <w:rPr>
          <w:rFonts w:ascii="Times New Roman" w:hAnsi="Times New Roman" w:cs="Times New Roman"/>
          <w:color w:val="FFFFFF" w:themeColor="background1"/>
          <w:sz w:val="24"/>
          <w:szCs w:val="24"/>
        </w:rPr>
        <w:t>.</w:t>
      </w:r>
      <w:r w:rsidRPr="00720CB9">
        <w:rPr>
          <w:rFonts w:ascii="Times New Roman" w:hAnsi="Times New Roman" w:cs="Times New Roman"/>
          <w:color w:val="000000"/>
          <w:sz w:val="24"/>
          <w:szCs w:val="24"/>
        </w:rPr>
        <w:t xml:space="preserve"> </w:t>
      </w:r>
    </w:p>
    <w:p w:rsidR="00912268" w:rsidRDefault="00912268" w:rsidP="00912268">
      <w:pPr>
        <w:pStyle w:val="ListParagraph"/>
        <w:autoSpaceDE w:val="0"/>
        <w:autoSpaceDN w:val="0"/>
        <w:adjustRightInd w:val="0"/>
        <w:spacing w:after="0" w:line="480" w:lineRule="auto"/>
        <w:ind w:left="0" w:firstLine="708"/>
        <w:jc w:val="both"/>
        <w:rPr>
          <w:rFonts w:ascii="Times New Roman" w:hAnsi="Times New Roman" w:cs="Times New Roman"/>
          <w:color w:val="000000"/>
          <w:sz w:val="24"/>
          <w:szCs w:val="24"/>
        </w:rPr>
      </w:pPr>
      <w:proofErr w:type="gramStart"/>
      <w:r w:rsidRPr="00720CB9">
        <w:rPr>
          <w:rFonts w:ascii="Times New Roman" w:hAnsi="Times New Roman" w:cs="Times New Roman"/>
          <w:color w:val="000000"/>
          <w:sz w:val="24"/>
          <w:szCs w:val="24"/>
        </w:rPr>
        <w:lastRenderedPageBreak/>
        <w:t>Presiden telah menerbitkan Perpres tentang Pengadaan Barang/Jasa, tapi pada kenyataannya masih ditemukan penyelewengan dalam hal Pengadaan Barang/Jasa.</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Sedangkan Pasal 34 ayat 1 Perpres RI Nomor 60 Tahun 2008 menyatakan bahwa pimpinan instansi</w:t>
      </w:r>
      <w:r w:rsidR="00D83286" w:rsidRPr="00D83286">
        <w:rPr>
          <w:rFonts w:ascii="Times New Roman" w:hAnsi="Times New Roman" w:cs="Times New Roman"/>
          <w:color w:val="FFFFFF" w:themeColor="background1"/>
          <w:sz w:val="24"/>
          <w:szCs w:val="24"/>
        </w:rPr>
        <w:t>.</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pemerintah</w:t>
      </w:r>
      <w:proofErr w:type="gramEnd"/>
      <w:r w:rsidRPr="00720CB9">
        <w:rPr>
          <w:rFonts w:ascii="Times New Roman" w:hAnsi="Times New Roman" w:cs="Times New Roman"/>
          <w:color w:val="000000"/>
          <w:sz w:val="24"/>
          <w:szCs w:val="24"/>
        </w:rPr>
        <w:t xml:space="preserve"> wajib melaksanakan pengendalian fisik atas aset. </w:t>
      </w:r>
      <w:proofErr w:type="gramStart"/>
      <w:r w:rsidRPr="00720CB9">
        <w:rPr>
          <w:rFonts w:ascii="Times New Roman" w:hAnsi="Times New Roman" w:cs="Times New Roman"/>
          <w:color w:val="000000"/>
          <w:sz w:val="24"/>
          <w:szCs w:val="24"/>
        </w:rPr>
        <w:t xml:space="preserve">Lalainya pelaksanaan kegiatan pengadaan disinyalir karena </w:t>
      </w:r>
      <w:r w:rsidRPr="00720CB9">
        <w:rPr>
          <w:rFonts w:ascii="Times New Roman" w:eastAsia="Times New Roman" w:hAnsi="Times New Roman" w:cs="Times New Roman"/>
          <w:sz w:val="24"/>
          <w:szCs w:val="24"/>
        </w:rPr>
        <w:t>kurangnya koordinasi dan arah, kurangnya kompetisi terbuka, kurangnya transparansi, korupsi, dan staf pengadaan tidak kompeten (Kamau, 2015).</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Tidak dapat dipungkiri bahwa korupsi yang disebabkan Pengadaan Barang/Jasa merupakan peringkat kedua dari kasus-kasus korupsi yang terjadi di Indonesia.</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Hal ini sesuai dengan data laporan tahunan Komisi Pemberantasan Korupsi (KPK)</w:t>
      </w:r>
      <w:r w:rsidR="00952153">
        <w:rPr>
          <w:rFonts w:ascii="Times New Roman" w:hAnsi="Times New Roman" w:cs="Times New Roman"/>
          <w:color w:val="000000"/>
          <w:sz w:val="24"/>
          <w:szCs w:val="24"/>
        </w:rPr>
        <w:t xml:space="preserve"> yang disajikan pada Tabel 1.</w:t>
      </w:r>
      <w:proofErr w:type="gramEnd"/>
    </w:p>
    <w:p w:rsidR="00AD592E" w:rsidRDefault="00AD592E" w:rsidP="00912268">
      <w:pPr>
        <w:pStyle w:val="ListParagraph"/>
        <w:autoSpaceDE w:val="0"/>
        <w:autoSpaceDN w:val="0"/>
        <w:adjustRightInd w:val="0"/>
        <w:spacing w:after="0" w:line="480" w:lineRule="auto"/>
        <w:ind w:left="0" w:firstLine="708"/>
        <w:jc w:val="both"/>
        <w:rPr>
          <w:rFonts w:ascii="Times New Roman" w:hAnsi="Times New Roman" w:cs="Times New Roman"/>
          <w:color w:val="000000"/>
          <w:sz w:val="24"/>
          <w:szCs w:val="24"/>
        </w:rPr>
      </w:pPr>
      <w:proofErr w:type="gramStart"/>
      <w:r w:rsidRPr="00720CB9">
        <w:rPr>
          <w:rFonts w:ascii="Times New Roman" w:hAnsi="Times New Roman" w:cs="Times New Roman"/>
          <w:color w:val="000000"/>
          <w:sz w:val="24"/>
          <w:szCs w:val="24"/>
        </w:rPr>
        <w:t>Presiden Republik Indonesia menginstruksikan untuk mempercepat pemberantasan tindak p</w:t>
      </w:r>
      <w:r w:rsidR="00D83286">
        <w:rPr>
          <w:rFonts w:ascii="Times New Roman" w:hAnsi="Times New Roman" w:cs="Times New Roman"/>
          <w:color w:val="000000"/>
          <w:sz w:val="24"/>
          <w:szCs w:val="24"/>
        </w:rPr>
        <w:t>idana korupsi melalui Inpres Nomor</w:t>
      </w:r>
      <w:r w:rsidRPr="00720CB9">
        <w:rPr>
          <w:rFonts w:ascii="Times New Roman" w:hAnsi="Times New Roman" w:cs="Times New Roman"/>
          <w:color w:val="000000"/>
          <w:sz w:val="24"/>
          <w:szCs w:val="24"/>
        </w:rPr>
        <w:t xml:space="preserve"> 5 Tahun 2004 tentang percepatan Pemberantasan</w:t>
      </w:r>
      <w:r w:rsidR="00D83286" w:rsidRPr="00D83286">
        <w:rPr>
          <w:rFonts w:ascii="Times New Roman" w:hAnsi="Times New Roman" w:cs="Times New Roman"/>
          <w:color w:val="FFFFFF" w:themeColor="background1"/>
          <w:sz w:val="24"/>
          <w:szCs w:val="24"/>
        </w:rPr>
        <w:t>.</w:t>
      </w:r>
      <w:proofErr w:type="gramEnd"/>
      <w:r w:rsidRPr="00720CB9">
        <w:rPr>
          <w:rFonts w:ascii="Times New Roman" w:hAnsi="Times New Roman" w:cs="Times New Roman"/>
          <w:color w:val="000000"/>
          <w:sz w:val="24"/>
          <w:szCs w:val="24"/>
        </w:rPr>
        <w:t xml:space="preserve"> Tindak Pidana Korupsi. Meskipun demikian, korupsi </w:t>
      </w:r>
      <w:proofErr w:type="gramStart"/>
      <w:r w:rsidRPr="00720CB9">
        <w:rPr>
          <w:rFonts w:ascii="Times New Roman" w:hAnsi="Times New Roman" w:cs="Times New Roman"/>
          <w:color w:val="000000"/>
          <w:sz w:val="24"/>
          <w:szCs w:val="24"/>
        </w:rPr>
        <w:t>belum  juga</w:t>
      </w:r>
      <w:proofErr w:type="gramEnd"/>
      <w:r w:rsidRPr="00720CB9">
        <w:rPr>
          <w:rFonts w:ascii="Times New Roman" w:hAnsi="Times New Roman" w:cs="Times New Roman"/>
          <w:color w:val="000000"/>
          <w:sz w:val="24"/>
          <w:szCs w:val="24"/>
        </w:rPr>
        <w:t xml:space="preserve"> bisa diberantas habis. </w:t>
      </w:r>
      <w:proofErr w:type="gramStart"/>
      <w:r w:rsidRPr="00720CB9">
        <w:rPr>
          <w:rFonts w:ascii="Times New Roman" w:hAnsi="Times New Roman" w:cs="Times New Roman"/>
          <w:color w:val="000000"/>
          <w:sz w:val="24"/>
          <w:szCs w:val="24"/>
        </w:rPr>
        <w:t>Korupsi pada bidang Pengadaan Barang/Jasa Pemerintah masih marak terjadi.</w:t>
      </w:r>
      <w:proofErr w:type="gramEnd"/>
    </w:p>
    <w:p w:rsidR="00564CFB" w:rsidRDefault="00564CFB" w:rsidP="00564CFB">
      <w:pPr>
        <w:pStyle w:val="ListParagraph"/>
        <w:autoSpaceDE w:val="0"/>
        <w:autoSpaceDN w:val="0"/>
        <w:adjustRightInd w:val="0"/>
        <w:spacing w:after="0" w:line="480" w:lineRule="auto"/>
        <w:ind w:left="0" w:firstLine="708"/>
        <w:jc w:val="both"/>
        <w:rPr>
          <w:rFonts w:ascii="Times New Roman" w:hAnsi="Times New Roman" w:cs="Times New Roman"/>
          <w:color w:val="000000"/>
          <w:sz w:val="24"/>
          <w:szCs w:val="24"/>
        </w:rPr>
      </w:pPr>
      <w:proofErr w:type="gramStart"/>
      <w:r w:rsidRPr="00720CB9">
        <w:rPr>
          <w:rFonts w:ascii="Times New Roman" w:hAnsi="Times New Roman" w:cs="Times New Roman"/>
          <w:color w:val="000000"/>
          <w:sz w:val="24"/>
          <w:szCs w:val="24"/>
        </w:rPr>
        <w:t>Amiruddin (2012) dalam penelitiannya menemukan bahwa pengadaan barang dan jasa harus sejalan dan memahami pola penyimpangan dalam pelaksanaan pengadaan/Jasa.</w:t>
      </w:r>
      <w:proofErr w:type="gramEnd"/>
      <w:r w:rsidRPr="00720CB9">
        <w:rPr>
          <w:rFonts w:ascii="Times New Roman" w:hAnsi="Times New Roman" w:cs="Times New Roman"/>
          <w:color w:val="000000"/>
          <w:sz w:val="24"/>
          <w:szCs w:val="24"/>
        </w:rPr>
        <w:t xml:space="preserve"> Adapun strategi pemberantasannya harus didahului dengan proses penegakan hukum administrasi yang berintikan pengawasan (</w:t>
      </w:r>
      <w:r w:rsidRPr="00720CB9">
        <w:rPr>
          <w:rFonts w:ascii="Times New Roman" w:hAnsi="Times New Roman" w:cs="Times New Roman"/>
          <w:i/>
          <w:color w:val="000000"/>
          <w:sz w:val="24"/>
          <w:szCs w:val="24"/>
        </w:rPr>
        <w:t>controlling</w:t>
      </w:r>
      <w:r w:rsidRPr="00720CB9">
        <w:rPr>
          <w:rFonts w:ascii="Times New Roman" w:hAnsi="Times New Roman" w:cs="Times New Roman"/>
          <w:color w:val="000000"/>
          <w:sz w:val="24"/>
          <w:szCs w:val="24"/>
        </w:rPr>
        <w:t>) baik pengawasan Intern maupun pengawasan eksternal secara berkelanjutan.</w:t>
      </w:r>
    </w:p>
    <w:p w:rsidR="00C3423E" w:rsidRPr="00564CFB" w:rsidRDefault="00C3423E" w:rsidP="00564CFB">
      <w:pPr>
        <w:pStyle w:val="ListParagraph"/>
        <w:autoSpaceDE w:val="0"/>
        <w:autoSpaceDN w:val="0"/>
        <w:adjustRightInd w:val="0"/>
        <w:spacing w:after="0" w:line="480" w:lineRule="auto"/>
        <w:ind w:left="0" w:firstLine="708"/>
        <w:jc w:val="both"/>
        <w:rPr>
          <w:rFonts w:ascii="Times New Roman" w:hAnsi="Times New Roman" w:cs="Times New Roman"/>
          <w:color w:val="000000"/>
          <w:sz w:val="24"/>
          <w:szCs w:val="24"/>
        </w:rPr>
      </w:pPr>
    </w:p>
    <w:p w:rsidR="00912268" w:rsidRPr="00720CB9" w:rsidRDefault="00185D89" w:rsidP="00912268">
      <w:pPr>
        <w:pStyle w:val="ListParagraph"/>
        <w:autoSpaceDE w:val="0"/>
        <w:autoSpaceDN w:val="0"/>
        <w:adjustRightInd w:val="0"/>
        <w:spacing w:after="0" w:line="240" w:lineRule="auto"/>
        <w:ind w:left="0" w:firstLine="720"/>
        <w:jc w:val="center"/>
        <w:rPr>
          <w:rFonts w:ascii="Times New Roman" w:hAnsi="Times New Roman" w:cs="Times New Roman"/>
          <w:sz w:val="24"/>
          <w:szCs w:val="24"/>
        </w:rPr>
      </w:pPr>
      <w:proofErr w:type="gramStart"/>
      <w:r>
        <w:rPr>
          <w:rFonts w:ascii="Times New Roman" w:hAnsi="Times New Roman" w:cs="Times New Roman"/>
          <w:sz w:val="24"/>
          <w:szCs w:val="24"/>
        </w:rPr>
        <w:lastRenderedPageBreak/>
        <w:t>Tabel 1.</w:t>
      </w:r>
      <w:proofErr w:type="gramEnd"/>
    </w:p>
    <w:p w:rsidR="00912268" w:rsidRPr="00720CB9" w:rsidRDefault="00912268" w:rsidP="00912268">
      <w:pPr>
        <w:pStyle w:val="ListParagraph"/>
        <w:autoSpaceDE w:val="0"/>
        <w:autoSpaceDN w:val="0"/>
        <w:adjustRightInd w:val="0"/>
        <w:spacing w:after="0" w:line="240" w:lineRule="auto"/>
        <w:ind w:left="0" w:firstLine="720"/>
        <w:jc w:val="center"/>
        <w:rPr>
          <w:rFonts w:ascii="Times New Roman" w:hAnsi="Times New Roman" w:cs="Times New Roman"/>
          <w:sz w:val="24"/>
          <w:szCs w:val="24"/>
        </w:rPr>
      </w:pPr>
      <w:r w:rsidRPr="00720CB9">
        <w:rPr>
          <w:rFonts w:ascii="Times New Roman" w:hAnsi="Times New Roman" w:cs="Times New Roman"/>
          <w:sz w:val="24"/>
          <w:szCs w:val="24"/>
        </w:rPr>
        <w:t>Jenis Perkara Korupsi Tahun 2010-2015</w:t>
      </w:r>
    </w:p>
    <w:p w:rsidR="00912268" w:rsidRPr="00720CB9" w:rsidRDefault="00912268" w:rsidP="00912268">
      <w:pPr>
        <w:pStyle w:val="ListParagraph"/>
        <w:autoSpaceDE w:val="0"/>
        <w:autoSpaceDN w:val="0"/>
        <w:adjustRightInd w:val="0"/>
        <w:spacing w:after="0" w:line="240" w:lineRule="auto"/>
        <w:ind w:left="0" w:firstLine="720"/>
        <w:jc w:val="center"/>
        <w:rPr>
          <w:rFonts w:ascii="Times New Roman" w:hAnsi="Times New Roman" w:cs="Times New Roman"/>
          <w:sz w:val="24"/>
          <w:szCs w:val="24"/>
        </w:rPr>
      </w:pPr>
    </w:p>
    <w:tbl>
      <w:tblPr>
        <w:tblStyle w:val="TableGrid"/>
        <w:tblW w:w="82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9"/>
        <w:gridCol w:w="821"/>
        <w:gridCol w:w="900"/>
        <w:gridCol w:w="900"/>
        <w:gridCol w:w="900"/>
        <w:gridCol w:w="990"/>
        <w:gridCol w:w="990"/>
        <w:gridCol w:w="990"/>
      </w:tblGrid>
      <w:tr w:rsidR="00912268" w:rsidRPr="00720CB9" w:rsidTr="00D12341">
        <w:tc>
          <w:tcPr>
            <w:tcW w:w="1789" w:type="dxa"/>
            <w:tcBorders>
              <w:top w:val="single" w:sz="4" w:space="0" w:color="auto"/>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Jenis Perkara</w:t>
            </w:r>
          </w:p>
        </w:tc>
        <w:tc>
          <w:tcPr>
            <w:tcW w:w="821" w:type="dxa"/>
            <w:tcBorders>
              <w:top w:val="single" w:sz="4" w:space="0" w:color="auto"/>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2010</w:t>
            </w:r>
          </w:p>
        </w:tc>
        <w:tc>
          <w:tcPr>
            <w:tcW w:w="900" w:type="dxa"/>
            <w:tcBorders>
              <w:top w:val="single" w:sz="4" w:space="0" w:color="auto"/>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2011</w:t>
            </w:r>
          </w:p>
        </w:tc>
        <w:tc>
          <w:tcPr>
            <w:tcW w:w="900" w:type="dxa"/>
            <w:tcBorders>
              <w:top w:val="single" w:sz="4" w:space="0" w:color="auto"/>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2012</w:t>
            </w:r>
          </w:p>
        </w:tc>
        <w:tc>
          <w:tcPr>
            <w:tcW w:w="900" w:type="dxa"/>
            <w:tcBorders>
              <w:top w:val="single" w:sz="4" w:space="0" w:color="auto"/>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2013</w:t>
            </w:r>
          </w:p>
        </w:tc>
        <w:tc>
          <w:tcPr>
            <w:tcW w:w="990" w:type="dxa"/>
            <w:tcBorders>
              <w:top w:val="single" w:sz="4" w:space="0" w:color="auto"/>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2014</w:t>
            </w:r>
          </w:p>
        </w:tc>
        <w:tc>
          <w:tcPr>
            <w:tcW w:w="990" w:type="dxa"/>
            <w:tcBorders>
              <w:top w:val="single" w:sz="4" w:space="0" w:color="auto"/>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2015</w:t>
            </w:r>
          </w:p>
        </w:tc>
        <w:tc>
          <w:tcPr>
            <w:tcW w:w="990" w:type="dxa"/>
            <w:tcBorders>
              <w:top w:val="single" w:sz="4" w:space="0" w:color="auto"/>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Jumlah</w:t>
            </w:r>
          </w:p>
        </w:tc>
      </w:tr>
      <w:tr w:rsidR="00912268" w:rsidRPr="00720CB9" w:rsidTr="00C3423E">
        <w:tc>
          <w:tcPr>
            <w:tcW w:w="1789" w:type="dxa"/>
            <w:tcBorders>
              <w:top w:val="single" w:sz="4" w:space="0" w:color="auto"/>
            </w:tcBorders>
          </w:tcPr>
          <w:p w:rsidR="00912268" w:rsidRPr="00EA304B" w:rsidRDefault="00912268" w:rsidP="00912268">
            <w:pPr>
              <w:pStyle w:val="ListParagraph"/>
              <w:autoSpaceDE w:val="0"/>
              <w:autoSpaceDN w:val="0"/>
              <w:adjustRightInd w:val="0"/>
              <w:ind w:left="0"/>
              <w:rPr>
                <w:rFonts w:ascii="Times New Roman" w:hAnsi="Times New Roman" w:cs="Times New Roman"/>
                <w:sz w:val="20"/>
                <w:szCs w:val="20"/>
              </w:rPr>
            </w:pPr>
            <w:r w:rsidRPr="00EA304B">
              <w:rPr>
                <w:rFonts w:ascii="Times New Roman" w:hAnsi="Times New Roman" w:cs="Times New Roman"/>
                <w:sz w:val="20"/>
                <w:szCs w:val="20"/>
              </w:rPr>
              <w:t>Pengadaan Barang/Jasa</w:t>
            </w:r>
          </w:p>
        </w:tc>
        <w:tc>
          <w:tcPr>
            <w:tcW w:w="821" w:type="dxa"/>
            <w:tcBorders>
              <w:top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16</w:t>
            </w:r>
          </w:p>
        </w:tc>
        <w:tc>
          <w:tcPr>
            <w:tcW w:w="900" w:type="dxa"/>
            <w:tcBorders>
              <w:top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10</w:t>
            </w:r>
          </w:p>
        </w:tc>
        <w:tc>
          <w:tcPr>
            <w:tcW w:w="900" w:type="dxa"/>
            <w:tcBorders>
              <w:top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11</w:t>
            </w:r>
          </w:p>
        </w:tc>
        <w:tc>
          <w:tcPr>
            <w:tcW w:w="900" w:type="dxa"/>
            <w:tcBorders>
              <w:top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9</w:t>
            </w:r>
          </w:p>
        </w:tc>
        <w:tc>
          <w:tcPr>
            <w:tcW w:w="990" w:type="dxa"/>
            <w:tcBorders>
              <w:top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15</w:t>
            </w:r>
          </w:p>
        </w:tc>
        <w:tc>
          <w:tcPr>
            <w:tcW w:w="990" w:type="dxa"/>
            <w:tcBorders>
              <w:top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10</w:t>
            </w:r>
          </w:p>
        </w:tc>
        <w:tc>
          <w:tcPr>
            <w:tcW w:w="990" w:type="dxa"/>
            <w:tcBorders>
              <w:top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66</w:t>
            </w:r>
          </w:p>
        </w:tc>
      </w:tr>
      <w:tr w:rsidR="00912268" w:rsidRPr="00720CB9" w:rsidTr="00C3423E">
        <w:tc>
          <w:tcPr>
            <w:tcW w:w="1789" w:type="dxa"/>
          </w:tcPr>
          <w:p w:rsidR="00912268" w:rsidRPr="00EA304B" w:rsidRDefault="00912268" w:rsidP="00912268">
            <w:pPr>
              <w:pStyle w:val="ListParagraph"/>
              <w:autoSpaceDE w:val="0"/>
              <w:autoSpaceDN w:val="0"/>
              <w:adjustRightInd w:val="0"/>
              <w:spacing w:line="360" w:lineRule="auto"/>
              <w:ind w:left="0"/>
              <w:rPr>
                <w:rFonts w:ascii="Times New Roman" w:hAnsi="Times New Roman" w:cs="Times New Roman"/>
                <w:sz w:val="20"/>
                <w:szCs w:val="20"/>
              </w:rPr>
            </w:pPr>
            <w:r w:rsidRPr="00EA304B">
              <w:rPr>
                <w:rFonts w:ascii="Times New Roman" w:hAnsi="Times New Roman" w:cs="Times New Roman"/>
                <w:sz w:val="20"/>
                <w:szCs w:val="20"/>
              </w:rPr>
              <w:t>Perijinan</w:t>
            </w:r>
          </w:p>
        </w:tc>
        <w:tc>
          <w:tcPr>
            <w:tcW w:w="821"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3</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5</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9</w:t>
            </w:r>
          </w:p>
        </w:tc>
      </w:tr>
      <w:tr w:rsidR="00912268" w:rsidRPr="00720CB9" w:rsidTr="00C3423E">
        <w:tc>
          <w:tcPr>
            <w:tcW w:w="1789" w:type="dxa"/>
          </w:tcPr>
          <w:p w:rsidR="00912268" w:rsidRPr="00EA304B" w:rsidRDefault="00912268" w:rsidP="00912268">
            <w:pPr>
              <w:pStyle w:val="ListParagraph"/>
              <w:autoSpaceDE w:val="0"/>
              <w:autoSpaceDN w:val="0"/>
              <w:adjustRightInd w:val="0"/>
              <w:spacing w:line="360" w:lineRule="auto"/>
              <w:ind w:left="0"/>
              <w:rPr>
                <w:rFonts w:ascii="Times New Roman" w:hAnsi="Times New Roman" w:cs="Times New Roman"/>
                <w:sz w:val="20"/>
                <w:szCs w:val="20"/>
              </w:rPr>
            </w:pPr>
            <w:r w:rsidRPr="00EA304B">
              <w:rPr>
                <w:rFonts w:ascii="Times New Roman" w:hAnsi="Times New Roman" w:cs="Times New Roman"/>
                <w:sz w:val="20"/>
                <w:szCs w:val="20"/>
              </w:rPr>
              <w:t>Penyuapan</w:t>
            </w:r>
          </w:p>
        </w:tc>
        <w:tc>
          <w:tcPr>
            <w:tcW w:w="821"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19</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25</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34</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50</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20</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35</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179</w:t>
            </w:r>
          </w:p>
        </w:tc>
      </w:tr>
      <w:tr w:rsidR="00912268" w:rsidRPr="00720CB9" w:rsidTr="00C3423E">
        <w:tc>
          <w:tcPr>
            <w:tcW w:w="1789" w:type="dxa"/>
          </w:tcPr>
          <w:p w:rsidR="00912268" w:rsidRPr="00EA304B" w:rsidRDefault="00912268" w:rsidP="00912268">
            <w:pPr>
              <w:pStyle w:val="ListParagraph"/>
              <w:autoSpaceDE w:val="0"/>
              <w:autoSpaceDN w:val="0"/>
              <w:adjustRightInd w:val="0"/>
              <w:spacing w:line="360" w:lineRule="auto"/>
              <w:ind w:left="0"/>
              <w:rPr>
                <w:rFonts w:ascii="Times New Roman" w:hAnsi="Times New Roman" w:cs="Times New Roman"/>
                <w:sz w:val="20"/>
                <w:szCs w:val="20"/>
              </w:rPr>
            </w:pPr>
            <w:r w:rsidRPr="00EA304B">
              <w:rPr>
                <w:rFonts w:ascii="Times New Roman" w:hAnsi="Times New Roman" w:cs="Times New Roman"/>
                <w:sz w:val="20"/>
                <w:szCs w:val="20"/>
              </w:rPr>
              <w:t>Pungutan</w:t>
            </w:r>
          </w:p>
        </w:tc>
        <w:tc>
          <w:tcPr>
            <w:tcW w:w="821"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6</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8</w:t>
            </w:r>
          </w:p>
        </w:tc>
      </w:tr>
      <w:tr w:rsidR="00912268" w:rsidRPr="00720CB9" w:rsidTr="00C3423E">
        <w:tc>
          <w:tcPr>
            <w:tcW w:w="1789" w:type="dxa"/>
          </w:tcPr>
          <w:p w:rsidR="00912268" w:rsidRPr="00EA304B" w:rsidRDefault="00912268" w:rsidP="00912268">
            <w:pPr>
              <w:pStyle w:val="ListParagraph"/>
              <w:autoSpaceDE w:val="0"/>
              <w:autoSpaceDN w:val="0"/>
              <w:adjustRightInd w:val="0"/>
              <w:ind w:left="0"/>
              <w:rPr>
                <w:rFonts w:ascii="Times New Roman" w:hAnsi="Times New Roman" w:cs="Times New Roman"/>
                <w:sz w:val="20"/>
                <w:szCs w:val="20"/>
              </w:rPr>
            </w:pPr>
            <w:r w:rsidRPr="00EA304B">
              <w:rPr>
                <w:rFonts w:ascii="Times New Roman" w:hAnsi="Times New Roman" w:cs="Times New Roman"/>
                <w:sz w:val="20"/>
                <w:szCs w:val="20"/>
              </w:rPr>
              <w:t>Penyalahgunaan anggaran</w:t>
            </w:r>
          </w:p>
        </w:tc>
        <w:tc>
          <w:tcPr>
            <w:tcW w:w="821"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5</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4</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3</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4</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2</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18</w:t>
            </w:r>
          </w:p>
        </w:tc>
      </w:tr>
      <w:tr w:rsidR="00912268" w:rsidRPr="00720CB9" w:rsidTr="00C3423E">
        <w:tc>
          <w:tcPr>
            <w:tcW w:w="1789" w:type="dxa"/>
          </w:tcPr>
          <w:p w:rsidR="00912268" w:rsidRPr="00EA304B" w:rsidRDefault="00912268" w:rsidP="00912268">
            <w:pPr>
              <w:pStyle w:val="ListParagraph"/>
              <w:autoSpaceDE w:val="0"/>
              <w:autoSpaceDN w:val="0"/>
              <w:adjustRightInd w:val="0"/>
              <w:spacing w:line="360" w:lineRule="auto"/>
              <w:ind w:left="0"/>
              <w:rPr>
                <w:rFonts w:ascii="Times New Roman" w:hAnsi="Times New Roman" w:cs="Times New Roman"/>
                <w:sz w:val="20"/>
                <w:szCs w:val="20"/>
              </w:rPr>
            </w:pPr>
            <w:r w:rsidRPr="00EA304B">
              <w:rPr>
                <w:rFonts w:ascii="Times New Roman" w:hAnsi="Times New Roman" w:cs="Times New Roman"/>
                <w:sz w:val="20"/>
                <w:szCs w:val="20"/>
              </w:rPr>
              <w:t>TPPU</w:t>
            </w:r>
          </w:p>
        </w:tc>
        <w:tc>
          <w:tcPr>
            <w:tcW w:w="821"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7</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5</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w:t>
            </w:r>
          </w:p>
        </w:tc>
        <w:tc>
          <w:tcPr>
            <w:tcW w:w="990" w:type="dxa"/>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13</w:t>
            </w:r>
          </w:p>
        </w:tc>
      </w:tr>
      <w:tr w:rsidR="00912268" w:rsidRPr="00720CB9" w:rsidTr="00C3423E">
        <w:tc>
          <w:tcPr>
            <w:tcW w:w="1789" w:type="dxa"/>
            <w:tcBorders>
              <w:bottom w:val="single" w:sz="4" w:space="0" w:color="auto"/>
            </w:tcBorders>
          </w:tcPr>
          <w:p w:rsidR="00912268" w:rsidRPr="00EA304B" w:rsidRDefault="00912268" w:rsidP="00912268">
            <w:pPr>
              <w:pStyle w:val="ListParagraph"/>
              <w:autoSpaceDE w:val="0"/>
              <w:autoSpaceDN w:val="0"/>
              <w:adjustRightInd w:val="0"/>
              <w:ind w:left="0"/>
              <w:rPr>
                <w:rFonts w:ascii="Times New Roman" w:hAnsi="Times New Roman" w:cs="Times New Roman"/>
                <w:sz w:val="20"/>
                <w:szCs w:val="20"/>
              </w:rPr>
            </w:pPr>
            <w:r w:rsidRPr="00EA304B">
              <w:rPr>
                <w:rFonts w:ascii="Times New Roman" w:hAnsi="Times New Roman" w:cs="Times New Roman"/>
                <w:sz w:val="20"/>
                <w:szCs w:val="20"/>
              </w:rPr>
              <w:t>Merintangi proses KPK</w:t>
            </w:r>
          </w:p>
        </w:tc>
        <w:tc>
          <w:tcPr>
            <w:tcW w:w="821" w:type="dxa"/>
            <w:tcBorders>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Borders>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Borders>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00" w:type="dxa"/>
            <w:tcBorders>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90" w:type="dxa"/>
            <w:tcBorders>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3</w:t>
            </w:r>
          </w:p>
        </w:tc>
        <w:tc>
          <w:tcPr>
            <w:tcW w:w="990" w:type="dxa"/>
            <w:tcBorders>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0</w:t>
            </w:r>
          </w:p>
        </w:tc>
        <w:tc>
          <w:tcPr>
            <w:tcW w:w="990" w:type="dxa"/>
            <w:tcBorders>
              <w:bottom w:val="single" w:sz="4" w:space="0" w:color="auto"/>
            </w:tcBorders>
          </w:tcPr>
          <w:p w:rsidR="00912268" w:rsidRPr="00EA304B" w:rsidRDefault="00912268" w:rsidP="00912268">
            <w:pPr>
              <w:pStyle w:val="ListParagraph"/>
              <w:autoSpaceDE w:val="0"/>
              <w:autoSpaceDN w:val="0"/>
              <w:adjustRightInd w:val="0"/>
              <w:spacing w:line="360" w:lineRule="auto"/>
              <w:ind w:left="0"/>
              <w:jc w:val="center"/>
              <w:rPr>
                <w:rFonts w:ascii="Times New Roman" w:hAnsi="Times New Roman" w:cs="Times New Roman"/>
                <w:sz w:val="20"/>
                <w:szCs w:val="20"/>
              </w:rPr>
            </w:pPr>
            <w:r w:rsidRPr="00EA304B">
              <w:rPr>
                <w:rFonts w:ascii="Times New Roman" w:hAnsi="Times New Roman" w:cs="Times New Roman"/>
                <w:sz w:val="20"/>
                <w:szCs w:val="20"/>
              </w:rPr>
              <w:t>3</w:t>
            </w:r>
          </w:p>
        </w:tc>
      </w:tr>
    </w:tbl>
    <w:p w:rsidR="00912268" w:rsidRPr="00EA304B" w:rsidRDefault="00912268" w:rsidP="00912268">
      <w:pPr>
        <w:pStyle w:val="ListParagraph"/>
        <w:autoSpaceDE w:val="0"/>
        <w:autoSpaceDN w:val="0"/>
        <w:adjustRightInd w:val="0"/>
        <w:spacing w:after="0" w:line="240" w:lineRule="auto"/>
        <w:ind w:left="0"/>
        <w:jc w:val="both"/>
        <w:rPr>
          <w:rFonts w:ascii="Times New Roman" w:hAnsi="Times New Roman" w:cs="Times New Roman"/>
          <w:sz w:val="20"/>
          <w:szCs w:val="20"/>
        </w:rPr>
      </w:pPr>
      <w:proofErr w:type="gramStart"/>
      <w:r w:rsidRPr="00EA304B">
        <w:rPr>
          <w:rFonts w:ascii="Times New Roman" w:hAnsi="Times New Roman" w:cs="Times New Roman"/>
          <w:sz w:val="20"/>
          <w:szCs w:val="20"/>
        </w:rPr>
        <w:t>Sumber :</w:t>
      </w:r>
      <w:proofErr w:type="gramEnd"/>
      <w:r w:rsidRPr="00EA304B">
        <w:rPr>
          <w:rFonts w:ascii="Times New Roman" w:hAnsi="Times New Roman" w:cs="Times New Roman"/>
          <w:sz w:val="20"/>
          <w:szCs w:val="20"/>
        </w:rPr>
        <w:t xml:space="preserve"> Laporan Tahunan KPK 2010-2014 dan Konferensi Pers KPK Akhir </w:t>
      </w:r>
      <w:r w:rsidRPr="00EA304B">
        <w:rPr>
          <w:rFonts w:ascii="Times New Roman" w:hAnsi="Times New Roman" w:cs="Times New Roman"/>
          <w:sz w:val="20"/>
          <w:szCs w:val="20"/>
        </w:rPr>
        <w:br/>
        <w:t xml:space="preserve">                 </w:t>
      </w:r>
      <w:r w:rsidR="00F13DBC">
        <w:rPr>
          <w:rFonts w:ascii="Times New Roman" w:hAnsi="Times New Roman" w:cs="Times New Roman"/>
          <w:sz w:val="20"/>
          <w:szCs w:val="20"/>
        </w:rPr>
        <w:t xml:space="preserve">   </w:t>
      </w:r>
      <w:r w:rsidRPr="00EA304B">
        <w:rPr>
          <w:rFonts w:ascii="Times New Roman" w:hAnsi="Times New Roman" w:cs="Times New Roman"/>
          <w:sz w:val="20"/>
          <w:szCs w:val="20"/>
        </w:rPr>
        <w:t>Tahun  2015</w:t>
      </w:r>
    </w:p>
    <w:p w:rsidR="00912268" w:rsidRPr="00564CFB" w:rsidRDefault="00912268" w:rsidP="00564CFB">
      <w:pPr>
        <w:autoSpaceDE w:val="0"/>
        <w:autoSpaceDN w:val="0"/>
        <w:adjustRightInd w:val="0"/>
        <w:spacing w:after="0" w:line="480" w:lineRule="auto"/>
        <w:jc w:val="both"/>
        <w:rPr>
          <w:rFonts w:ascii="Times New Roman" w:hAnsi="Times New Roman" w:cs="Times New Roman"/>
          <w:color w:val="000000"/>
          <w:sz w:val="24"/>
          <w:szCs w:val="24"/>
        </w:rPr>
      </w:pPr>
    </w:p>
    <w:p w:rsidR="00912268" w:rsidRPr="00720CB9" w:rsidRDefault="00912268" w:rsidP="00912268">
      <w:pPr>
        <w:pStyle w:val="ListParagraph"/>
        <w:autoSpaceDE w:val="0"/>
        <w:autoSpaceDN w:val="0"/>
        <w:adjustRightInd w:val="0"/>
        <w:spacing w:after="0" w:line="480" w:lineRule="auto"/>
        <w:ind w:left="0" w:firstLine="708"/>
        <w:jc w:val="both"/>
        <w:rPr>
          <w:rFonts w:ascii="Times New Roman" w:hAnsi="Times New Roman" w:cs="Times New Roman"/>
          <w:sz w:val="24"/>
          <w:szCs w:val="24"/>
        </w:rPr>
      </w:pPr>
      <w:r w:rsidRPr="00720CB9">
        <w:rPr>
          <w:rFonts w:ascii="Times New Roman" w:hAnsi="Times New Roman" w:cs="Times New Roman"/>
          <w:sz w:val="24"/>
          <w:szCs w:val="24"/>
        </w:rPr>
        <w:t>Pengadaan atau lebih dikenal dengan istilah pembelian atau akuisisi merupakan proses penyediaan barang dan jasa dalam rangka menunjang kelangsungan operasional. Dalam sebuah sistem akuntansi, pembelian perusahaan terdapat fungsi pembelian yang bertanggungjawab terhadap seluruh proses pembelian perusahaan, demikian halnya pada sebuah instansi pemerintah pun terdapat unit pengadaan yang bertanggung jawab terhadap seluruh proses Pengadaan Barang/Jasa</w:t>
      </w:r>
      <w:proofErr w:type="gramStart"/>
      <w:r w:rsidRPr="00720CB9">
        <w:rPr>
          <w:rFonts w:ascii="Times New Roman" w:hAnsi="Times New Roman" w:cs="Times New Roman"/>
          <w:sz w:val="24"/>
          <w:szCs w:val="24"/>
        </w:rPr>
        <w:t>.</w:t>
      </w:r>
      <w:r w:rsidR="00D83286" w:rsidRPr="00D83286">
        <w:rPr>
          <w:rFonts w:ascii="Times New Roman" w:hAnsi="Times New Roman" w:cs="Times New Roman"/>
          <w:color w:val="FFFFFF" w:themeColor="background1"/>
          <w:sz w:val="24"/>
          <w:szCs w:val="24"/>
        </w:rPr>
        <w:t>.</w:t>
      </w:r>
      <w:proofErr w:type="gramEnd"/>
    </w:p>
    <w:p w:rsidR="00912268" w:rsidRPr="00720CB9" w:rsidRDefault="00912268" w:rsidP="00912268">
      <w:pPr>
        <w:pStyle w:val="ListParagraph"/>
        <w:autoSpaceDE w:val="0"/>
        <w:autoSpaceDN w:val="0"/>
        <w:adjustRightInd w:val="0"/>
        <w:spacing w:after="0" w:line="480" w:lineRule="auto"/>
        <w:ind w:left="0" w:firstLine="708"/>
        <w:jc w:val="both"/>
        <w:rPr>
          <w:rFonts w:ascii="Times New Roman" w:hAnsi="Times New Roman" w:cs="Times New Roman"/>
          <w:sz w:val="24"/>
          <w:szCs w:val="24"/>
        </w:rPr>
      </w:pPr>
      <w:proofErr w:type="gramStart"/>
      <w:r w:rsidRPr="00720CB9">
        <w:rPr>
          <w:rFonts w:ascii="Times New Roman" w:hAnsi="Times New Roman" w:cs="Times New Roman"/>
          <w:sz w:val="24"/>
          <w:szCs w:val="24"/>
        </w:rPr>
        <w:t xml:space="preserve">Instansi pemerintah, </w:t>
      </w:r>
      <w:r w:rsidR="00D83286">
        <w:rPr>
          <w:rFonts w:ascii="Times New Roman" w:hAnsi="Times New Roman" w:cs="Times New Roman"/>
          <w:sz w:val="24"/>
          <w:szCs w:val="24"/>
        </w:rPr>
        <w:t>pada</w:t>
      </w:r>
      <w:r w:rsidRPr="00720CB9">
        <w:rPr>
          <w:rFonts w:ascii="Times New Roman" w:hAnsi="Times New Roman" w:cs="Times New Roman"/>
          <w:sz w:val="24"/>
          <w:szCs w:val="24"/>
        </w:rPr>
        <w:t xml:space="preserve"> setiap aktivitas Pengadaan Barang/Jasa</w:t>
      </w:r>
      <w:r w:rsidR="006404E5" w:rsidRPr="006404E5">
        <w:rPr>
          <w:rFonts w:ascii="Times New Roman" w:hAnsi="Times New Roman" w:cs="Times New Roman"/>
          <w:color w:val="FFFFFF" w:themeColor="background1"/>
          <w:sz w:val="24"/>
          <w:szCs w:val="24"/>
        </w:rPr>
        <w:t>.</w:t>
      </w:r>
      <w:proofErr w:type="gramEnd"/>
      <w:r w:rsidRPr="00720CB9">
        <w:rPr>
          <w:rFonts w:ascii="Times New Roman" w:hAnsi="Times New Roman" w:cs="Times New Roman"/>
          <w:sz w:val="24"/>
          <w:szCs w:val="24"/>
        </w:rPr>
        <w:t xml:space="preserve"> </w:t>
      </w:r>
      <w:proofErr w:type="gramStart"/>
      <w:r w:rsidR="008A0BA5">
        <w:rPr>
          <w:rFonts w:ascii="Times New Roman" w:hAnsi="Times New Roman" w:cs="Times New Roman"/>
          <w:sz w:val="24"/>
          <w:szCs w:val="24"/>
        </w:rPr>
        <w:t>Diwajibkan memedomani</w:t>
      </w:r>
      <w:r w:rsidRPr="00720CB9">
        <w:rPr>
          <w:rFonts w:ascii="Times New Roman" w:hAnsi="Times New Roman" w:cs="Times New Roman"/>
          <w:sz w:val="24"/>
          <w:szCs w:val="24"/>
        </w:rPr>
        <w:t xml:space="preserve"> Per</w:t>
      </w:r>
      <w:r w:rsidR="008A0BA5">
        <w:rPr>
          <w:rFonts w:ascii="Times New Roman" w:hAnsi="Times New Roman" w:cs="Times New Roman"/>
          <w:sz w:val="24"/>
          <w:szCs w:val="24"/>
        </w:rPr>
        <w:t xml:space="preserve">pres </w:t>
      </w:r>
      <w:r w:rsidRPr="00720CB9">
        <w:rPr>
          <w:rFonts w:ascii="Times New Roman" w:hAnsi="Times New Roman" w:cs="Times New Roman"/>
          <w:sz w:val="24"/>
          <w:szCs w:val="24"/>
        </w:rPr>
        <w:t>tentang Pengadaan Barang/Jasa Pemerintah yang</w:t>
      </w:r>
      <w:r w:rsidR="006404E5" w:rsidRPr="006404E5">
        <w:rPr>
          <w:rFonts w:ascii="Times New Roman" w:hAnsi="Times New Roman" w:cs="Times New Roman"/>
          <w:color w:val="FFFFFF" w:themeColor="background1"/>
          <w:sz w:val="24"/>
          <w:szCs w:val="24"/>
        </w:rPr>
        <w:t>.</w:t>
      </w:r>
      <w:proofErr w:type="gramEnd"/>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berbeda</w:t>
      </w:r>
      <w:proofErr w:type="gramEnd"/>
      <w:r w:rsidRPr="00720CB9">
        <w:rPr>
          <w:rFonts w:ascii="Times New Roman" w:hAnsi="Times New Roman" w:cs="Times New Roman"/>
          <w:sz w:val="24"/>
          <w:szCs w:val="24"/>
        </w:rPr>
        <w:t xml:space="preserve"> dengan sistem pembelian pada </w:t>
      </w:r>
      <w:r w:rsidR="008A0BA5">
        <w:rPr>
          <w:rFonts w:ascii="Times New Roman" w:hAnsi="Times New Roman" w:cs="Times New Roman"/>
          <w:sz w:val="24"/>
          <w:szCs w:val="24"/>
        </w:rPr>
        <w:t>suatu</w:t>
      </w:r>
      <w:r w:rsidRPr="00720CB9">
        <w:rPr>
          <w:rFonts w:ascii="Times New Roman" w:hAnsi="Times New Roman" w:cs="Times New Roman"/>
          <w:sz w:val="24"/>
          <w:szCs w:val="24"/>
        </w:rPr>
        <w:t xml:space="preserve"> perusahaan. Perbedaan lainnya adalah bahwa pada aktivitas Pengadaan Barang/Jasa pemerintah tidak setiap orang boleh melakukan dan terlibat dalam proses pengadaan. Hanya personil yang telah memiliki sertifikat keahlian pengadaan dan ditetapkan sebagai </w:t>
      </w:r>
      <w:r w:rsidRPr="00720CB9">
        <w:rPr>
          <w:rFonts w:ascii="Times New Roman" w:hAnsi="Times New Roman" w:cs="Times New Roman"/>
          <w:sz w:val="24"/>
          <w:szCs w:val="24"/>
        </w:rPr>
        <w:lastRenderedPageBreak/>
        <w:t>pejabat pengadaan yang berhak melakukan proses pengadaan, sebagaimana tercantum dalam Per</w:t>
      </w:r>
      <w:r w:rsidR="008A0BA5">
        <w:rPr>
          <w:rFonts w:ascii="Times New Roman" w:hAnsi="Times New Roman" w:cs="Times New Roman"/>
          <w:sz w:val="24"/>
          <w:szCs w:val="24"/>
        </w:rPr>
        <w:t>p</w:t>
      </w:r>
      <w:r w:rsidRPr="00720CB9">
        <w:rPr>
          <w:rFonts w:ascii="Times New Roman" w:hAnsi="Times New Roman" w:cs="Times New Roman"/>
          <w:sz w:val="24"/>
          <w:szCs w:val="24"/>
        </w:rPr>
        <w:t xml:space="preserve">res Nomor 54 tahun 2010. </w:t>
      </w:r>
    </w:p>
    <w:p w:rsidR="00912268" w:rsidRPr="00720CB9" w:rsidRDefault="008F7B39" w:rsidP="00912268">
      <w:pPr>
        <w:pStyle w:val="ListParagraph"/>
        <w:autoSpaceDE w:val="0"/>
        <w:autoSpaceDN w:val="0"/>
        <w:adjustRightInd w:val="0"/>
        <w:spacing w:after="0" w:line="480" w:lineRule="auto"/>
        <w:ind w:left="0" w:firstLine="708"/>
        <w:jc w:val="both"/>
        <w:rPr>
          <w:rFonts w:ascii="Times New Roman" w:hAnsi="Times New Roman" w:cs="Times New Roman"/>
          <w:color w:val="000000"/>
          <w:sz w:val="24"/>
          <w:szCs w:val="24"/>
        </w:rPr>
      </w:pPr>
      <w:r w:rsidRPr="00F70410">
        <w:rPr>
          <w:rFonts w:ascii="Times New Roman" w:hAnsi="Times New Roman" w:cs="Times New Roman"/>
          <w:sz w:val="24"/>
          <w:szCs w:val="24"/>
        </w:rPr>
        <w:t>Peraturan Presiden</w:t>
      </w:r>
      <w:r w:rsidR="00912268" w:rsidRPr="00F70410">
        <w:rPr>
          <w:rFonts w:ascii="Times New Roman" w:hAnsi="Times New Roman" w:cs="Times New Roman"/>
          <w:color w:val="000000"/>
          <w:sz w:val="24"/>
          <w:szCs w:val="24"/>
        </w:rPr>
        <w:t xml:space="preserve"> Nomor 4 Tahun 2015 yang merupakan penyempurnaan </w:t>
      </w:r>
      <w:r w:rsidR="00D11CEF" w:rsidRPr="00F70410">
        <w:rPr>
          <w:rFonts w:ascii="Times New Roman" w:hAnsi="Times New Roman" w:cs="Times New Roman"/>
          <w:sz w:val="24"/>
          <w:szCs w:val="24"/>
        </w:rPr>
        <w:t>Peraturan Presiden Nomor</w:t>
      </w:r>
      <w:r w:rsidR="00912268" w:rsidRPr="00F70410">
        <w:rPr>
          <w:rFonts w:ascii="Times New Roman" w:hAnsi="Times New Roman" w:cs="Times New Roman"/>
          <w:color w:val="000000"/>
          <w:sz w:val="24"/>
          <w:szCs w:val="24"/>
        </w:rPr>
        <w:t xml:space="preserve"> 54 tahun 2010 menyebutkan bahwa pejabat pengadaan adalah personil yang ditunjuk untuk melaksanakan pengadaan langsung,</w:t>
      </w:r>
      <w:r w:rsidRPr="00F70410">
        <w:rPr>
          <w:rFonts w:ascii="Times New Roman" w:hAnsi="Times New Roman" w:cs="Times New Roman"/>
          <w:color w:val="FFFFFF" w:themeColor="background1"/>
          <w:sz w:val="24"/>
          <w:szCs w:val="24"/>
        </w:rPr>
        <w:t>.</w:t>
      </w:r>
      <w:r w:rsidR="00912268" w:rsidRPr="00F70410">
        <w:rPr>
          <w:rFonts w:ascii="Times New Roman" w:hAnsi="Times New Roman" w:cs="Times New Roman"/>
          <w:color w:val="000000"/>
          <w:sz w:val="24"/>
          <w:szCs w:val="24"/>
        </w:rPr>
        <w:t xml:space="preserve"> </w:t>
      </w:r>
      <w:proofErr w:type="gramStart"/>
      <w:r w:rsidR="00912268" w:rsidRPr="00F70410">
        <w:rPr>
          <w:rFonts w:ascii="Times New Roman" w:hAnsi="Times New Roman" w:cs="Times New Roman"/>
          <w:color w:val="000000"/>
          <w:sz w:val="24"/>
          <w:szCs w:val="24"/>
        </w:rPr>
        <w:t>penunjukan</w:t>
      </w:r>
      <w:proofErr w:type="gramEnd"/>
      <w:r w:rsidR="00912268" w:rsidRPr="00F70410">
        <w:rPr>
          <w:rFonts w:ascii="Times New Roman" w:hAnsi="Times New Roman" w:cs="Times New Roman"/>
          <w:color w:val="000000"/>
          <w:sz w:val="24"/>
          <w:szCs w:val="24"/>
        </w:rPr>
        <w:t xml:space="preserve"> langsung</w:t>
      </w:r>
      <w:r w:rsidRPr="00F70410">
        <w:rPr>
          <w:rFonts w:ascii="Times New Roman" w:hAnsi="Times New Roman" w:cs="Times New Roman"/>
          <w:color w:val="FFFFFF" w:themeColor="background1"/>
          <w:sz w:val="24"/>
          <w:szCs w:val="24"/>
        </w:rPr>
        <w:t>.</w:t>
      </w:r>
      <w:r w:rsidR="00912268" w:rsidRPr="00F70410">
        <w:rPr>
          <w:rFonts w:ascii="Times New Roman" w:hAnsi="Times New Roman" w:cs="Times New Roman"/>
          <w:color w:val="000000"/>
          <w:sz w:val="24"/>
          <w:szCs w:val="24"/>
        </w:rPr>
        <w:t xml:space="preserve"> </w:t>
      </w:r>
      <w:proofErr w:type="gramStart"/>
      <w:r w:rsidR="00912268" w:rsidRPr="00F70410">
        <w:rPr>
          <w:rFonts w:ascii="Times New Roman" w:hAnsi="Times New Roman" w:cs="Times New Roman"/>
          <w:color w:val="000000"/>
          <w:sz w:val="24"/>
          <w:szCs w:val="24"/>
        </w:rPr>
        <w:t>dan</w:t>
      </w:r>
      <w:proofErr w:type="gramEnd"/>
      <w:r w:rsidR="00912268" w:rsidRPr="00F70410">
        <w:rPr>
          <w:rFonts w:ascii="Times New Roman" w:hAnsi="Times New Roman" w:cs="Times New Roman"/>
          <w:color w:val="000000"/>
          <w:sz w:val="24"/>
          <w:szCs w:val="24"/>
        </w:rPr>
        <w:t xml:space="preserve"> E-</w:t>
      </w:r>
      <w:r w:rsidR="00912268" w:rsidRPr="00F70410">
        <w:rPr>
          <w:rFonts w:ascii="Times New Roman" w:hAnsi="Times New Roman" w:cs="Times New Roman"/>
          <w:i/>
          <w:color w:val="000000"/>
          <w:sz w:val="24"/>
          <w:szCs w:val="24"/>
        </w:rPr>
        <w:t>Purchasing</w:t>
      </w:r>
      <w:r w:rsidR="00912268" w:rsidRPr="00720CB9">
        <w:rPr>
          <w:rFonts w:ascii="Times New Roman" w:hAnsi="Times New Roman" w:cs="Times New Roman"/>
          <w:color w:val="000000"/>
          <w:sz w:val="24"/>
          <w:szCs w:val="24"/>
        </w:rPr>
        <w:t xml:space="preserve">. </w:t>
      </w:r>
      <w:proofErr w:type="gramStart"/>
      <w:r w:rsidR="00912268" w:rsidRPr="00720CB9">
        <w:rPr>
          <w:rFonts w:ascii="Times New Roman" w:hAnsi="Times New Roman" w:cs="Times New Roman"/>
          <w:color w:val="000000"/>
          <w:sz w:val="24"/>
          <w:szCs w:val="24"/>
        </w:rPr>
        <w:t>Pekerjaan kompleks dan tambahan poin pekerjaan dibanding Perpres sebelumnya yang harus dilaksanakan dan diemban oleh pejabat pengadaan ini mengindikasikan bahwa tidak mudah untuk menjadi seorang pejabat pengadaan.</w:t>
      </w:r>
      <w:proofErr w:type="gramEnd"/>
      <w:r w:rsidR="00912268" w:rsidRPr="00720CB9">
        <w:rPr>
          <w:rFonts w:ascii="Times New Roman" w:hAnsi="Times New Roman" w:cs="Times New Roman"/>
          <w:color w:val="000000"/>
          <w:sz w:val="24"/>
          <w:szCs w:val="24"/>
        </w:rPr>
        <w:t xml:space="preserve"> </w:t>
      </w:r>
      <w:proofErr w:type="gramStart"/>
      <w:r w:rsidR="00912268" w:rsidRPr="00720CB9">
        <w:rPr>
          <w:rFonts w:ascii="Times New Roman" w:hAnsi="Times New Roman" w:cs="Times New Roman"/>
          <w:color w:val="000000"/>
          <w:sz w:val="24"/>
          <w:szCs w:val="24"/>
        </w:rPr>
        <w:t>Diperlukan suatu keahlian khusus untuk dapat menguasai pekerjaan tersebut dan diperlukan sebuah kompetensi memadai sehingga pelaksanaannya sesuai peraturan perundang-undangan.</w:t>
      </w:r>
      <w:proofErr w:type="gramEnd"/>
      <w:r w:rsidR="00912268" w:rsidRPr="00720CB9">
        <w:rPr>
          <w:rFonts w:ascii="Times New Roman" w:hAnsi="Times New Roman" w:cs="Times New Roman"/>
          <w:color w:val="000000"/>
          <w:sz w:val="24"/>
          <w:szCs w:val="24"/>
        </w:rPr>
        <w:t xml:space="preserve"> Diantara kompetensi yang harus dimiliki oleh seorang pejabat pengadaan berkaitan dengan pelaksanaan Pengadaan Barang/Jasa adalah menguasai proses pengadaan mulai dari persiapan sampai dengan pelaksanaan kontrak Pengadaan Barang/Jasa. </w:t>
      </w:r>
    </w:p>
    <w:p w:rsidR="00912268" w:rsidRPr="00720CB9" w:rsidRDefault="00912268" w:rsidP="00912268">
      <w:pPr>
        <w:autoSpaceDE w:val="0"/>
        <w:autoSpaceDN w:val="0"/>
        <w:adjustRightInd w:val="0"/>
        <w:spacing w:after="0" w:line="480" w:lineRule="auto"/>
        <w:ind w:firstLine="708"/>
        <w:jc w:val="both"/>
        <w:rPr>
          <w:rFonts w:ascii="Times New Roman" w:hAnsi="Times New Roman" w:cs="Times New Roman"/>
          <w:color w:val="000000"/>
          <w:sz w:val="24"/>
          <w:szCs w:val="24"/>
        </w:rPr>
      </w:pPr>
      <w:proofErr w:type="gramStart"/>
      <w:r w:rsidRPr="00720CB9">
        <w:rPr>
          <w:rFonts w:ascii="Times New Roman" w:hAnsi="Times New Roman" w:cs="Times New Roman"/>
          <w:sz w:val="24"/>
          <w:szCs w:val="24"/>
        </w:rPr>
        <w:t>Sumber daya merupakan kondisi pendukung dari efektivitas pelaksanaan Pengadaan Barang/Jasa (Darajat, 2005).</w:t>
      </w:r>
      <w:proofErr w:type="gramEnd"/>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Hasil dari penelitian yang dilakukan oleh Qolbi (2012) menunjukkan bahwa kompetensi yang dimiliki Pejabat Pengadaan/Unit Layanan Pengadaan (ULP) di Kabupaten Bangkalan masih tergolong rendah.</w:t>
      </w:r>
      <w:proofErr w:type="gramEnd"/>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Hendrawangsa (tt) menyimpulkan bahwa salah satu faktor dalam pelaksanaan pengadaan barang/Jasa menjadi efektif dan efisien adalah keterampilan implementator.</w:t>
      </w:r>
      <w:proofErr w:type="gramEnd"/>
      <w:r w:rsidRPr="00720CB9">
        <w:rPr>
          <w:rFonts w:ascii="Times New Roman" w:hAnsi="Times New Roman" w:cs="Times New Roman"/>
          <w:sz w:val="24"/>
          <w:szCs w:val="24"/>
        </w:rPr>
        <w:t xml:space="preserve"> </w:t>
      </w:r>
      <w:r w:rsidRPr="00720CB9">
        <w:rPr>
          <w:rFonts w:ascii="Times New Roman" w:hAnsi="Times New Roman" w:cs="Times New Roman"/>
          <w:color w:val="000000"/>
          <w:sz w:val="24"/>
          <w:szCs w:val="24"/>
        </w:rPr>
        <w:t xml:space="preserve">Dari kesimpulan penelitian ini menunjukkan bahwa kompetensi dari seorang pejabat Pengadaan Barang/Jasa sangat diperlukan dalam melaksanakan tugasnya karena tanpa adanya seorang pejabat yang berkompeten </w:t>
      </w:r>
      <w:r w:rsidRPr="00720CB9">
        <w:rPr>
          <w:rFonts w:ascii="Times New Roman" w:hAnsi="Times New Roman" w:cs="Times New Roman"/>
          <w:color w:val="000000"/>
          <w:sz w:val="24"/>
          <w:szCs w:val="24"/>
        </w:rPr>
        <w:lastRenderedPageBreak/>
        <w:t xml:space="preserve">maka suatu pekerjaan dapat diyakinkan </w:t>
      </w:r>
      <w:proofErr w:type="gramStart"/>
      <w:r w:rsidRPr="00720CB9">
        <w:rPr>
          <w:rFonts w:ascii="Times New Roman" w:hAnsi="Times New Roman" w:cs="Times New Roman"/>
          <w:color w:val="000000"/>
          <w:sz w:val="24"/>
          <w:szCs w:val="24"/>
        </w:rPr>
        <w:t>akan</w:t>
      </w:r>
      <w:proofErr w:type="gramEnd"/>
      <w:r w:rsidRPr="00720CB9">
        <w:rPr>
          <w:rFonts w:ascii="Times New Roman" w:hAnsi="Times New Roman" w:cs="Times New Roman"/>
          <w:color w:val="000000"/>
          <w:sz w:val="24"/>
          <w:szCs w:val="24"/>
        </w:rPr>
        <w:t xml:space="preserve"> lemah dalam pengendalian internnya. Penelitian ini mendukung hasil penelitian Mirawati (2014) yang menemukan bahwa pendidikan dan pelatihan </w:t>
      </w:r>
      <w:proofErr w:type="gramStart"/>
      <w:r w:rsidRPr="00720CB9">
        <w:rPr>
          <w:rFonts w:ascii="Times New Roman" w:hAnsi="Times New Roman" w:cs="Times New Roman"/>
          <w:color w:val="000000"/>
          <w:sz w:val="24"/>
          <w:szCs w:val="24"/>
        </w:rPr>
        <w:t>berpengaruh  terhadap</w:t>
      </w:r>
      <w:proofErr w:type="gramEnd"/>
      <w:r w:rsidRPr="00720CB9">
        <w:rPr>
          <w:rFonts w:ascii="Times New Roman" w:hAnsi="Times New Roman" w:cs="Times New Roman"/>
          <w:color w:val="000000"/>
          <w:sz w:val="24"/>
          <w:szCs w:val="24"/>
        </w:rPr>
        <w:t xml:space="preserve"> sistem pengendalian Intern. </w:t>
      </w:r>
      <w:proofErr w:type="gramStart"/>
      <w:r w:rsidRPr="00720CB9">
        <w:rPr>
          <w:rFonts w:ascii="Times New Roman" w:hAnsi="Times New Roman" w:cs="Times New Roman"/>
          <w:color w:val="000000"/>
          <w:sz w:val="24"/>
          <w:szCs w:val="24"/>
        </w:rPr>
        <w:t xml:space="preserve">Sawalqa dan Qtish (2012) mengemukakan bahwa diperlukan </w:t>
      </w:r>
      <w:r w:rsidRPr="00720CB9">
        <w:rPr>
          <w:rFonts w:ascii="Times New Roman" w:eastAsia="Times New Roman" w:hAnsi="Times New Roman" w:cs="Times New Roman"/>
          <w:sz w:val="24"/>
          <w:szCs w:val="24"/>
        </w:rPr>
        <w:t>sebuah pelatihan, kursus atau seminar untuk mengatasi sistem pengendalian Intern.</w:t>
      </w:r>
      <w:proofErr w:type="gramEnd"/>
      <w:r w:rsidRPr="00720CB9">
        <w:rPr>
          <w:rFonts w:ascii="Times New Roman" w:eastAsia="Times New Roman" w:hAnsi="Times New Roman" w:cs="Times New Roman"/>
          <w:sz w:val="24"/>
          <w:szCs w:val="24"/>
        </w:rPr>
        <w:t xml:space="preserve"> </w:t>
      </w:r>
      <w:proofErr w:type="gramStart"/>
      <w:r w:rsidRPr="00720CB9">
        <w:rPr>
          <w:rFonts w:ascii="Times New Roman" w:eastAsia="Times New Roman" w:hAnsi="Times New Roman" w:cs="Times New Roman"/>
          <w:sz w:val="24"/>
          <w:szCs w:val="24"/>
        </w:rPr>
        <w:t>Menurut Choi (2013) kelemahan pengendalian Intern dikarenakan kurangnya pelatihan oleh karenanya kelemahan tersebut dapat diatasi dengan memiliki karyawan yang berkualitas, karyawan yang terlatih dengan baik adalah hal yang penting dalam keberhasilan pengendalian Intern (Wicaksono, 2012).</w:t>
      </w:r>
      <w:proofErr w:type="gramEnd"/>
    </w:p>
    <w:p w:rsidR="00912268" w:rsidRPr="00720CB9" w:rsidRDefault="00912268" w:rsidP="00912268">
      <w:pPr>
        <w:pStyle w:val="ListParagraph"/>
        <w:autoSpaceDE w:val="0"/>
        <w:autoSpaceDN w:val="0"/>
        <w:adjustRightInd w:val="0"/>
        <w:spacing w:after="0" w:line="480" w:lineRule="auto"/>
        <w:ind w:left="0" w:firstLine="708"/>
        <w:jc w:val="both"/>
        <w:rPr>
          <w:rFonts w:ascii="Times New Roman" w:hAnsi="Times New Roman" w:cs="Times New Roman"/>
          <w:color w:val="000000"/>
          <w:sz w:val="24"/>
          <w:szCs w:val="24"/>
        </w:rPr>
      </w:pPr>
      <w:r w:rsidRPr="00720CB9">
        <w:rPr>
          <w:rFonts w:ascii="Times New Roman" w:hAnsi="Times New Roman" w:cs="Times New Roman"/>
          <w:color w:val="000000"/>
          <w:sz w:val="24"/>
          <w:szCs w:val="24"/>
        </w:rPr>
        <w:t xml:space="preserve">Kementerian Agama saat ini sedang menggalakkan </w:t>
      </w:r>
      <w:proofErr w:type="gramStart"/>
      <w:r w:rsidRPr="00720CB9">
        <w:rPr>
          <w:rFonts w:ascii="Times New Roman" w:hAnsi="Times New Roman" w:cs="Times New Roman"/>
          <w:color w:val="000000"/>
          <w:sz w:val="24"/>
          <w:szCs w:val="24"/>
        </w:rPr>
        <w:t>lima</w:t>
      </w:r>
      <w:proofErr w:type="gramEnd"/>
      <w:r w:rsidRPr="00720CB9">
        <w:rPr>
          <w:rFonts w:ascii="Times New Roman" w:hAnsi="Times New Roman" w:cs="Times New Roman"/>
          <w:color w:val="000000"/>
          <w:sz w:val="24"/>
          <w:szCs w:val="24"/>
        </w:rPr>
        <w:t xml:space="preserve"> budaya kerja yang harus dianut oleh pegawainya dalam melaksanakan tugas dan kewajibannya, demi terwujudnya masyarakat Indonesia yang beragama, rukun, cerdas, mandiri dan sejahtera lahir batin (Kementerian Agama, 2014). </w:t>
      </w:r>
      <w:proofErr w:type="gramStart"/>
      <w:r w:rsidRPr="00720CB9">
        <w:rPr>
          <w:rFonts w:ascii="Times New Roman" w:hAnsi="Times New Roman" w:cs="Times New Roman"/>
          <w:color w:val="000000"/>
          <w:sz w:val="24"/>
          <w:szCs w:val="24"/>
        </w:rPr>
        <w:t xml:space="preserve">Berkaitan dengan nilai-nilai yang dianut oleh Kementerian Agama tersebut, penelitian yang dilakukan Soeharjono (2013) menyatakan bahwa budaya birokrasi berpengaruh positif </w:t>
      </w:r>
      <w:r w:rsidR="00C33939">
        <w:rPr>
          <w:rFonts w:ascii="Times New Roman" w:hAnsi="Times New Roman" w:cs="Times New Roman"/>
          <w:color w:val="000000"/>
          <w:sz w:val="24"/>
          <w:szCs w:val="24"/>
        </w:rPr>
        <w:t>pada</w:t>
      </w:r>
      <w:r w:rsidRPr="00720CB9">
        <w:rPr>
          <w:rFonts w:ascii="Times New Roman" w:hAnsi="Times New Roman" w:cs="Times New Roman"/>
          <w:color w:val="000000"/>
          <w:sz w:val="24"/>
          <w:szCs w:val="24"/>
        </w:rPr>
        <w:t xml:space="preserve"> Sistem Pengendalian Intern.</w:t>
      </w:r>
      <w:proofErr w:type="gramEnd"/>
      <w:r w:rsidRPr="00720CB9">
        <w:rPr>
          <w:rFonts w:ascii="Times New Roman" w:hAnsi="Times New Roman" w:cs="Times New Roman"/>
          <w:color w:val="000000"/>
          <w:sz w:val="24"/>
          <w:szCs w:val="24"/>
        </w:rPr>
        <w:t xml:space="preserve"> Penelitian yang dilakukan oleh Tartaraj (2014) mengemukakan bahwa sistem akuntansi yang baik sulit untuk dilakukan di </w:t>
      </w:r>
      <w:proofErr w:type="gramStart"/>
      <w:r w:rsidRPr="00720CB9">
        <w:rPr>
          <w:rFonts w:ascii="Times New Roman" w:hAnsi="Times New Roman" w:cs="Times New Roman"/>
          <w:color w:val="000000"/>
          <w:sz w:val="24"/>
          <w:szCs w:val="24"/>
        </w:rPr>
        <w:t>sana</w:t>
      </w:r>
      <w:proofErr w:type="gramEnd"/>
      <w:r w:rsidRPr="00720CB9">
        <w:rPr>
          <w:rFonts w:ascii="Times New Roman" w:hAnsi="Times New Roman" w:cs="Times New Roman"/>
          <w:color w:val="000000"/>
          <w:sz w:val="24"/>
          <w:szCs w:val="24"/>
        </w:rPr>
        <w:t xml:space="preserve"> dikarenakan bedanya kebudayaan. Hal ini juga menunjukkan bahwa </w:t>
      </w:r>
      <w:proofErr w:type="gramStart"/>
      <w:r w:rsidRPr="00720CB9">
        <w:rPr>
          <w:rFonts w:ascii="Times New Roman" w:hAnsi="Times New Roman" w:cs="Times New Roman"/>
          <w:color w:val="000000"/>
          <w:sz w:val="24"/>
          <w:szCs w:val="24"/>
        </w:rPr>
        <w:t>adanya  sistem</w:t>
      </w:r>
      <w:proofErr w:type="gramEnd"/>
      <w:r w:rsidRPr="00720CB9">
        <w:rPr>
          <w:rFonts w:ascii="Times New Roman" w:hAnsi="Times New Roman" w:cs="Times New Roman"/>
          <w:color w:val="000000"/>
          <w:sz w:val="24"/>
          <w:szCs w:val="24"/>
        </w:rPr>
        <w:t xml:space="preserve"> pengendalian Intern yang lemah. </w:t>
      </w:r>
      <w:proofErr w:type="gramStart"/>
      <w:r w:rsidRPr="00720CB9">
        <w:rPr>
          <w:rFonts w:ascii="Times New Roman" w:hAnsi="Times New Roman" w:cs="Times New Roman"/>
          <w:color w:val="000000"/>
          <w:sz w:val="24"/>
          <w:szCs w:val="24"/>
        </w:rPr>
        <w:t>padahal</w:t>
      </w:r>
      <w:proofErr w:type="gramEnd"/>
      <w:r w:rsidRPr="00720CB9">
        <w:rPr>
          <w:rFonts w:ascii="Times New Roman" w:hAnsi="Times New Roman" w:cs="Times New Roman"/>
          <w:color w:val="000000"/>
          <w:sz w:val="24"/>
          <w:szCs w:val="24"/>
        </w:rPr>
        <w:t xml:space="preserve"> integrasi antara pengendalian Intern dan budaya perusahaan yang baik dapat mewujudkan pembangunan yang berkesinambungan suatu perusahaan (Lu, 2015). </w:t>
      </w:r>
      <w:proofErr w:type="gramStart"/>
      <w:r w:rsidRPr="00720CB9">
        <w:rPr>
          <w:rFonts w:ascii="Times New Roman" w:hAnsi="Times New Roman" w:cs="Times New Roman"/>
          <w:color w:val="000000"/>
          <w:sz w:val="24"/>
          <w:szCs w:val="24"/>
        </w:rPr>
        <w:t>Pfister (2012) menemukan bahwa pengendalian Intern dapat diperkuat dengan mengetahui dimensi budaya.</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 xml:space="preserve">Seorang eksekutif dapat gagal apabila tidak memahami atau bahkan mengabaikan </w:t>
      </w:r>
      <w:r w:rsidRPr="00720CB9">
        <w:rPr>
          <w:rFonts w:ascii="Times New Roman" w:hAnsi="Times New Roman" w:cs="Times New Roman"/>
          <w:color w:val="000000"/>
          <w:sz w:val="24"/>
          <w:szCs w:val="24"/>
        </w:rPr>
        <w:lastRenderedPageBreak/>
        <w:t>keberadaan budaya.</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Maryana (tt) dalam penelitiannya juga mempertegas bahwa budaya organisasi yang berkualitas menciptakan pengendalian Intern yang optimal.</w:t>
      </w:r>
      <w:proofErr w:type="gramEnd"/>
      <w:r w:rsidRPr="00720CB9">
        <w:rPr>
          <w:rFonts w:ascii="Times New Roman" w:hAnsi="Times New Roman" w:cs="Times New Roman"/>
          <w:color w:val="000000"/>
          <w:sz w:val="24"/>
          <w:szCs w:val="24"/>
        </w:rPr>
        <w:t xml:space="preserve">    </w:t>
      </w:r>
    </w:p>
    <w:p w:rsidR="00912268" w:rsidRPr="00720CB9" w:rsidRDefault="00912268" w:rsidP="00912268">
      <w:pPr>
        <w:pStyle w:val="ListParagraph"/>
        <w:autoSpaceDE w:val="0"/>
        <w:autoSpaceDN w:val="0"/>
        <w:adjustRightInd w:val="0"/>
        <w:spacing w:after="0" w:line="480" w:lineRule="auto"/>
        <w:ind w:left="0" w:firstLine="708"/>
        <w:jc w:val="both"/>
        <w:rPr>
          <w:rFonts w:ascii="Times New Roman" w:hAnsi="Times New Roman" w:cs="Times New Roman"/>
          <w:color w:val="000000"/>
          <w:sz w:val="24"/>
          <w:szCs w:val="24"/>
        </w:rPr>
      </w:pPr>
      <w:r w:rsidRPr="00720CB9">
        <w:rPr>
          <w:rFonts w:ascii="Times New Roman" w:hAnsi="Times New Roman" w:cs="Times New Roman"/>
          <w:color w:val="000000"/>
          <w:sz w:val="24"/>
          <w:szCs w:val="24"/>
        </w:rPr>
        <w:t xml:space="preserve">Seorang pemimpin mempunyai peran tidak kalah penting </w:t>
      </w:r>
      <w:proofErr w:type="gramStart"/>
      <w:r w:rsidRPr="00720CB9">
        <w:rPr>
          <w:rFonts w:ascii="Times New Roman" w:hAnsi="Times New Roman" w:cs="Times New Roman"/>
          <w:color w:val="000000"/>
          <w:sz w:val="24"/>
          <w:szCs w:val="24"/>
        </w:rPr>
        <w:t>untuk  melakukan</w:t>
      </w:r>
      <w:proofErr w:type="gramEnd"/>
      <w:r w:rsidRPr="00720CB9">
        <w:rPr>
          <w:rFonts w:ascii="Times New Roman" w:hAnsi="Times New Roman" w:cs="Times New Roman"/>
          <w:color w:val="000000"/>
          <w:sz w:val="24"/>
          <w:szCs w:val="24"/>
        </w:rPr>
        <w:t xml:space="preserve"> mengendalian pengawasan dalam menerapkan pengendalian Intern, selain kompetensi pejabat dan budaya organisasi. </w:t>
      </w:r>
      <w:proofErr w:type="gramStart"/>
      <w:r w:rsidRPr="00720CB9">
        <w:rPr>
          <w:rFonts w:ascii="Times New Roman" w:hAnsi="Times New Roman" w:cs="Times New Roman"/>
          <w:color w:val="000000"/>
          <w:sz w:val="24"/>
          <w:szCs w:val="24"/>
        </w:rPr>
        <w:t>Hal ini sesuai penelitian yang dilakukan oleh Hayati (2015) bahwa pemantauan yang lemah oleh pimpinan dapat menyebabkan lemahnya Sistem Pengenalian Intern.</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Pemimpin mempunyai peran yang cukup besar dalam memantau pelaksanaan kegiatan dalam suatu organisasi, dapat diketahui dari sini.</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Schaefer (2014) mengatakan bahwa peran pemimpin sangat tinggi dalam kemampuannya menjaga dan mempertahankan seorang pegawai karena pengendalian Intern sangat dipengaruhi oleh komitmen yang tinggi dari pegawainya.</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Hal yang menyebabkan lemahnya pengendalian Intern perusahaan di Cina juga disebutkan oleh Haot (2011) disebabkan adanya inkonsistensi dalam melakukan bimbingan.</w:t>
      </w:r>
      <w:proofErr w:type="gramEnd"/>
      <w:r w:rsidRPr="00720CB9">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 xml:space="preserve">Demikian juga yang dikatakan Dinapoli (2010), Putra </w:t>
      </w:r>
      <w:r w:rsidR="00952153">
        <w:rPr>
          <w:rFonts w:ascii="Times New Roman" w:hAnsi="Times New Roman" w:cs="Times New Roman"/>
          <w:color w:val="000000"/>
          <w:sz w:val="24"/>
          <w:szCs w:val="24"/>
        </w:rPr>
        <w:t>dkk.</w:t>
      </w:r>
      <w:proofErr w:type="gramEnd"/>
      <w:r w:rsidR="00952153">
        <w:rPr>
          <w:rFonts w:ascii="Times New Roman" w:hAnsi="Times New Roman" w:cs="Times New Roman"/>
          <w:color w:val="000000"/>
          <w:sz w:val="24"/>
          <w:szCs w:val="24"/>
        </w:rPr>
        <w:t xml:space="preserve"> </w:t>
      </w:r>
      <w:proofErr w:type="gramStart"/>
      <w:r w:rsidRPr="00720CB9">
        <w:rPr>
          <w:rFonts w:ascii="Times New Roman" w:hAnsi="Times New Roman" w:cs="Times New Roman"/>
          <w:color w:val="000000"/>
          <w:sz w:val="24"/>
          <w:szCs w:val="24"/>
        </w:rPr>
        <w:t>(2015) bahwa suatu hal yang menjamin bahwa efektivitas pelaksanaan pengendalian Intern adalah dengan adanya pemantauan yang cukup oleh manajemen.</w:t>
      </w:r>
      <w:proofErr w:type="gramEnd"/>
      <w:r w:rsidRPr="00720CB9">
        <w:rPr>
          <w:rFonts w:ascii="Times New Roman" w:hAnsi="Times New Roman" w:cs="Times New Roman"/>
          <w:color w:val="000000"/>
          <w:sz w:val="24"/>
          <w:szCs w:val="24"/>
        </w:rPr>
        <w:t xml:space="preserve"> </w:t>
      </w:r>
    </w:p>
    <w:p w:rsidR="00912268" w:rsidRPr="00720CB9" w:rsidRDefault="00912268" w:rsidP="00912268">
      <w:pPr>
        <w:pStyle w:val="Default"/>
        <w:spacing w:line="480" w:lineRule="auto"/>
        <w:ind w:firstLine="708"/>
        <w:jc w:val="both"/>
      </w:pPr>
      <w:proofErr w:type="gramStart"/>
      <w:r w:rsidRPr="00720CB9">
        <w:t>Cara yang dilakukan oleh instansi untuk meningkatkan kinerja serta menciptakan motivasi kerja untuk mencapai prestasi dan loyalitas yang tinggi bagi para pegawainya ialah dengan menerapkan prinsip kepemimpinan yang adil dan layak dan profesionalisme pegawai harus ditingkatkan sehingga kinerja pegawai menjadi lebih baik.</w:t>
      </w:r>
      <w:proofErr w:type="gramEnd"/>
      <w:r w:rsidRPr="00720CB9">
        <w:t xml:space="preserve"> </w:t>
      </w:r>
      <w:proofErr w:type="gramStart"/>
      <w:r w:rsidRPr="00720CB9">
        <w:t xml:space="preserve">Kepemimpinan berhubungan erat dengan kelangsungan hidup </w:t>
      </w:r>
      <w:r w:rsidRPr="00720CB9">
        <w:lastRenderedPageBreak/>
        <w:t>suatu instansi.</w:t>
      </w:r>
      <w:proofErr w:type="gramEnd"/>
      <w:r w:rsidRPr="00720CB9">
        <w:t xml:space="preserve"> Suatu instansi </w:t>
      </w:r>
      <w:proofErr w:type="gramStart"/>
      <w:r w:rsidRPr="00720CB9">
        <w:t>akan</w:t>
      </w:r>
      <w:proofErr w:type="gramEnd"/>
      <w:r w:rsidRPr="00720CB9">
        <w:t xml:space="preserve"> </w:t>
      </w:r>
      <w:r w:rsidR="005F7420">
        <w:t>mengalami keberhasilan atau kegagalan</w:t>
      </w:r>
      <w:r w:rsidRPr="00720CB9">
        <w:t xml:space="preserve"> sebagian besar ditentukan oleh pemimpin karena secara tidak langsung pimpinan yang berkuasa dalam mengambil keputusan. </w:t>
      </w:r>
      <w:proofErr w:type="gramStart"/>
      <w:r w:rsidRPr="00720CB9">
        <w:t xml:space="preserve">Para pemimpin harus mampu menggunakan kewenanggannya dalam mengubah sikap dan perilaku pegawai supaya </w:t>
      </w:r>
      <w:r w:rsidR="005F7420">
        <w:t>bersedia</w:t>
      </w:r>
      <w:r w:rsidRPr="00720CB9">
        <w:t xml:space="preserve"> bekerja dengan giat sehingga </w:t>
      </w:r>
      <w:r w:rsidR="005F7420">
        <w:t>tercapai</w:t>
      </w:r>
      <w:r w:rsidR="00BD2F8F">
        <w:t xml:space="preserve"> hasil yang optimal.</w:t>
      </w:r>
      <w:proofErr w:type="gramEnd"/>
      <w:r w:rsidR="00BD2F8F">
        <w:t xml:space="preserve"> P</w:t>
      </w:r>
      <w:r w:rsidRPr="00720CB9">
        <w:t xml:space="preserve">emimpin yang </w:t>
      </w:r>
      <w:r w:rsidR="00BD2F8F">
        <w:t xml:space="preserve">berhasil </w:t>
      </w:r>
      <w:r w:rsidRPr="00720CB9">
        <w:t xml:space="preserve">adalah pemimpin yang </w:t>
      </w:r>
      <w:r w:rsidR="005F7420">
        <w:t>dapat</w:t>
      </w:r>
      <w:r w:rsidRPr="00720CB9">
        <w:t xml:space="preserve"> memberikan dampak sekaligus berpengaruh </w:t>
      </w:r>
      <w:r w:rsidR="005C2AD7">
        <w:t>pada</w:t>
      </w:r>
      <w:r w:rsidRPr="00720CB9">
        <w:t xml:space="preserve"> orang lain. </w:t>
      </w:r>
    </w:p>
    <w:p w:rsidR="00DD4AA4" w:rsidRPr="00720CB9" w:rsidRDefault="00912268" w:rsidP="00952153">
      <w:pPr>
        <w:pStyle w:val="Default"/>
        <w:spacing w:line="480" w:lineRule="auto"/>
        <w:ind w:firstLine="708"/>
        <w:jc w:val="both"/>
      </w:pPr>
      <w:r w:rsidRPr="00720CB9">
        <w:t>Melihat kemungkinan adanya korelasi antara kompetensi pejabat pengadaan, budaya organisasi, dan gaya kepemimpinan terhadap Sistem Pengendalian Intern, maka penelitian ini penting untuk dilakukan guna membuat pemetaan bagaimana masing-masing variabel berpengaruh terhadap Sistem Pengendalian Intern di lingkungan Kementerian Agama. Penelitian ini merupakan penggabungan antara penelitian yang telah dilakukan oleh Qolbi (2012)</w:t>
      </w:r>
      <w:proofErr w:type="gramStart"/>
      <w:r w:rsidRPr="00720CB9">
        <w:t>,  Soeharjono</w:t>
      </w:r>
      <w:proofErr w:type="gramEnd"/>
      <w:r w:rsidRPr="00720CB9">
        <w:t xml:space="preserve">  (2013), dan Hayati (2015).</w:t>
      </w:r>
      <w:r w:rsidR="00DD4AA4" w:rsidRPr="00720CB9">
        <w:t xml:space="preserve"> </w:t>
      </w:r>
    </w:p>
    <w:p w:rsidR="008F726C" w:rsidRPr="00720CB9" w:rsidRDefault="00BD2F8F" w:rsidP="005A3E84">
      <w:pPr>
        <w:tabs>
          <w:tab w:val="left" w:pos="720"/>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w:t>
      </w:r>
      <w:r w:rsidR="00B62C54" w:rsidRPr="00720CB9">
        <w:rPr>
          <w:rFonts w:ascii="Times New Roman" w:hAnsi="Times New Roman" w:cs="Times New Roman"/>
          <w:sz w:val="24"/>
          <w:szCs w:val="24"/>
          <w:lang w:val="id-ID"/>
        </w:rPr>
        <w:t xml:space="preserve">umusan masalah </w:t>
      </w:r>
      <w:r>
        <w:rPr>
          <w:rFonts w:ascii="Times New Roman" w:hAnsi="Times New Roman" w:cs="Times New Roman"/>
          <w:sz w:val="24"/>
          <w:szCs w:val="24"/>
        </w:rPr>
        <w:t xml:space="preserve">penelitian ini yang didasarkan latar belakang di atas </w:t>
      </w:r>
      <w:r w:rsidR="00B62C54" w:rsidRPr="00720CB9">
        <w:rPr>
          <w:rFonts w:ascii="Times New Roman" w:hAnsi="Times New Roman" w:cs="Times New Roman"/>
          <w:sz w:val="24"/>
          <w:szCs w:val="24"/>
        </w:rPr>
        <w:t>adalah</w:t>
      </w:r>
      <w:r w:rsidR="00F45B58" w:rsidRPr="00720CB9">
        <w:rPr>
          <w:rFonts w:ascii="Times New Roman" w:hAnsi="Times New Roman" w:cs="Times New Roman"/>
          <w:sz w:val="24"/>
          <w:szCs w:val="24"/>
        </w:rPr>
        <w:t xml:space="preserve">: (a) </w:t>
      </w:r>
      <w:r w:rsidR="00077E58" w:rsidRPr="00720CB9">
        <w:rPr>
          <w:rFonts w:ascii="Times New Roman" w:hAnsi="Times New Roman" w:cs="Times New Roman"/>
          <w:sz w:val="24"/>
          <w:szCs w:val="24"/>
        </w:rPr>
        <w:t>apakah kompetensi pejabat Pengadaan Barang/Jasa berpengaruh positif pada efektivitas sistem pengendalian intern Pengadaan Barang/Jasa Pemerintah</w:t>
      </w:r>
      <w:r w:rsidR="00F45B58" w:rsidRPr="00720CB9">
        <w:rPr>
          <w:rFonts w:ascii="Times New Roman" w:eastAsia="Times New Roman" w:hAnsi="Times New Roman" w:cs="Times New Roman"/>
          <w:sz w:val="24"/>
          <w:szCs w:val="24"/>
        </w:rPr>
        <w:t xml:space="preserve">; (b) </w:t>
      </w:r>
      <w:r w:rsidR="00077E58" w:rsidRPr="00720CB9">
        <w:rPr>
          <w:rFonts w:ascii="Times New Roman" w:hAnsi="Times New Roman" w:cs="Times New Roman"/>
          <w:sz w:val="24"/>
          <w:szCs w:val="24"/>
        </w:rPr>
        <w:t>Apakah budaya organisasi berpengaruh positif pada efektivitas sistem pengendalian intern Pengadaan Barang/Jasa Pemerintah</w:t>
      </w:r>
      <w:r w:rsidR="00F45B58" w:rsidRPr="00720CB9">
        <w:rPr>
          <w:rFonts w:ascii="Times New Roman" w:eastAsia="Times New Roman" w:hAnsi="Times New Roman" w:cs="Times New Roman"/>
          <w:sz w:val="24"/>
          <w:szCs w:val="24"/>
        </w:rPr>
        <w:t xml:space="preserve">; (c) </w:t>
      </w:r>
      <w:r w:rsidR="00077E58" w:rsidRPr="00720CB9">
        <w:rPr>
          <w:rFonts w:ascii="Times New Roman" w:hAnsi="Times New Roman" w:cs="Times New Roman"/>
          <w:sz w:val="24"/>
          <w:szCs w:val="24"/>
        </w:rPr>
        <w:t>apakah gaya kepemimpinan berpengaruh positif pada efektivitas sistem pengendalian intern Pengadaan Barang/Jasa Pemerintah</w:t>
      </w:r>
      <w:r w:rsidR="00F45B58" w:rsidRPr="00720CB9">
        <w:rPr>
          <w:rFonts w:ascii="Times New Roman" w:eastAsia="Times New Roman" w:hAnsi="Times New Roman" w:cs="Times New Roman"/>
          <w:sz w:val="24"/>
          <w:szCs w:val="24"/>
        </w:rPr>
        <w:t>. Tujuan dari penelitian ini adalah, u</w:t>
      </w:r>
      <w:r w:rsidR="00DD4AA4" w:rsidRPr="00720CB9">
        <w:rPr>
          <w:rFonts w:ascii="Times New Roman" w:eastAsia="Times New Roman" w:hAnsi="Times New Roman" w:cs="Times New Roman"/>
          <w:sz w:val="24"/>
          <w:szCs w:val="24"/>
        </w:rPr>
        <w:t xml:space="preserve">ntuk mendapatkan bukti empiris </w:t>
      </w:r>
      <w:r w:rsidR="005A3E84" w:rsidRPr="00720CB9">
        <w:rPr>
          <w:rFonts w:ascii="Times New Roman" w:hAnsi="Times New Roman" w:cs="Times New Roman"/>
          <w:sz w:val="24"/>
          <w:szCs w:val="24"/>
        </w:rPr>
        <w:t>pengaruh kompetensi pejabat Pengadaan Barang/Jasa pada efektivitas sistem pengendalian intern Pengadaan Barang/Jasa Pemerintah</w:t>
      </w:r>
      <w:r w:rsidR="00DD4AA4" w:rsidRPr="00720CB9">
        <w:rPr>
          <w:rFonts w:ascii="Times New Roman" w:eastAsia="Times New Roman" w:hAnsi="Times New Roman" w:cs="Times New Roman"/>
          <w:sz w:val="24"/>
          <w:szCs w:val="24"/>
        </w:rPr>
        <w:t>.</w:t>
      </w:r>
      <w:r w:rsidR="00F45B58" w:rsidRPr="00720CB9">
        <w:rPr>
          <w:rFonts w:ascii="Times New Roman" w:eastAsia="Times New Roman" w:hAnsi="Times New Roman" w:cs="Times New Roman"/>
          <w:sz w:val="24"/>
          <w:szCs w:val="24"/>
        </w:rPr>
        <w:t xml:space="preserve"> </w:t>
      </w:r>
      <w:r w:rsidR="00F45B58" w:rsidRPr="00720CB9">
        <w:rPr>
          <w:rFonts w:ascii="Times New Roman" w:eastAsia="Times New Roman" w:hAnsi="Times New Roman" w:cs="Times New Roman"/>
          <w:sz w:val="24"/>
          <w:szCs w:val="24"/>
        </w:rPr>
        <w:lastRenderedPageBreak/>
        <w:t xml:space="preserve">Hasil penelitian ini </w:t>
      </w:r>
      <w:r w:rsidR="00DD4AA4" w:rsidRPr="00720CB9">
        <w:rPr>
          <w:rFonts w:ascii="Times New Roman" w:eastAsia="Times New Roman" w:hAnsi="Times New Roman" w:cs="Times New Roman"/>
          <w:sz w:val="24"/>
          <w:szCs w:val="24"/>
        </w:rPr>
        <w:t xml:space="preserve">diharapkan mendukung </w:t>
      </w:r>
      <w:r w:rsidR="005A3E84" w:rsidRPr="00720CB9">
        <w:rPr>
          <w:rFonts w:ascii="Times New Roman" w:eastAsia="Times New Roman" w:hAnsi="Times New Roman" w:cs="Times New Roman"/>
          <w:i/>
          <w:sz w:val="24"/>
          <w:szCs w:val="24"/>
        </w:rPr>
        <w:t>agency theory</w:t>
      </w:r>
      <w:r w:rsidR="005A3E84" w:rsidRPr="00720CB9">
        <w:rPr>
          <w:rFonts w:ascii="Times New Roman" w:eastAsia="Times New Roman" w:hAnsi="Times New Roman" w:cs="Times New Roman"/>
          <w:sz w:val="24"/>
          <w:szCs w:val="24"/>
        </w:rPr>
        <w:t xml:space="preserve">, </w:t>
      </w:r>
      <w:r w:rsidR="00DD4AA4" w:rsidRPr="00720CB9">
        <w:rPr>
          <w:rFonts w:ascii="Times New Roman" w:eastAsia="Times New Roman" w:hAnsi="Times New Roman" w:cs="Times New Roman"/>
          <w:i/>
          <w:sz w:val="24"/>
          <w:szCs w:val="24"/>
        </w:rPr>
        <w:t>goal setting theory</w:t>
      </w:r>
      <w:r w:rsidR="005A3E84" w:rsidRPr="00720CB9">
        <w:rPr>
          <w:rFonts w:ascii="Times New Roman" w:eastAsia="Times New Roman" w:hAnsi="Times New Roman" w:cs="Times New Roman"/>
          <w:i/>
          <w:sz w:val="24"/>
          <w:szCs w:val="24"/>
        </w:rPr>
        <w:t xml:space="preserve">, </w:t>
      </w:r>
      <w:r w:rsidR="00DD4AA4" w:rsidRPr="00720CB9">
        <w:rPr>
          <w:rFonts w:ascii="Times New Roman" w:eastAsia="Times New Roman" w:hAnsi="Times New Roman" w:cs="Times New Roman"/>
          <w:sz w:val="24"/>
          <w:szCs w:val="24"/>
        </w:rPr>
        <w:t xml:space="preserve"> </w:t>
      </w:r>
      <w:r w:rsidR="005A3E84" w:rsidRPr="00720CB9">
        <w:rPr>
          <w:rFonts w:ascii="Times New Roman" w:hAnsi="Times New Roman" w:cs="Times New Roman"/>
          <w:sz w:val="24"/>
          <w:szCs w:val="24"/>
        </w:rPr>
        <w:t>teori sistem</w:t>
      </w:r>
      <w:r w:rsidR="00DD4AA4" w:rsidRPr="00720CB9">
        <w:rPr>
          <w:rFonts w:ascii="Times New Roman" w:hAnsi="Times New Roman" w:cs="Times New Roman"/>
          <w:sz w:val="24"/>
          <w:szCs w:val="24"/>
        </w:rPr>
        <w:t xml:space="preserve"> </w:t>
      </w:r>
      <w:r w:rsidR="008525FD">
        <w:rPr>
          <w:rFonts w:ascii="Times New Roman" w:hAnsi="Times New Roman" w:cs="Times New Roman"/>
          <w:sz w:val="24"/>
          <w:szCs w:val="24"/>
        </w:rPr>
        <w:t xml:space="preserve">dan teori efisiensi </w:t>
      </w:r>
      <w:r w:rsidR="00DD4AA4" w:rsidRPr="00720CB9">
        <w:rPr>
          <w:rFonts w:ascii="Times New Roman" w:hAnsi="Times New Roman" w:cs="Times New Roman"/>
          <w:sz w:val="24"/>
          <w:szCs w:val="24"/>
        </w:rPr>
        <w:t xml:space="preserve">dalam </w:t>
      </w:r>
      <w:r w:rsidR="006C01B1">
        <w:rPr>
          <w:rFonts w:ascii="Times New Roman" w:hAnsi="Times New Roman" w:cs="Times New Roman"/>
          <w:sz w:val="24"/>
          <w:szCs w:val="24"/>
        </w:rPr>
        <w:t>efektivitas si</w:t>
      </w:r>
      <w:r w:rsidR="005A3E84" w:rsidRPr="00720CB9">
        <w:rPr>
          <w:rFonts w:ascii="Times New Roman" w:hAnsi="Times New Roman" w:cs="Times New Roman"/>
          <w:sz w:val="24"/>
          <w:szCs w:val="24"/>
        </w:rPr>
        <w:t>stem pengendalian intern Pengadaan Barang/Jasa</w:t>
      </w:r>
      <w:r w:rsidR="00DD4AA4" w:rsidRPr="00720CB9">
        <w:rPr>
          <w:rFonts w:ascii="Times New Roman" w:hAnsi="Times New Roman" w:cs="Times New Roman"/>
          <w:sz w:val="24"/>
          <w:szCs w:val="24"/>
        </w:rPr>
        <w:t xml:space="preserve"> serta dijadikan referensi bagi peneliti yang akan melakukan penelitian lebih lanjut berkaitan dengan </w:t>
      </w:r>
      <w:r w:rsidR="00DD4AA4" w:rsidRPr="00720CB9">
        <w:rPr>
          <w:rFonts w:ascii="Times New Roman" w:eastAsia="Times New Roman" w:hAnsi="Times New Roman" w:cs="Times New Roman"/>
          <w:sz w:val="24"/>
          <w:szCs w:val="24"/>
        </w:rPr>
        <w:t xml:space="preserve">proses perencanaan hingga pelaksanaan yang berkaitan dengan </w:t>
      </w:r>
      <w:r w:rsidR="005A3E84" w:rsidRPr="00720CB9">
        <w:rPr>
          <w:rFonts w:ascii="Times New Roman" w:eastAsia="Times New Roman" w:hAnsi="Times New Roman" w:cs="Times New Roman"/>
          <w:sz w:val="24"/>
          <w:szCs w:val="24"/>
        </w:rPr>
        <w:t>efektivitas sistem pengendalian intern</w:t>
      </w:r>
      <w:r w:rsidR="00DD4AA4" w:rsidRPr="00720CB9">
        <w:rPr>
          <w:rFonts w:ascii="Times New Roman" w:eastAsia="Times New Roman" w:hAnsi="Times New Roman" w:cs="Times New Roman"/>
          <w:sz w:val="24"/>
          <w:szCs w:val="24"/>
        </w:rPr>
        <w:t xml:space="preserve"> pada organisasi sektor publik.</w:t>
      </w:r>
      <w:r w:rsidR="006C6E59" w:rsidRPr="00720CB9">
        <w:rPr>
          <w:rFonts w:ascii="Times New Roman" w:eastAsia="Times New Roman" w:hAnsi="Times New Roman" w:cs="Times New Roman"/>
          <w:sz w:val="24"/>
          <w:szCs w:val="24"/>
        </w:rPr>
        <w:t xml:space="preserve"> </w:t>
      </w:r>
      <w:proofErr w:type="gramStart"/>
      <w:r w:rsidR="006C6E59" w:rsidRPr="00720CB9">
        <w:rPr>
          <w:rFonts w:ascii="Times New Roman" w:eastAsia="Times New Roman" w:hAnsi="Times New Roman" w:cs="Times New Roman"/>
          <w:sz w:val="24"/>
          <w:szCs w:val="24"/>
        </w:rPr>
        <w:t>H</w:t>
      </w:r>
      <w:r w:rsidR="008F726C" w:rsidRPr="00720CB9">
        <w:rPr>
          <w:rFonts w:ascii="Times New Roman" w:eastAsia="Times New Roman" w:hAnsi="Times New Roman" w:cs="Times New Roman"/>
          <w:sz w:val="24"/>
          <w:szCs w:val="24"/>
        </w:rPr>
        <w:t xml:space="preserve">asil ini juga diharapkan </w:t>
      </w:r>
      <w:r w:rsidR="00DD4AA4" w:rsidRPr="00720CB9">
        <w:rPr>
          <w:rFonts w:ascii="Times New Roman" w:eastAsia="Times New Roman" w:hAnsi="Times New Roman" w:cs="Times New Roman"/>
          <w:sz w:val="24"/>
          <w:szCs w:val="24"/>
        </w:rPr>
        <w:t xml:space="preserve">dapat memberikan informasi dan sumbangsih dalam rangka mengevaluasi kinerja </w:t>
      </w:r>
      <w:r w:rsidR="009715D0" w:rsidRPr="00720CB9">
        <w:rPr>
          <w:rFonts w:ascii="Times New Roman" w:eastAsia="Times New Roman" w:hAnsi="Times New Roman" w:cs="Times New Roman"/>
          <w:sz w:val="24"/>
          <w:szCs w:val="24"/>
        </w:rPr>
        <w:t>Kementerian Agama Provinsi Bali</w:t>
      </w:r>
      <w:r w:rsidR="00DD4AA4" w:rsidRPr="00720CB9">
        <w:rPr>
          <w:rFonts w:ascii="Times New Roman" w:eastAsia="Times New Roman" w:hAnsi="Times New Roman" w:cs="Times New Roman"/>
          <w:sz w:val="24"/>
          <w:szCs w:val="24"/>
        </w:rPr>
        <w:t xml:space="preserve">, terutama kaitannya dengan </w:t>
      </w:r>
      <w:r w:rsidR="009715D0" w:rsidRPr="00720CB9">
        <w:rPr>
          <w:rFonts w:ascii="Times New Roman" w:eastAsia="Times New Roman" w:hAnsi="Times New Roman" w:cs="Times New Roman"/>
          <w:sz w:val="24"/>
          <w:szCs w:val="24"/>
        </w:rPr>
        <w:t xml:space="preserve">efektivitas </w:t>
      </w:r>
      <w:r w:rsidR="00DA31F2" w:rsidRPr="00720CB9">
        <w:rPr>
          <w:rFonts w:ascii="Times New Roman" w:eastAsia="Times New Roman" w:hAnsi="Times New Roman" w:cs="Times New Roman"/>
          <w:sz w:val="24"/>
          <w:szCs w:val="24"/>
        </w:rPr>
        <w:t>si</w:t>
      </w:r>
      <w:r w:rsidR="009715D0" w:rsidRPr="00720CB9">
        <w:rPr>
          <w:rFonts w:ascii="Times New Roman" w:eastAsia="Times New Roman" w:hAnsi="Times New Roman" w:cs="Times New Roman"/>
          <w:sz w:val="24"/>
          <w:szCs w:val="24"/>
        </w:rPr>
        <w:t>stem pengendalian intern pengadaan Barang/Jasa pemerintah.</w:t>
      </w:r>
      <w:proofErr w:type="gramEnd"/>
      <w:r w:rsidR="009715D0" w:rsidRPr="00720CB9">
        <w:rPr>
          <w:rFonts w:ascii="Times New Roman" w:eastAsia="Times New Roman" w:hAnsi="Times New Roman" w:cs="Times New Roman"/>
          <w:sz w:val="24"/>
          <w:szCs w:val="24"/>
        </w:rPr>
        <w:t xml:space="preserve"> </w:t>
      </w:r>
    </w:p>
    <w:p w:rsidR="00DD4AA4" w:rsidRDefault="00DA31F2" w:rsidP="00214391">
      <w:pPr>
        <w:spacing w:after="0" w:line="480" w:lineRule="auto"/>
        <w:ind w:firstLine="720"/>
        <w:jc w:val="both"/>
        <w:rPr>
          <w:rFonts w:ascii="Times New Roman" w:hAnsi="Times New Roman" w:cs="Times New Roman"/>
          <w:sz w:val="24"/>
          <w:szCs w:val="24"/>
        </w:rPr>
      </w:pPr>
      <w:proofErr w:type="gramStart"/>
      <w:r w:rsidRPr="00720CB9">
        <w:rPr>
          <w:rFonts w:ascii="Times New Roman" w:hAnsi="Times New Roman" w:cs="Times New Roman"/>
          <w:sz w:val="24"/>
          <w:szCs w:val="24"/>
        </w:rPr>
        <w:t xml:space="preserve">Landasan teori dalam penelitian ini adalah teori agensi karena </w:t>
      </w:r>
      <w:r w:rsidR="00341520">
        <w:rPr>
          <w:rFonts w:ascii="Times New Roman" w:hAnsi="Times New Roman" w:cs="Times New Roman"/>
          <w:sz w:val="24"/>
          <w:szCs w:val="24"/>
        </w:rPr>
        <w:t xml:space="preserve">teori ini dapat menerangkan </w:t>
      </w:r>
      <w:r w:rsidRPr="00720CB9">
        <w:rPr>
          <w:rFonts w:ascii="Times New Roman" w:hAnsi="Times New Roman" w:cs="Times New Roman"/>
          <w:i/>
          <w:sz w:val="24"/>
          <w:szCs w:val="24"/>
        </w:rPr>
        <w:t>corporate governance</w:t>
      </w:r>
      <w:r w:rsidRPr="00720CB9">
        <w:rPr>
          <w:rFonts w:ascii="Times New Roman" w:hAnsi="Times New Roman" w:cs="Times New Roman"/>
          <w:sz w:val="24"/>
          <w:szCs w:val="24"/>
        </w:rPr>
        <w:t>.</w:t>
      </w:r>
      <w:proofErr w:type="gramEnd"/>
      <w:r w:rsidRPr="00720CB9">
        <w:rPr>
          <w:rFonts w:ascii="Times New Roman" w:hAnsi="Times New Roman" w:cs="Times New Roman"/>
          <w:sz w:val="24"/>
          <w:szCs w:val="24"/>
        </w:rPr>
        <w:t xml:space="preserve"> </w:t>
      </w:r>
      <w:r w:rsidR="00341520">
        <w:rPr>
          <w:rFonts w:ascii="Times New Roman" w:hAnsi="Times New Roman" w:cs="Times New Roman"/>
          <w:sz w:val="24"/>
          <w:szCs w:val="24"/>
        </w:rPr>
        <w:t>Jensen dan Meckling (1976) menyatakan,</w:t>
      </w:r>
      <w:r w:rsidRPr="00720CB9">
        <w:rPr>
          <w:rFonts w:ascii="Times New Roman" w:hAnsi="Times New Roman" w:cs="Times New Roman"/>
          <w:sz w:val="24"/>
          <w:szCs w:val="24"/>
        </w:rPr>
        <w:t xml:space="preserve"> hubungan keagenan </w:t>
      </w:r>
      <w:r w:rsidR="00341520">
        <w:rPr>
          <w:rFonts w:ascii="Times New Roman" w:hAnsi="Times New Roman" w:cs="Times New Roman"/>
          <w:sz w:val="24"/>
          <w:szCs w:val="24"/>
        </w:rPr>
        <w:t xml:space="preserve">terjadi apabila </w:t>
      </w:r>
      <w:r w:rsidRPr="00720CB9">
        <w:rPr>
          <w:rFonts w:ascii="Times New Roman" w:hAnsi="Times New Roman" w:cs="Times New Roman"/>
          <w:sz w:val="24"/>
          <w:szCs w:val="24"/>
        </w:rPr>
        <w:t xml:space="preserve">seseorang atau lebih yang disebut sebagai </w:t>
      </w:r>
      <w:r w:rsidRPr="00720CB9">
        <w:rPr>
          <w:rFonts w:ascii="Times New Roman" w:hAnsi="Times New Roman" w:cs="Times New Roman"/>
          <w:i/>
          <w:sz w:val="24"/>
          <w:szCs w:val="24"/>
        </w:rPr>
        <w:t>principal</w:t>
      </w:r>
      <w:r w:rsidR="00341520">
        <w:rPr>
          <w:rFonts w:ascii="Times New Roman" w:hAnsi="Times New Roman" w:cs="Times New Roman"/>
          <w:sz w:val="24"/>
          <w:szCs w:val="24"/>
        </w:rPr>
        <w:t>, mem</w:t>
      </w:r>
      <w:r w:rsidRPr="00720CB9">
        <w:rPr>
          <w:rFonts w:ascii="Times New Roman" w:hAnsi="Times New Roman" w:cs="Times New Roman"/>
          <w:sz w:val="24"/>
          <w:szCs w:val="24"/>
        </w:rPr>
        <w:t xml:space="preserve">ekerjakan </w:t>
      </w:r>
      <w:r w:rsidR="002A39AE">
        <w:rPr>
          <w:rFonts w:ascii="Times New Roman" w:hAnsi="Times New Roman" w:cs="Times New Roman"/>
          <w:sz w:val="24"/>
          <w:szCs w:val="24"/>
        </w:rPr>
        <w:t xml:space="preserve">agen </w:t>
      </w:r>
      <w:r w:rsidRPr="00720CB9">
        <w:rPr>
          <w:rFonts w:ascii="Times New Roman" w:hAnsi="Times New Roman" w:cs="Times New Roman"/>
          <w:sz w:val="24"/>
          <w:szCs w:val="24"/>
        </w:rPr>
        <w:t>(</w:t>
      </w:r>
      <w:r w:rsidR="002A39AE">
        <w:rPr>
          <w:rFonts w:ascii="Times New Roman" w:hAnsi="Times New Roman" w:cs="Times New Roman"/>
          <w:sz w:val="24"/>
          <w:szCs w:val="24"/>
        </w:rPr>
        <w:t>orang lain</w:t>
      </w:r>
      <w:r w:rsidRPr="00720CB9">
        <w:rPr>
          <w:rFonts w:ascii="Times New Roman" w:hAnsi="Times New Roman" w:cs="Times New Roman"/>
          <w:sz w:val="24"/>
          <w:szCs w:val="24"/>
        </w:rPr>
        <w:t xml:space="preserve">) </w:t>
      </w:r>
      <w:r w:rsidR="00B23E32">
        <w:rPr>
          <w:rFonts w:ascii="Times New Roman" w:hAnsi="Times New Roman" w:cs="Times New Roman"/>
          <w:sz w:val="24"/>
          <w:szCs w:val="24"/>
        </w:rPr>
        <w:t xml:space="preserve">dalam </w:t>
      </w:r>
      <w:r w:rsidRPr="00720CB9">
        <w:rPr>
          <w:rFonts w:ascii="Times New Roman" w:hAnsi="Times New Roman" w:cs="Times New Roman"/>
          <w:sz w:val="24"/>
          <w:szCs w:val="24"/>
        </w:rPr>
        <w:t xml:space="preserve">melaksanakan pekerjaan atas </w:t>
      </w:r>
      <w:proofErr w:type="gramStart"/>
      <w:r w:rsidRPr="00720CB9">
        <w:rPr>
          <w:rFonts w:ascii="Times New Roman" w:hAnsi="Times New Roman" w:cs="Times New Roman"/>
          <w:sz w:val="24"/>
          <w:szCs w:val="24"/>
        </w:rPr>
        <w:t>nama</w:t>
      </w:r>
      <w:proofErr w:type="gramEnd"/>
      <w:r w:rsidRPr="00720CB9">
        <w:rPr>
          <w:rFonts w:ascii="Times New Roman" w:hAnsi="Times New Roman" w:cs="Times New Roman"/>
          <w:sz w:val="24"/>
          <w:szCs w:val="24"/>
        </w:rPr>
        <w:t xml:space="preserve"> </w:t>
      </w:r>
      <w:r w:rsidRPr="00720CB9">
        <w:rPr>
          <w:rFonts w:ascii="Times New Roman" w:hAnsi="Times New Roman" w:cs="Times New Roman"/>
          <w:i/>
          <w:sz w:val="24"/>
          <w:szCs w:val="24"/>
        </w:rPr>
        <w:t>principal</w:t>
      </w:r>
      <w:r w:rsidR="00B23E32">
        <w:rPr>
          <w:rFonts w:ascii="Times New Roman" w:hAnsi="Times New Roman" w:cs="Times New Roman"/>
          <w:i/>
          <w:sz w:val="24"/>
          <w:szCs w:val="24"/>
        </w:rPr>
        <w:t>,</w:t>
      </w:r>
      <w:r w:rsidRPr="00720CB9">
        <w:rPr>
          <w:rFonts w:ascii="Times New Roman" w:hAnsi="Times New Roman" w:cs="Times New Roman"/>
          <w:sz w:val="24"/>
          <w:szCs w:val="24"/>
        </w:rPr>
        <w:t xml:space="preserve"> kemudian mendelegasikan sebagian kewenangannya </w:t>
      </w:r>
      <w:r w:rsidR="00B23E32">
        <w:rPr>
          <w:rFonts w:ascii="Times New Roman" w:hAnsi="Times New Roman" w:cs="Times New Roman"/>
          <w:sz w:val="24"/>
          <w:szCs w:val="24"/>
        </w:rPr>
        <w:t>dalam</w:t>
      </w:r>
      <w:r w:rsidRPr="00720CB9">
        <w:rPr>
          <w:rFonts w:ascii="Times New Roman" w:hAnsi="Times New Roman" w:cs="Times New Roman"/>
          <w:sz w:val="24"/>
          <w:szCs w:val="24"/>
        </w:rPr>
        <w:t xml:space="preserve"> mengambil keputusan kepada agen. </w:t>
      </w:r>
      <w:proofErr w:type="gramStart"/>
      <w:r w:rsidRPr="00720CB9">
        <w:rPr>
          <w:rFonts w:ascii="Times New Roman" w:hAnsi="Times New Roman" w:cs="Times New Roman"/>
          <w:sz w:val="24"/>
          <w:szCs w:val="24"/>
        </w:rPr>
        <w:t xml:space="preserve">Teori keagenan </w:t>
      </w:r>
      <w:r w:rsidR="005222AB">
        <w:rPr>
          <w:rFonts w:ascii="Times New Roman" w:hAnsi="Times New Roman" w:cs="Times New Roman"/>
          <w:sz w:val="24"/>
          <w:szCs w:val="24"/>
        </w:rPr>
        <w:t>merupakan</w:t>
      </w:r>
      <w:r w:rsidRPr="00720CB9">
        <w:rPr>
          <w:rFonts w:ascii="Times New Roman" w:hAnsi="Times New Roman" w:cs="Times New Roman"/>
          <w:sz w:val="24"/>
          <w:szCs w:val="24"/>
        </w:rPr>
        <w:t xml:space="preserve"> konsep yang menjelaskan hubungan kontraktual antara </w:t>
      </w:r>
      <w:r w:rsidR="005222AB">
        <w:rPr>
          <w:rFonts w:ascii="Times New Roman" w:hAnsi="Times New Roman" w:cs="Times New Roman"/>
          <w:sz w:val="24"/>
          <w:szCs w:val="24"/>
        </w:rPr>
        <w:t>agen dan principal</w:t>
      </w:r>
      <w:r w:rsidRPr="00720CB9">
        <w:rPr>
          <w:rFonts w:ascii="Times New Roman" w:hAnsi="Times New Roman" w:cs="Times New Roman"/>
          <w:sz w:val="24"/>
          <w:szCs w:val="24"/>
        </w:rPr>
        <w:t xml:space="preserve">, yaitu antara dua </w:t>
      </w:r>
      <w:r w:rsidR="005222AB">
        <w:rPr>
          <w:rFonts w:ascii="Times New Roman" w:hAnsi="Times New Roman" w:cs="Times New Roman"/>
          <w:sz w:val="24"/>
          <w:szCs w:val="24"/>
        </w:rPr>
        <w:t>individu atau lebih</w:t>
      </w:r>
      <w:r w:rsidRPr="00720CB9">
        <w:rPr>
          <w:rFonts w:ascii="Times New Roman" w:hAnsi="Times New Roman" w:cs="Times New Roman"/>
          <w:sz w:val="24"/>
          <w:szCs w:val="24"/>
        </w:rPr>
        <w:t>, kelom</w:t>
      </w:r>
      <w:r w:rsidR="00D027A2">
        <w:rPr>
          <w:rFonts w:ascii="Times New Roman" w:hAnsi="Times New Roman" w:cs="Times New Roman"/>
          <w:sz w:val="24"/>
          <w:szCs w:val="24"/>
        </w:rPr>
        <w:t xml:space="preserve">pok </w:t>
      </w:r>
      <w:r w:rsidR="005222AB">
        <w:rPr>
          <w:rFonts w:ascii="Times New Roman" w:hAnsi="Times New Roman" w:cs="Times New Roman"/>
          <w:sz w:val="24"/>
          <w:szCs w:val="24"/>
        </w:rPr>
        <w:t>maupun</w:t>
      </w:r>
      <w:r w:rsidR="00D027A2">
        <w:rPr>
          <w:rFonts w:ascii="Times New Roman" w:hAnsi="Times New Roman" w:cs="Times New Roman"/>
          <w:sz w:val="24"/>
          <w:szCs w:val="24"/>
        </w:rPr>
        <w:t xml:space="preserve"> organisasi.</w:t>
      </w:r>
      <w:proofErr w:type="gramEnd"/>
      <w:r w:rsidR="00D027A2">
        <w:rPr>
          <w:rFonts w:ascii="Times New Roman" w:hAnsi="Times New Roman" w:cs="Times New Roman"/>
          <w:sz w:val="24"/>
          <w:szCs w:val="24"/>
        </w:rPr>
        <w:t xml:space="preserve"> </w:t>
      </w:r>
      <w:proofErr w:type="gramStart"/>
      <w:r w:rsidR="00D027A2">
        <w:rPr>
          <w:rFonts w:ascii="Times New Roman" w:hAnsi="Times New Roman" w:cs="Times New Roman"/>
          <w:sz w:val="24"/>
          <w:szCs w:val="24"/>
        </w:rPr>
        <w:t>T</w:t>
      </w:r>
      <w:r w:rsidRPr="00720CB9">
        <w:rPr>
          <w:rFonts w:ascii="Times New Roman" w:hAnsi="Times New Roman" w:cs="Times New Roman"/>
          <w:sz w:val="24"/>
          <w:szCs w:val="24"/>
        </w:rPr>
        <w:t xml:space="preserve">eori ini </w:t>
      </w:r>
      <w:r w:rsidR="00F34F73">
        <w:rPr>
          <w:rFonts w:ascii="Times New Roman" w:hAnsi="Times New Roman" w:cs="Times New Roman"/>
          <w:sz w:val="24"/>
          <w:szCs w:val="24"/>
        </w:rPr>
        <w:t xml:space="preserve">mempunyai inti bahwa </w:t>
      </w:r>
      <w:r w:rsidRPr="00720CB9">
        <w:rPr>
          <w:rFonts w:ascii="Times New Roman" w:hAnsi="Times New Roman" w:cs="Times New Roman"/>
          <w:sz w:val="24"/>
          <w:szCs w:val="24"/>
        </w:rPr>
        <w:t xml:space="preserve">kontrak kerja </w:t>
      </w:r>
      <w:r w:rsidR="00B12F56">
        <w:rPr>
          <w:rFonts w:ascii="Times New Roman" w:hAnsi="Times New Roman" w:cs="Times New Roman"/>
          <w:sz w:val="24"/>
          <w:szCs w:val="24"/>
        </w:rPr>
        <w:t>diatur sedemikian rupa dalam</w:t>
      </w:r>
      <w:r w:rsidRPr="00720CB9">
        <w:rPr>
          <w:rFonts w:ascii="Times New Roman" w:hAnsi="Times New Roman" w:cs="Times New Roman"/>
          <w:sz w:val="24"/>
          <w:szCs w:val="24"/>
        </w:rPr>
        <w:t xml:space="preserve"> menyelaraskan kepentingan antara </w:t>
      </w:r>
      <w:r w:rsidR="00B12F56">
        <w:rPr>
          <w:rFonts w:ascii="Times New Roman" w:hAnsi="Times New Roman" w:cs="Times New Roman"/>
          <w:sz w:val="24"/>
          <w:szCs w:val="24"/>
        </w:rPr>
        <w:t xml:space="preserve">agen dan </w:t>
      </w:r>
      <w:r w:rsidRPr="00720CB9">
        <w:rPr>
          <w:rFonts w:ascii="Times New Roman" w:hAnsi="Times New Roman" w:cs="Times New Roman"/>
          <w:sz w:val="24"/>
          <w:szCs w:val="24"/>
        </w:rPr>
        <w:t>prinsipal (Supranto, 2010).</w:t>
      </w:r>
      <w:proofErr w:type="gramEnd"/>
      <w:r w:rsidRPr="00720CB9">
        <w:rPr>
          <w:rFonts w:ascii="Times New Roman" w:hAnsi="Times New Roman" w:cs="Times New Roman"/>
          <w:sz w:val="24"/>
          <w:szCs w:val="24"/>
        </w:rPr>
        <w:t xml:space="preserve"> Masalah yang sering timbul antara prinsipal dan agen ini adalah  1) </w:t>
      </w:r>
      <w:r w:rsidRPr="00720CB9">
        <w:rPr>
          <w:rFonts w:ascii="Times New Roman" w:hAnsi="Times New Roman" w:cs="Times New Roman"/>
          <w:i/>
          <w:sz w:val="24"/>
          <w:szCs w:val="24"/>
        </w:rPr>
        <w:t>moral hazard</w:t>
      </w:r>
      <w:r w:rsidRPr="00720CB9">
        <w:rPr>
          <w:rFonts w:ascii="Times New Roman" w:hAnsi="Times New Roman" w:cs="Times New Roman"/>
          <w:sz w:val="24"/>
          <w:szCs w:val="24"/>
        </w:rPr>
        <w:t xml:space="preserve"> </w:t>
      </w:r>
      <w:r w:rsidR="00CD2808">
        <w:rPr>
          <w:rFonts w:ascii="Times New Roman" w:hAnsi="Times New Roman" w:cs="Times New Roman"/>
          <w:sz w:val="24"/>
          <w:szCs w:val="24"/>
        </w:rPr>
        <w:t>merupakan</w:t>
      </w:r>
      <w:r w:rsidRPr="00720CB9">
        <w:rPr>
          <w:rFonts w:ascii="Times New Roman" w:hAnsi="Times New Roman" w:cs="Times New Roman"/>
          <w:sz w:val="24"/>
          <w:szCs w:val="24"/>
        </w:rPr>
        <w:t xml:space="preserve"> permasalahan yang </w:t>
      </w:r>
      <w:r w:rsidR="0077586B">
        <w:rPr>
          <w:rFonts w:ascii="Times New Roman" w:hAnsi="Times New Roman" w:cs="Times New Roman"/>
          <w:sz w:val="24"/>
          <w:szCs w:val="24"/>
        </w:rPr>
        <w:t>timbul</w:t>
      </w:r>
      <w:r w:rsidRPr="00720CB9">
        <w:rPr>
          <w:rFonts w:ascii="Times New Roman" w:hAnsi="Times New Roman" w:cs="Times New Roman"/>
          <w:sz w:val="24"/>
          <w:szCs w:val="24"/>
        </w:rPr>
        <w:t xml:space="preserve"> </w:t>
      </w:r>
      <w:r w:rsidR="00D858B4">
        <w:rPr>
          <w:rFonts w:ascii="Times New Roman" w:hAnsi="Times New Roman" w:cs="Times New Roman"/>
          <w:sz w:val="24"/>
          <w:szCs w:val="24"/>
        </w:rPr>
        <w:t>sebab</w:t>
      </w:r>
      <w:r w:rsidRPr="00720CB9">
        <w:rPr>
          <w:rFonts w:ascii="Times New Roman" w:hAnsi="Times New Roman" w:cs="Times New Roman"/>
          <w:sz w:val="24"/>
          <w:szCs w:val="24"/>
        </w:rPr>
        <w:t xml:space="preserve"> agen tidak melaksanakan hal-hal yang disepakati </w:t>
      </w:r>
      <w:r w:rsidR="00D858B4">
        <w:rPr>
          <w:rFonts w:ascii="Times New Roman" w:hAnsi="Times New Roman" w:cs="Times New Roman"/>
          <w:sz w:val="24"/>
          <w:szCs w:val="24"/>
        </w:rPr>
        <w:t>sebelumnya</w:t>
      </w:r>
      <w:r w:rsidRPr="00720CB9">
        <w:rPr>
          <w:rFonts w:ascii="Times New Roman" w:hAnsi="Times New Roman" w:cs="Times New Roman"/>
          <w:sz w:val="24"/>
          <w:szCs w:val="24"/>
        </w:rPr>
        <w:t xml:space="preserve"> sesuai kontrak; 2) </w:t>
      </w:r>
      <w:r w:rsidRPr="00720CB9">
        <w:rPr>
          <w:rFonts w:ascii="Times New Roman" w:hAnsi="Times New Roman" w:cs="Times New Roman"/>
          <w:i/>
          <w:sz w:val="24"/>
          <w:szCs w:val="24"/>
        </w:rPr>
        <w:t>adverse selection</w:t>
      </w:r>
      <w:r w:rsidRPr="00720CB9">
        <w:rPr>
          <w:rFonts w:ascii="Times New Roman" w:hAnsi="Times New Roman" w:cs="Times New Roman"/>
          <w:sz w:val="24"/>
          <w:szCs w:val="24"/>
        </w:rPr>
        <w:t xml:space="preserve"> adalah principal tidak mengetahui bahwa keputusan yang diambil oleh agen merupakan keputusan </w:t>
      </w:r>
      <w:r w:rsidRPr="00720CB9">
        <w:rPr>
          <w:rFonts w:ascii="Times New Roman" w:hAnsi="Times New Roman" w:cs="Times New Roman"/>
          <w:sz w:val="24"/>
          <w:szCs w:val="24"/>
        </w:rPr>
        <w:lastRenderedPageBreak/>
        <w:t xml:space="preserve">yang </w:t>
      </w:r>
      <w:r w:rsidR="00274910">
        <w:rPr>
          <w:rFonts w:ascii="Times New Roman" w:hAnsi="Times New Roman" w:cs="Times New Roman"/>
          <w:sz w:val="24"/>
          <w:szCs w:val="24"/>
        </w:rPr>
        <w:t xml:space="preserve">telah </w:t>
      </w:r>
      <w:r w:rsidRPr="00720CB9">
        <w:rPr>
          <w:rFonts w:ascii="Times New Roman" w:hAnsi="Times New Roman" w:cs="Times New Roman"/>
          <w:sz w:val="24"/>
          <w:szCs w:val="24"/>
        </w:rPr>
        <w:t xml:space="preserve">sesuai dengan informasi </w:t>
      </w:r>
      <w:r w:rsidR="00274910">
        <w:rPr>
          <w:rFonts w:ascii="Times New Roman" w:hAnsi="Times New Roman" w:cs="Times New Roman"/>
          <w:sz w:val="24"/>
          <w:szCs w:val="24"/>
        </w:rPr>
        <w:t>dan</w:t>
      </w:r>
      <w:r w:rsidRPr="00720CB9">
        <w:rPr>
          <w:rFonts w:ascii="Times New Roman" w:hAnsi="Times New Roman" w:cs="Times New Roman"/>
          <w:sz w:val="24"/>
          <w:szCs w:val="24"/>
        </w:rPr>
        <w:t xml:space="preserve"> telah diterima oleh prinsipal atau </w:t>
      </w:r>
      <w:r w:rsidR="00B12F56">
        <w:rPr>
          <w:rFonts w:ascii="Times New Roman" w:hAnsi="Times New Roman" w:cs="Times New Roman"/>
          <w:sz w:val="24"/>
          <w:szCs w:val="24"/>
        </w:rPr>
        <w:t>terjadi ke</w:t>
      </w:r>
      <w:r w:rsidR="005E05AE">
        <w:rPr>
          <w:rFonts w:ascii="Times New Roman" w:hAnsi="Times New Roman" w:cs="Times New Roman"/>
          <w:sz w:val="24"/>
          <w:szCs w:val="24"/>
        </w:rPr>
        <w:t>lalai</w:t>
      </w:r>
      <w:r w:rsidR="00B12F56">
        <w:rPr>
          <w:rFonts w:ascii="Times New Roman" w:hAnsi="Times New Roman" w:cs="Times New Roman"/>
          <w:sz w:val="24"/>
          <w:szCs w:val="24"/>
        </w:rPr>
        <w:t>an</w:t>
      </w:r>
      <w:r w:rsidRPr="00720CB9">
        <w:rPr>
          <w:rFonts w:ascii="Times New Roman" w:hAnsi="Times New Roman" w:cs="Times New Roman"/>
          <w:sz w:val="24"/>
          <w:szCs w:val="24"/>
        </w:rPr>
        <w:t xml:space="preserve"> dalam tugas.</w:t>
      </w:r>
      <w:r w:rsidR="00A91499">
        <w:rPr>
          <w:rFonts w:ascii="Times New Roman" w:hAnsi="Times New Roman" w:cs="Times New Roman"/>
          <w:sz w:val="24"/>
          <w:szCs w:val="24"/>
        </w:rPr>
        <w:t xml:space="preserve"> </w:t>
      </w:r>
    </w:p>
    <w:p w:rsidR="00A91499" w:rsidRPr="00D3283C" w:rsidRDefault="00044F82" w:rsidP="00A91499">
      <w:pPr>
        <w:spacing w:line="480" w:lineRule="auto"/>
        <w:ind w:firstLine="851"/>
        <w:jc w:val="both"/>
        <w:rPr>
          <w:rFonts w:ascii="Times New Roman" w:hAnsi="Times New Roman" w:cs="Times New Roman"/>
          <w:sz w:val="24"/>
          <w:szCs w:val="24"/>
        </w:rPr>
      </w:pPr>
      <w:r w:rsidRPr="00D3283C">
        <w:rPr>
          <w:rFonts w:ascii="Times New Roman" w:hAnsi="Times New Roman" w:cs="Times New Roman"/>
          <w:bCs/>
          <w:noProof/>
          <w:sz w:val="24"/>
          <w:szCs w:val="24"/>
        </w:rPr>
        <mc:AlternateContent>
          <mc:Choice Requires="wpg">
            <w:drawing>
              <wp:anchor distT="0" distB="0" distL="114300" distR="114300" simplePos="0" relativeHeight="251659264" behindDoc="0" locked="0" layoutInCell="1" allowOverlap="1" wp14:anchorId="3B759C20" wp14:editId="29F33F68">
                <wp:simplePos x="0" y="0"/>
                <wp:positionH relativeFrom="column">
                  <wp:posOffset>-4625</wp:posOffset>
                </wp:positionH>
                <wp:positionV relativeFrom="paragraph">
                  <wp:posOffset>810895</wp:posOffset>
                </wp:positionV>
                <wp:extent cx="5130165" cy="1497965"/>
                <wp:effectExtent l="0" t="0" r="13335" b="260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30165" cy="1497965"/>
                          <a:chOff x="2871" y="2652"/>
                          <a:chExt cx="8079" cy="2359"/>
                        </a:xfrm>
                      </wpg:grpSpPr>
                      <wps:wsp>
                        <wps:cNvPr id="2" name="Rectangle 3"/>
                        <wps:cNvSpPr>
                          <a:spLocks noChangeArrowheads="1"/>
                        </wps:cNvSpPr>
                        <wps:spPr bwMode="auto">
                          <a:xfrm>
                            <a:off x="2871" y="2652"/>
                            <a:ext cx="2835" cy="442"/>
                          </a:xfrm>
                          <a:prstGeom prst="rect">
                            <a:avLst/>
                          </a:prstGeom>
                          <a:solidFill>
                            <a:srgbClr val="FFFFFF"/>
                          </a:solidFill>
                          <a:ln w="9525">
                            <a:solidFill>
                              <a:srgbClr val="000000"/>
                            </a:solidFill>
                            <a:miter lim="800000"/>
                            <a:headEnd/>
                            <a:tailEnd/>
                          </a:ln>
                        </wps:spPr>
                        <wps:txbx>
                          <w:txbxContent>
                            <w:p w:rsidR="00A91499" w:rsidRPr="00044F82" w:rsidRDefault="00A91499" w:rsidP="00A91499">
                              <w:pPr>
                                <w:rPr>
                                  <w:rFonts w:ascii="Times New Roman" w:hAnsi="Times New Roman" w:cs="Times New Roman"/>
                                  <w:sz w:val="20"/>
                                  <w:szCs w:val="20"/>
                                </w:rPr>
                              </w:pPr>
                              <w:r w:rsidRPr="00044F82">
                                <w:rPr>
                                  <w:rFonts w:ascii="Times New Roman" w:hAnsi="Times New Roman" w:cs="Times New Roman"/>
                                  <w:sz w:val="20"/>
                                  <w:szCs w:val="20"/>
                                  <w:lang w:val="id-ID"/>
                                </w:rPr>
                                <w:t xml:space="preserve">Kompetensi </w:t>
                              </w:r>
                              <w:r w:rsidRPr="00044F82">
                                <w:rPr>
                                  <w:rFonts w:ascii="Times New Roman" w:hAnsi="Times New Roman" w:cs="Times New Roman"/>
                                  <w:sz w:val="20"/>
                                  <w:szCs w:val="20"/>
                                </w:rPr>
                                <w:t>Pejabat Pengadaan</w:t>
                              </w:r>
                            </w:p>
                          </w:txbxContent>
                        </wps:txbx>
                        <wps:bodyPr rot="0" vert="horz" wrap="square" lIns="91440" tIns="45720" rIns="91440" bIns="45720" anchor="t" anchorCtr="0" upright="1">
                          <a:noAutofit/>
                        </wps:bodyPr>
                      </wps:wsp>
                      <wps:wsp>
                        <wps:cNvPr id="3" name="Rectangle 4"/>
                        <wps:cNvSpPr>
                          <a:spLocks noChangeArrowheads="1"/>
                        </wps:cNvSpPr>
                        <wps:spPr bwMode="auto">
                          <a:xfrm>
                            <a:off x="2871" y="3589"/>
                            <a:ext cx="2835" cy="447"/>
                          </a:xfrm>
                          <a:prstGeom prst="rect">
                            <a:avLst/>
                          </a:prstGeom>
                          <a:solidFill>
                            <a:srgbClr val="FFFFFF"/>
                          </a:solidFill>
                          <a:ln w="9525">
                            <a:solidFill>
                              <a:srgbClr val="000000"/>
                            </a:solidFill>
                            <a:miter lim="800000"/>
                            <a:headEnd/>
                            <a:tailEnd/>
                          </a:ln>
                        </wps:spPr>
                        <wps:txbx>
                          <w:txbxContent>
                            <w:p w:rsidR="00A91499" w:rsidRPr="00044F82" w:rsidRDefault="00A91499" w:rsidP="00A91499">
                              <w:pPr>
                                <w:rPr>
                                  <w:rFonts w:ascii="Times New Roman" w:hAnsi="Times New Roman" w:cs="Times New Roman"/>
                                  <w:sz w:val="20"/>
                                  <w:szCs w:val="20"/>
                                  <w:lang w:val="id-ID"/>
                                </w:rPr>
                              </w:pPr>
                              <w:r w:rsidRPr="00044F82">
                                <w:rPr>
                                  <w:rFonts w:ascii="Times New Roman" w:hAnsi="Times New Roman" w:cs="Times New Roman"/>
                                  <w:sz w:val="20"/>
                                  <w:szCs w:val="20"/>
                                  <w:lang w:val="id-ID"/>
                                </w:rPr>
                                <w:t>Budaya Organisasi</w:t>
                              </w:r>
                            </w:p>
                            <w:p w:rsidR="00A91499" w:rsidRPr="00103FA6" w:rsidRDefault="00A91499" w:rsidP="00A91499"/>
                          </w:txbxContent>
                        </wps:txbx>
                        <wps:bodyPr rot="0" vert="horz" wrap="square" lIns="91440" tIns="45720" rIns="91440" bIns="45720" anchor="t" anchorCtr="0" upright="1">
                          <a:noAutofit/>
                        </wps:bodyPr>
                      </wps:wsp>
                      <wps:wsp>
                        <wps:cNvPr id="4" name="Rectangle 5"/>
                        <wps:cNvSpPr>
                          <a:spLocks noChangeArrowheads="1"/>
                        </wps:cNvSpPr>
                        <wps:spPr bwMode="auto">
                          <a:xfrm>
                            <a:off x="2871" y="4537"/>
                            <a:ext cx="2835" cy="474"/>
                          </a:xfrm>
                          <a:prstGeom prst="rect">
                            <a:avLst/>
                          </a:prstGeom>
                          <a:solidFill>
                            <a:srgbClr val="FFFFFF"/>
                          </a:solidFill>
                          <a:ln w="9525">
                            <a:solidFill>
                              <a:srgbClr val="000000"/>
                            </a:solidFill>
                            <a:miter lim="800000"/>
                            <a:headEnd/>
                            <a:tailEnd/>
                          </a:ln>
                        </wps:spPr>
                        <wps:txbx>
                          <w:txbxContent>
                            <w:p w:rsidR="00A91499" w:rsidRPr="00044F82" w:rsidRDefault="00A91499" w:rsidP="00A91499">
                              <w:pPr>
                                <w:rPr>
                                  <w:rFonts w:ascii="Times New Roman" w:hAnsi="Times New Roman" w:cs="Times New Roman"/>
                                  <w:sz w:val="20"/>
                                  <w:szCs w:val="20"/>
                                </w:rPr>
                              </w:pPr>
                              <w:r w:rsidRPr="00044F82">
                                <w:rPr>
                                  <w:rFonts w:ascii="Times New Roman" w:hAnsi="Times New Roman" w:cs="Times New Roman"/>
                                  <w:sz w:val="20"/>
                                  <w:szCs w:val="20"/>
                                </w:rPr>
                                <w:t>Gaya Kepemimpinan</w:t>
                              </w:r>
                            </w:p>
                          </w:txbxContent>
                        </wps:txbx>
                        <wps:bodyPr rot="0" vert="horz" wrap="square" lIns="91440" tIns="45720" rIns="91440" bIns="45720" anchor="t" anchorCtr="0" upright="1">
                          <a:noAutofit/>
                        </wps:bodyPr>
                      </wps:wsp>
                      <wps:wsp>
                        <wps:cNvPr id="5" name="Text Box 2"/>
                        <wps:cNvSpPr txBox="1">
                          <a:spLocks noChangeArrowheads="1"/>
                        </wps:cNvSpPr>
                        <wps:spPr bwMode="auto">
                          <a:xfrm>
                            <a:off x="8115" y="3242"/>
                            <a:ext cx="2835" cy="1005"/>
                          </a:xfrm>
                          <a:prstGeom prst="rect">
                            <a:avLst/>
                          </a:prstGeom>
                          <a:solidFill>
                            <a:srgbClr val="FFFFFF"/>
                          </a:solidFill>
                          <a:ln w="9525">
                            <a:solidFill>
                              <a:srgbClr val="000000"/>
                            </a:solidFill>
                            <a:miter lim="800000"/>
                            <a:headEnd/>
                            <a:tailEnd/>
                          </a:ln>
                        </wps:spPr>
                        <wps:txbx>
                          <w:txbxContent>
                            <w:p w:rsidR="00A91499" w:rsidRPr="00044F82" w:rsidRDefault="00A91499" w:rsidP="00A91499">
                              <w:pPr>
                                <w:rPr>
                                  <w:rFonts w:ascii="Times New Roman" w:hAnsi="Times New Roman" w:cs="Times New Roman"/>
                                  <w:sz w:val="20"/>
                                  <w:szCs w:val="20"/>
                                </w:rPr>
                              </w:pPr>
                              <w:r w:rsidRPr="00044F82">
                                <w:rPr>
                                  <w:rFonts w:ascii="Times New Roman" w:hAnsi="Times New Roman" w:cs="Times New Roman"/>
                                  <w:sz w:val="20"/>
                                  <w:szCs w:val="20"/>
                                </w:rPr>
                                <w:t xml:space="preserve">Efektivitas Sistem </w:t>
                              </w:r>
                              <w:r w:rsidRPr="00044F82">
                                <w:rPr>
                                  <w:rFonts w:ascii="Times New Roman" w:hAnsi="Times New Roman" w:cs="Times New Roman"/>
                                  <w:sz w:val="20"/>
                                  <w:szCs w:val="20"/>
                                  <w:lang w:val="id-ID"/>
                                </w:rPr>
                                <w:t>Pengendalian Intern</w:t>
                              </w:r>
                              <w:r w:rsidRPr="00044F82">
                                <w:rPr>
                                  <w:rFonts w:ascii="Times New Roman" w:hAnsi="Times New Roman" w:cs="Times New Roman"/>
                                  <w:sz w:val="20"/>
                                  <w:szCs w:val="20"/>
                                </w:rPr>
                                <w:t xml:space="preserve"> Pengadaan Barang/Jasa</w:t>
                              </w:r>
                            </w:p>
                          </w:txbxContent>
                        </wps:txbx>
                        <wps:bodyPr rot="0" vert="horz" wrap="square" lIns="91440" tIns="45720" rIns="91440" bIns="45720" anchor="t" anchorCtr="0" upright="1">
                          <a:noAutofit/>
                        </wps:bodyPr>
                      </wps:wsp>
                      <wps:wsp>
                        <wps:cNvPr id="6" name="AutoShape 7"/>
                        <wps:cNvCnPr>
                          <a:cxnSpLocks noChangeShapeType="1"/>
                        </wps:cNvCnPr>
                        <wps:spPr bwMode="auto">
                          <a:xfrm>
                            <a:off x="5706" y="3835"/>
                            <a:ext cx="2409"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 name="AutoShape 8"/>
                        <wps:cNvCnPr>
                          <a:cxnSpLocks noChangeShapeType="1"/>
                        </wps:cNvCnPr>
                        <wps:spPr bwMode="auto">
                          <a:xfrm>
                            <a:off x="5706" y="2860"/>
                            <a:ext cx="2409" cy="81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flipV="1">
                            <a:off x="5706" y="4036"/>
                            <a:ext cx="2409" cy="79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35pt;margin-top:63.85pt;width:403.95pt;height:117.95pt;z-index:251659264" coordorigin="2871,2652" coordsize="8079,2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">
                <v:rect id="Rectangle 3" o:spid="_x0000_s1027" style="position:absolute;left:2871;top:2652;width:2835;height:4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nIbcMA&#10;AADaAAAADwAAAGRycy9kb3ducmV2LnhtbESPT2vCQBTE74LfYXlCb7oxgrTRVaRFqcf8ufT2mn0m&#10;abNvQ3ZN0n76bqHQ4zAzv2H2x8m0YqDeNZYVrFcRCOLS6oYrBUV+Xj6CcB5ZY2uZFHyRg+NhPttj&#10;ou3IKQ2Zr0SAsEtQQe19l0jpypoMupXtiIN3s71BH2RfSd3jGOCmlXEUbaXBhsNCjR0911R+Znej&#10;4L2JC/xO80tkns4bf53yj/vbi1IPi+m0A+Fp8v/hv/arVhDD75VwA+Th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nIbcMAAADaAAAADwAAAAAAAAAAAAAAAACYAgAAZHJzL2Rv&#10;d25yZXYueG1sUEsFBgAAAAAEAAQA9QAAAIgDAAAAAA==&#10;">
                  <v:textbox>
                    <w:txbxContent>
                      <w:p w:rsidR="00A91499" w:rsidRPr="00044F82" w:rsidRDefault="00A91499" w:rsidP="00A91499">
                        <w:pPr>
                          <w:rPr>
                            <w:rFonts w:ascii="Times New Roman" w:hAnsi="Times New Roman" w:cs="Times New Roman"/>
                            <w:sz w:val="20"/>
                            <w:szCs w:val="20"/>
                          </w:rPr>
                        </w:pPr>
                        <w:r w:rsidRPr="00044F82">
                          <w:rPr>
                            <w:rFonts w:ascii="Times New Roman" w:hAnsi="Times New Roman" w:cs="Times New Roman"/>
                            <w:sz w:val="20"/>
                            <w:szCs w:val="20"/>
                            <w:lang w:val="id-ID"/>
                          </w:rPr>
                          <w:t xml:space="preserve">Kompetensi </w:t>
                        </w:r>
                        <w:r w:rsidRPr="00044F82">
                          <w:rPr>
                            <w:rFonts w:ascii="Times New Roman" w:hAnsi="Times New Roman" w:cs="Times New Roman"/>
                            <w:sz w:val="20"/>
                            <w:szCs w:val="20"/>
                          </w:rPr>
                          <w:t>Pejabat Pengadaan</w:t>
                        </w:r>
                      </w:p>
                    </w:txbxContent>
                  </v:textbox>
                </v:rect>
                <v:rect id="Rectangle 4" o:spid="_x0000_s1028" style="position:absolute;left:2871;top:3589;width:2835;height:4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A91499" w:rsidRPr="00044F82" w:rsidRDefault="00A91499" w:rsidP="00A91499">
                        <w:pPr>
                          <w:rPr>
                            <w:rFonts w:ascii="Times New Roman" w:hAnsi="Times New Roman" w:cs="Times New Roman"/>
                            <w:sz w:val="20"/>
                            <w:szCs w:val="20"/>
                            <w:lang w:val="id-ID"/>
                          </w:rPr>
                        </w:pPr>
                        <w:r w:rsidRPr="00044F82">
                          <w:rPr>
                            <w:rFonts w:ascii="Times New Roman" w:hAnsi="Times New Roman" w:cs="Times New Roman"/>
                            <w:sz w:val="20"/>
                            <w:szCs w:val="20"/>
                            <w:lang w:val="id-ID"/>
                          </w:rPr>
                          <w:t>Budaya Organisasi</w:t>
                        </w:r>
                      </w:p>
                      <w:p w:rsidR="00A91499" w:rsidRPr="00103FA6" w:rsidRDefault="00A91499" w:rsidP="00A91499"/>
                    </w:txbxContent>
                  </v:textbox>
                </v:rect>
                <v:rect id="Rectangle 5" o:spid="_x0000_s1029" style="position:absolute;left:2871;top:4537;width:2835;height:4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rsidR="00A91499" w:rsidRPr="00044F82" w:rsidRDefault="00A91499" w:rsidP="00A91499">
                        <w:pPr>
                          <w:rPr>
                            <w:rFonts w:ascii="Times New Roman" w:hAnsi="Times New Roman" w:cs="Times New Roman"/>
                            <w:sz w:val="20"/>
                            <w:szCs w:val="20"/>
                          </w:rPr>
                        </w:pPr>
                        <w:r w:rsidRPr="00044F82">
                          <w:rPr>
                            <w:rFonts w:ascii="Times New Roman" w:hAnsi="Times New Roman" w:cs="Times New Roman"/>
                            <w:sz w:val="20"/>
                            <w:szCs w:val="20"/>
                          </w:rPr>
                          <w:t>Gaya Kepemimpinan</w:t>
                        </w:r>
                      </w:p>
                    </w:txbxContent>
                  </v:textbox>
                </v:rect>
                <v:shapetype id="_x0000_t202" coordsize="21600,21600" o:spt="202" path="m,l,21600r21600,l21600,xe">
                  <v:stroke joinstyle="miter"/>
                  <v:path gradientshapeok="t" o:connecttype="rect"/>
                </v:shapetype>
                <v:shape id="Text Box 2" o:spid="_x0000_s1030" type="#_x0000_t202" style="position:absolute;left:8115;top:3242;width:2835;height:10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A91499" w:rsidRPr="00044F82" w:rsidRDefault="00A91499" w:rsidP="00A91499">
                        <w:pPr>
                          <w:rPr>
                            <w:rFonts w:ascii="Times New Roman" w:hAnsi="Times New Roman" w:cs="Times New Roman"/>
                            <w:sz w:val="20"/>
                            <w:szCs w:val="20"/>
                          </w:rPr>
                        </w:pPr>
                        <w:r w:rsidRPr="00044F82">
                          <w:rPr>
                            <w:rFonts w:ascii="Times New Roman" w:hAnsi="Times New Roman" w:cs="Times New Roman"/>
                            <w:sz w:val="20"/>
                            <w:szCs w:val="20"/>
                          </w:rPr>
                          <w:t xml:space="preserve">Efektivitas Sistem </w:t>
                        </w:r>
                        <w:r w:rsidRPr="00044F82">
                          <w:rPr>
                            <w:rFonts w:ascii="Times New Roman" w:hAnsi="Times New Roman" w:cs="Times New Roman"/>
                            <w:sz w:val="20"/>
                            <w:szCs w:val="20"/>
                            <w:lang w:val="id-ID"/>
                          </w:rPr>
                          <w:t>Pengendalian Intern</w:t>
                        </w:r>
                        <w:r w:rsidRPr="00044F82">
                          <w:rPr>
                            <w:rFonts w:ascii="Times New Roman" w:hAnsi="Times New Roman" w:cs="Times New Roman"/>
                            <w:sz w:val="20"/>
                            <w:szCs w:val="20"/>
                          </w:rPr>
                          <w:t xml:space="preserve"> Pengadaan Barang/Jasa</w:t>
                        </w:r>
                      </w:p>
                    </w:txbxContent>
                  </v:textbox>
                </v:shape>
                <v:shapetype id="_x0000_t32" coordsize="21600,21600" o:spt="32" o:oned="t" path="m,l21600,21600e" filled="f">
                  <v:path arrowok="t" fillok="f" o:connecttype="none"/>
                  <o:lock v:ext="edit" shapetype="t"/>
                </v:shapetype>
                <v:shape id="AutoShape 7" o:spid="_x0000_s1031" type="#_x0000_t32" style="position:absolute;left:5706;top:3835;width:240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OBNc8MAAADaAAAADwAAAGRycy9kb3ducmV2LnhtbESPQYvCMBSE7wv7H8Jb8LamehCtRpGF&#10;FVE8rErR26N5tsXmpSRRq79+Iwgeh5n5hpnMWlOLKzlfWVbQ6yYgiHOrKy4U7He/30MQPiBrrC2T&#10;gjt5mE0/PyaYanvjP7puQyEihH2KCsoQmlRKn5dk0HdtQxy9k3UGQ5SukNrhLcJNLftJMpAGK44L&#10;JTb0U1J+3l6MgsN6dMnu2YZWWW+0OqIz/rFbKNX5audjEIHa8A6/2kutYADPK/EGyO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DgTXPDAAAA2gAAAA8AAAAAAAAAAAAA&#10;AAAAoQIAAGRycy9kb3ducmV2LnhtbFBLBQYAAAAABAAEAPkAAACRAwAAAAA=&#10;">
                  <v:stroke endarrow="block"/>
                </v:shape>
                <v:shape id="AutoShape 8" o:spid="_x0000_s1032" type="#_x0000_t32" style="position:absolute;left:5706;top:2860;width:2409;height:81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AutoShape 9" o:spid="_x0000_s1033" type="#_x0000_t32" style="position:absolute;left:5706;top:4036;width:2409;height:79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IRYL0AAADaAAAADwAAAGRycy9kb3ducmV2LnhtbERPTYvCMBC9L/gfwgjetqmCslSjqCDI&#10;XkRX0OPQjG2wmZQm29R/bw4Le3y879VmsI3oqfPGsYJploMgLp02XCm4/hw+v0D4gKyxcUwKXuRh&#10;sx59rLDQLvKZ+kuoRAphX6CCOoS2kNKXNVn0mWuJE/dwncWQYFdJ3WFM4baRszxfSIuGU0ONLe1r&#10;Kp+XX6vAxJPp2+M+7r5vd68jmdfcGaUm42G7BBFoCP/iP/dRK0hb05V0A+T6D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jiEWC9AAAA2gAAAA8AAAAAAAAAAAAAAAAAoQIA&#10;AGRycy9kb3ducmV2LnhtbFBLBQYAAAAABAAEAPkAAACLAwAAAAA=&#10;">
                  <v:stroke endarrow="block"/>
                </v:shape>
              </v:group>
            </w:pict>
          </mc:Fallback>
        </mc:AlternateContent>
      </w:r>
      <w:proofErr w:type="gramStart"/>
      <w:r w:rsidR="00D3283C" w:rsidRPr="00D3283C">
        <w:rPr>
          <w:rFonts w:ascii="Times New Roman" w:hAnsi="Times New Roman" w:cs="Times New Roman"/>
          <w:sz w:val="24"/>
          <w:szCs w:val="24"/>
        </w:rPr>
        <w:t>K</w:t>
      </w:r>
      <w:r w:rsidR="00A91499" w:rsidRPr="00D3283C">
        <w:rPr>
          <w:rFonts w:ascii="Times New Roman" w:hAnsi="Times New Roman" w:cs="Times New Roman"/>
          <w:sz w:val="24"/>
          <w:szCs w:val="24"/>
          <w:lang w:val="id-ID"/>
        </w:rPr>
        <w:t xml:space="preserve">onsep yang menjelaskan hubungan antar variabel, disajikan </w:t>
      </w:r>
      <w:r w:rsidR="00A91499" w:rsidRPr="00D3283C">
        <w:rPr>
          <w:rFonts w:ascii="Times New Roman" w:hAnsi="Times New Roman" w:cs="Times New Roman"/>
          <w:sz w:val="24"/>
          <w:szCs w:val="24"/>
        </w:rPr>
        <w:t xml:space="preserve">pada Gambar </w:t>
      </w:r>
      <w:r w:rsidR="00D3283C" w:rsidRPr="00D3283C">
        <w:rPr>
          <w:rFonts w:ascii="Times New Roman" w:hAnsi="Times New Roman" w:cs="Times New Roman"/>
          <w:sz w:val="24"/>
          <w:szCs w:val="24"/>
        </w:rPr>
        <w:t>1.</w:t>
      </w:r>
      <w:proofErr w:type="gramEnd"/>
    </w:p>
    <w:p w:rsidR="00A91499" w:rsidRPr="00D3283C" w:rsidRDefault="00A91499" w:rsidP="00A91499">
      <w:pPr>
        <w:spacing w:line="480" w:lineRule="auto"/>
        <w:rPr>
          <w:rFonts w:ascii="Times New Roman" w:hAnsi="Times New Roman" w:cs="Times New Roman"/>
          <w:bCs/>
          <w:sz w:val="24"/>
          <w:szCs w:val="24"/>
        </w:rPr>
      </w:pPr>
    </w:p>
    <w:p w:rsidR="00A91499" w:rsidRPr="00D3283C" w:rsidRDefault="00A91499" w:rsidP="00A91499">
      <w:pPr>
        <w:tabs>
          <w:tab w:val="left" w:pos="2908"/>
        </w:tabs>
        <w:spacing w:line="480" w:lineRule="auto"/>
        <w:rPr>
          <w:rFonts w:ascii="Times New Roman" w:hAnsi="Times New Roman" w:cs="Times New Roman"/>
          <w:bCs/>
          <w:sz w:val="24"/>
          <w:szCs w:val="24"/>
        </w:rPr>
      </w:pPr>
      <w:r w:rsidRPr="00D3283C">
        <w:rPr>
          <w:rFonts w:ascii="Times New Roman" w:hAnsi="Times New Roman" w:cs="Times New Roman"/>
          <w:b/>
          <w:bCs/>
          <w:sz w:val="24"/>
          <w:szCs w:val="24"/>
        </w:rPr>
        <w:tab/>
      </w:r>
    </w:p>
    <w:p w:rsidR="00A91499" w:rsidRPr="00D3283C" w:rsidRDefault="00A91499" w:rsidP="00A91499">
      <w:pPr>
        <w:tabs>
          <w:tab w:val="left" w:pos="2617"/>
          <w:tab w:val="left" w:pos="3711"/>
        </w:tabs>
        <w:spacing w:line="480" w:lineRule="auto"/>
        <w:rPr>
          <w:rFonts w:ascii="Times New Roman" w:hAnsi="Times New Roman" w:cs="Times New Roman"/>
          <w:b/>
          <w:bCs/>
          <w:sz w:val="24"/>
          <w:szCs w:val="24"/>
        </w:rPr>
      </w:pPr>
      <w:r w:rsidRPr="00D3283C">
        <w:rPr>
          <w:rFonts w:ascii="Times New Roman" w:hAnsi="Times New Roman" w:cs="Times New Roman"/>
          <w:b/>
          <w:bCs/>
          <w:sz w:val="24"/>
          <w:szCs w:val="24"/>
        </w:rPr>
        <w:t xml:space="preserve">                                     </w:t>
      </w:r>
    </w:p>
    <w:p w:rsidR="00A91499" w:rsidRPr="00D3283C" w:rsidRDefault="00A91499" w:rsidP="00A91499">
      <w:pPr>
        <w:spacing w:line="480" w:lineRule="auto"/>
        <w:rPr>
          <w:rFonts w:ascii="Times New Roman" w:hAnsi="Times New Roman" w:cs="Times New Roman"/>
          <w:b/>
          <w:bCs/>
          <w:sz w:val="24"/>
          <w:szCs w:val="24"/>
        </w:rPr>
      </w:pPr>
      <w:bookmarkStart w:id="0" w:name="_GoBack"/>
      <w:bookmarkEnd w:id="0"/>
    </w:p>
    <w:p w:rsidR="00A91499" w:rsidRPr="00C47F20" w:rsidRDefault="00A91499" w:rsidP="00044F82">
      <w:pPr>
        <w:tabs>
          <w:tab w:val="left" w:pos="2700"/>
        </w:tabs>
        <w:spacing w:after="0" w:line="240" w:lineRule="auto"/>
        <w:jc w:val="center"/>
        <w:rPr>
          <w:rFonts w:ascii="Times New Roman" w:hAnsi="Times New Roman" w:cs="Times New Roman"/>
          <w:b/>
          <w:bCs/>
          <w:sz w:val="24"/>
          <w:szCs w:val="24"/>
        </w:rPr>
      </w:pPr>
      <w:proofErr w:type="gramStart"/>
      <w:r w:rsidRPr="00D3283C">
        <w:rPr>
          <w:rFonts w:ascii="Times New Roman" w:hAnsi="Times New Roman" w:cs="Times New Roman"/>
          <w:sz w:val="24"/>
          <w:szCs w:val="24"/>
        </w:rPr>
        <w:t xml:space="preserve">Gambar </w:t>
      </w:r>
      <w:r w:rsidR="00DB76DD" w:rsidRPr="00D3283C">
        <w:rPr>
          <w:rFonts w:ascii="Times New Roman" w:hAnsi="Times New Roman" w:cs="Times New Roman"/>
          <w:sz w:val="24"/>
          <w:szCs w:val="24"/>
        </w:rPr>
        <w:t>1.</w:t>
      </w:r>
      <w:proofErr w:type="gramEnd"/>
    </w:p>
    <w:p w:rsidR="00A91499" w:rsidRDefault="00A91499" w:rsidP="00044F82">
      <w:pPr>
        <w:spacing w:after="0" w:line="240" w:lineRule="auto"/>
        <w:jc w:val="center"/>
        <w:rPr>
          <w:rFonts w:ascii="Times New Roman" w:hAnsi="Times New Roman" w:cs="Times New Roman"/>
          <w:sz w:val="24"/>
          <w:szCs w:val="24"/>
        </w:rPr>
      </w:pPr>
      <w:r w:rsidRPr="00D3283C">
        <w:rPr>
          <w:rFonts w:ascii="Times New Roman" w:hAnsi="Times New Roman" w:cs="Times New Roman"/>
          <w:sz w:val="24"/>
          <w:szCs w:val="24"/>
        </w:rPr>
        <w:t>K</w:t>
      </w:r>
      <w:r w:rsidRPr="00D3283C">
        <w:rPr>
          <w:rFonts w:ascii="Times New Roman" w:hAnsi="Times New Roman" w:cs="Times New Roman"/>
          <w:sz w:val="24"/>
          <w:szCs w:val="24"/>
          <w:lang w:val="id-ID"/>
        </w:rPr>
        <w:t>onsep Penelitian</w:t>
      </w:r>
    </w:p>
    <w:p w:rsidR="00C47F20" w:rsidRPr="00C47F20" w:rsidRDefault="00C47F20" w:rsidP="00C47F20">
      <w:pPr>
        <w:spacing w:after="0" w:line="240" w:lineRule="auto"/>
        <w:jc w:val="center"/>
        <w:rPr>
          <w:rFonts w:ascii="Times New Roman" w:hAnsi="Times New Roman" w:cs="Times New Roman"/>
          <w:sz w:val="24"/>
          <w:szCs w:val="24"/>
        </w:rPr>
      </w:pPr>
    </w:p>
    <w:p w:rsidR="00A91499" w:rsidRPr="00720CB9" w:rsidRDefault="00A91499" w:rsidP="00A91499">
      <w:pPr>
        <w:spacing w:after="0" w:line="480" w:lineRule="auto"/>
        <w:ind w:firstLine="720"/>
        <w:jc w:val="both"/>
        <w:rPr>
          <w:rFonts w:ascii="Times New Roman" w:eastAsia="Times New Roman" w:hAnsi="Times New Roman" w:cs="Times New Roman"/>
          <w:sz w:val="24"/>
          <w:szCs w:val="24"/>
        </w:rPr>
      </w:pPr>
      <w:r w:rsidRPr="00D3283C">
        <w:rPr>
          <w:rFonts w:ascii="Times New Roman" w:hAnsi="Times New Roman" w:cs="Times New Roman"/>
          <w:sz w:val="24"/>
          <w:szCs w:val="24"/>
          <w:lang w:val="id-ID"/>
        </w:rPr>
        <w:t xml:space="preserve">Pada </w:t>
      </w:r>
      <w:r w:rsidRPr="00D3283C">
        <w:rPr>
          <w:rFonts w:ascii="Times New Roman" w:hAnsi="Times New Roman" w:cs="Times New Roman"/>
          <w:sz w:val="24"/>
          <w:szCs w:val="24"/>
        </w:rPr>
        <w:t>G</w:t>
      </w:r>
      <w:r w:rsidRPr="00D3283C">
        <w:rPr>
          <w:rFonts w:ascii="Times New Roman" w:hAnsi="Times New Roman" w:cs="Times New Roman"/>
          <w:sz w:val="24"/>
          <w:szCs w:val="24"/>
          <w:lang w:val="id-ID"/>
        </w:rPr>
        <w:t xml:space="preserve">ambar </w:t>
      </w:r>
      <w:r w:rsidRPr="00D3283C">
        <w:rPr>
          <w:rFonts w:ascii="Times New Roman" w:hAnsi="Times New Roman" w:cs="Times New Roman"/>
          <w:sz w:val="24"/>
          <w:szCs w:val="24"/>
        </w:rPr>
        <w:t>1.</w:t>
      </w:r>
      <w:r w:rsidRPr="00D3283C">
        <w:rPr>
          <w:rFonts w:ascii="Times New Roman" w:hAnsi="Times New Roman" w:cs="Times New Roman"/>
          <w:sz w:val="24"/>
          <w:szCs w:val="24"/>
          <w:lang w:val="id-ID"/>
        </w:rPr>
        <w:t xml:space="preserve"> </w:t>
      </w:r>
      <w:r w:rsidR="00D3283C">
        <w:rPr>
          <w:rFonts w:ascii="Times New Roman" w:hAnsi="Times New Roman" w:cs="Times New Roman"/>
          <w:sz w:val="24"/>
          <w:szCs w:val="24"/>
        </w:rPr>
        <w:t>menjelaskan</w:t>
      </w:r>
      <w:r w:rsidRPr="00D3283C">
        <w:rPr>
          <w:rFonts w:ascii="Times New Roman" w:hAnsi="Times New Roman" w:cs="Times New Roman"/>
          <w:sz w:val="24"/>
          <w:szCs w:val="24"/>
          <w:lang w:val="id-ID"/>
        </w:rPr>
        <w:t xml:space="preserve"> mengenai konsep penelitian bahwa tujuan penelitian ini adalah untuk menguji pengaruh Kompetensi </w:t>
      </w:r>
      <w:r w:rsidRPr="00D3283C">
        <w:rPr>
          <w:rFonts w:ascii="Times New Roman" w:hAnsi="Times New Roman" w:cs="Times New Roman"/>
          <w:sz w:val="24"/>
          <w:szCs w:val="24"/>
        </w:rPr>
        <w:t>pejabat</w:t>
      </w:r>
      <w:r w:rsidRPr="00D3283C">
        <w:rPr>
          <w:rFonts w:ascii="Times New Roman" w:hAnsi="Times New Roman" w:cs="Times New Roman"/>
          <w:sz w:val="24"/>
          <w:szCs w:val="24"/>
          <w:lang w:val="id-ID"/>
        </w:rPr>
        <w:t xml:space="preserve"> </w:t>
      </w:r>
      <w:r w:rsidRPr="00D3283C">
        <w:rPr>
          <w:rFonts w:ascii="Times New Roman" w:hAnsi="Times New Roman" w:cs="Times New Roman"/>
          <w:sz w:val="24"/>
          <w:szCs w:val="24"/>
        </w:rPr>
        <w:t>P</w:t>
      </w:r>
      <w:r w:rsidRPr="00D3283C">
        <w:rPr>
          <w:rFonts w:ascii="Times New Roman" w:hAnsi="Times New Roman" w:cs="Times New Roman"/>
          <w:sz w:val="24"/>
          <w:szCs w:val="24"/>
          <w:lang w:val="id-ID"/>
        </w:rPr>
        <w:t xml:space="preserve">engadaan </w:t>
      </w:r>
      <w:r w:rsidRPr="00D3283C">
        <w:rPr>
          <w:rFonts w:ascii="Times New Roman" w:hAnsi="Times New Roman" w:cs="Times New Roman"/>
          <w:sz w:val="24"/>
          <w:szCs w:val="24"/>
        </w:rPr>
        <w:t>Barang/Jasa Pemerintah</w:t>
      </w:r>
      <w:r w:rsidRPr="00D3283C">
        <w:rPr>
          <w:rFonts w:ascii="Times New Roman" w:hAnsi="Times New Roman" w:cs="Times New Roman"/>
          <w:sz w:val="24"/>
          <w:szCs w:val="24"/>
          <w:lang w:val="id-ID"/>
        </w:rPr>
        <w:t xml:space="preserve">, budaya </w:t>
      </w:r>
      <w:r w:rsidRPr="00D3283C">
        <w:rPr>
          <w:rFonts w:ascii="Times New Roman" w:hAnsi="Times New Roman" w:cs="Times New Roman"/>
          <w:sz w:val="24"/>
          <w:szCs w:val="24"/>
        </w:rPr>
        <w:t>organisasi, dan gaya kepemimpinan</w:t>
      </w:r>
      <w:r w:rsidRPr="00D3283C">
        <w:rPr>
          <w:rFonts w:ascii="Times New Roman" w:hAnsi="Times New Roman" w:cs="Times New Roman"/>
          <w:sz w:val="24"/>
          <w:szCs w:val="24"/>
          <w:lang w:val="id-ID"/>
        </w:rPr>
        <w:t xml:space="preserve"> </w:t>
      </w:r>
      <w:r w:rsidRPr="00D3283C">
        <w:rPr>
          <w:rFonts w:ascii="Times New Roman" w:hAnsi="Times New Roman" w:cs="Times New Roman"/>
          <w:sz w:val="24"/>
          <w:szCs w:val="24"/>
        </w:rPr>
        <w:t>pada</w:t>
      </w:r>
      <w:r w:rsidRPr="00D3283C">
        <w:rPr>
          <w:rFonts w:ascii="Times New Roman" w:hAnsi="Times New Roman" w:cs="Times New Roman"/>
          <w:sz w:val="24"/>
          <w:szCs w:val="24"/>
          <w:lang w:val="id-ID"/>
        </w:rPr>
        <w:t xml:space="preserve"> efektivitas sistem pengendalian Intern </w:t>
      </w:r>
      <w:r w:rsidRPr="00D3283C">
        <w:rPr>
          <w:rFonts w:ascii="Times New Roman" w:hAnsi="Times New Roman" w:cs="Times New Roman"/>
          <w:sz w:val="24"/>
          <w:szCs w:val="24"/>
        </w:rPr>
        <w:t>P</w:t>
      </w:r>
      <w:r w:rsidRPr="00D3283C">
        <w:rPr>
          <w:rFonts w:ascii="Times New Roman" w:hAnsi="Times New Roman" w:cs="Times New Roman"/>
          <w:sz w:val="24"/>
          <w:szCs w:val="24"/>
          <w:lang w:val="id-ID"/>
        </w:rPr>
        <w:t xml:space="preserve">engadaan </w:t>
      </w:r>
      <w:r w:rsidRPr="00D3283C">
        <w:rPr>
          <w:rFonts w:ascii="Times New Roman" w:hAnsi="Times New Roman" w:cs="Times New Roman"/>
          <w:sz w:val="24"/>
          <w:szCs w:val="24"/>
        </w:rPr>
        <w:t>B</w:t>
      </w:r>
      <w:r w:rsidRPr="00D3283C">
        <w:rPr>
          <w:rFonts w:ascii="Times New Roman" w:hAnsi="Times New Roman" w:cs="Times New Roman"/>
          <w:sz w:val="24"/>
          <w:szCs w:val="24"/>
          <w:lang w:val="id-ID"/>
        </w:rPr>
        <w:t>arang/</w:t>
      </w:r>
      <w:r w:rsidRPr="00D3283C">
        <w:rPr>
          <w:rFonts w:ascii="Times New Roman" w:hAnsi="Times New Roman" w:cs="Times New Roman"/>
          <w:sz w:val="24"/>
          <w:szCs w:val="24"/>
        </w:rPr>
        <w:t>J</w:t>
      </w:r>
      <w:r w:rsidRPr="00D3283C">
        <w:rPr>
          <w:rFonts w:ascii="Times New Roman" w:hAnsi="Times New Roman" w:cs="Times New Roman"/>
          <w:sz w:val="24"/>
          <w:szCs w:val="24"/>
          <w:lang w:val="id-ID"/>
        </w:rPr>
        <w:t>asa Pemerintah serta menguji kemampuan ke</w:t>
      </w:r>
      <w:r w:rsidRPr="00D3283C">
        <w:rPr>
          <w:rFonts w:ascii="Times New Roman" w:hAnsi="Times New Roman" w:cs="Times New Roman"/>
          <w:sz w:val="24"/>
          <w:szCs w:val="24"/>
        </w:rPr>
        <w:t>tiga</w:t>
      </w:r>
      <w:r w:rsidRPr="00D3283C">
        <w:rPr>
          <w:rFonts w:ascii="Times New Roman" w:hAnsi="Times New Roman" w:cs="Times New Roman"/>
          <w:sz w:val="24"/>
          <w:szCs w:val="24"/>
          <w:lang w:val="id-ID"/>
        </w:rPr>
        <w:t xml:space="preserve"> variabel tersebut </w:t>
      </w:r>
      <w:r w:rsidRPr="00D3283C">
        <w:rPr>
          <w:rFonts w:ascii="Times New Roman" w:hAnsi="Times New Roman" w:cs="Times New Roman"/>
          <w:sz w:val="24"/>
          <w:szCs w:val="24"/>
        </w:rPr>
        <w:t>pada efektivitas</w:t>
      </w:r>
      <w:r w:rsidRPr="00D3283C">
        <w:rPr>
          <w:rFonts w:ascii="Times New Roman" w:hAnsi="Times New Roman" w:cs="Times New Roman"/>
          <w:sz w:val="24"/>
          <w:szCs w:val="24"/>
          <w:lang w:val="id-ID"/>
        </w:rPr>
        <w:t xml:space="preserve"> </w:t>
      </w:r>
      <w:r w:rsidRPr="00D3283C">
        <w:rPr>
          <w:rFonts w:ascii="Times New Roman" w:hAnsi="Times New Roman" w:cs="Times New Roman"/>
          <w:sz w:val="24"/>
          <w:szCs w:val="24"/>
        </w:rPr>
        <w:t xml:space="preserve">sistem </w:t>
      </w:r>
      <w:r w:rsidRPr="00D3283C">
        <w:rPr>
          <w:rFonts w:ascii="Times New Roman" w:hAnsi="Times New Roman" w:cs="Times New Roman"/>
          <w:sz w:val="24"/>
          <w:szCs w:val="24"/>
          <w:lang w:val="id-ID"/>
        </w:rPr>
        <w:t xml:space="preserve">pengendalian </w:t>
      </w:r>
      <w:r w:rsidRPr="00D3283C">
        <w:rPr>
          <w:rFonts w:ascii="Times New Roman" w:hAnsi="Times New Roman" w:cs="Times New Roman"/>
          <w:sz w:val="24"/>
          <w:szCs w:val="24"/>
        </w:rPr>
        <w:t>i</w:t>
      </w:r>
      <w:r w:rsidRPr="00D3283C">
        <w:rPr>
          <w:rFonts w:ascii="Times New Roman" w:hAnsi="Times New Roman" w:cs="Times New Roman"/>
          <w:sz w:val="24"/>
          <w:szCs w:val="24"/>
          <w:lang w:val="id-ID"/>
        </w:rPr>
        <w:t xml:space="preserve">ntern </w:t>
      </w:r>
      <w:r w:rsidRPr="00D3283C">
        <w:rPr>
          <w:rFonts w:ascii="Times New Roman" w:hAnsi="Times New Roman" w:cs="Times New Roman"/>
          <w:sz w:val="24"/>
          <w:szCs w:val="24"/>
        </w:rPr>
        <w:t>P</w:t>
      </w:r>
      <w:r w:rsidRPr="00D3283C">
        <w:rPr>
          <w:rFonts w:ascii="Times New Roman" w:hAnsi="Times New Roman" w:cs="Times New Roman"/>
          <w:sz w:val="24"/>
          <w:szCs w:val="24"/>
          <w:lang w:val="id-ID"/>
        </w:rPr>
        <w:t xml:space="preserve">engadaan </w:t>
      </w:r>
      <w:r w:rsidRPr="00D3283C">
        <w:rPr>
          <w:rFonts w:ascii="Times New Roman" w:hAnsi="Times New Roman" w:cs="Times New Roman"/>
          <w:sz w:val="24"/>
          <w:szCs w:val="24"/>
        </w:rPr>
        <w:t>Barang/Jasa Pemerintah</w:t>
      </w:r>
      <w:r w:rsidRPr="00D3283C">
        <w:rPr>
          <w:rFonts w:ascii="Times New Roman" w:hAnsi="Times New Roman" w:cs="Times New Roman"/>
          <w:sz w:val="24"/>
          <w:szCs w:val="24"/>
          <w:lang w:val="id-ID"/>
        </w:rPr>
        <w:t>.</w:t>
      </w:r>
    </w:p>
    <w:p w:rsidR="00DD4AA4" w:rsidRPr="00720CB9" w:rsidRDefault="00DD4AA4" w:rsidP="00A97E9F">
      <w:pPr>
        <w:shd w:val="clear" w:color="auto" w:fill="FFFFFF" w:themeFill="background1"/>
        <w:tabs>
          <w:tab w:val="left" w:pos="720"/>
        </w:tabs>
        <w:spacing w:after="0"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ab/>
      </w:r>
      <w:proofErr w:type="gramStart"/>
      <w:r w:rsidR="00952153">
        <w:rPr>
          <w:rFonts w:ascii="Times New Roman" w:eastAsia="Times New Roman" w:hAnsi="Times New Roman" w:cs="Times New Roman"/>
          <w:sz w:val="24"/>
          <w:szCs w:val="24"/>
        </w:rPr>
        <w:t>A</w:t>
      </w:r>
      <w:r w:rsidR="00473418" w:rsidRPr="00720CB9">
        <w:rPr>
          <w:rFonts w:ascii="Times New Roman" w:hAnsi="Times New Roman" w:cs="Times New Roman"/>
          <w:sz w:val="24"/>
          <w:szCs w:val="24"/>
          <w:lang w:val="id-ID"/>
        </w:rPr>
        <w:t xml:space="preserve">spek </w:t>
      </w:r>
      <w:r w:rsidR="00806CFC">
        <w:rPr>
          <w:rFonts w:ascii="Times New Roman" w:hAnsi="Times New Roman" w:cs="Times New Roman"/>
          <w:sz w:val="24"/>
          <w:szCs w:val="24"/>
        </w:rPr>
        <w:t>terpenting</w:t>
      </w:r>
      <w:r w:rsidR="00473418" w:rsidRPr="00720CB9">
        <w:rPr>
          <w:rFonts w:ascii="Times New Roman" w:hAnsi="Times New Roman" w:cs="Times New Roman"/>
          <w:sz w:val="24"/>
          <w:szCs w:val="24"/>
          <w:lang w:val="id-ID"/>
        </w:rPr>
        <w:t xml:space="preserve"> dari pengendalian intern adalah personil.</w:t>
      </w:r>
      <w:proofErr w:type="gramEnd"/>
      <w:r w:rsidR="00473418" w:rsidRPr="00720CB9">
        <w:rPr>
          <w:rFonts w:ascii="Times New Roman" w:hAnsi="Times New Roman" w:cs="Times New Roman"/>
          <w:sz w:val="24"/>
          <w:szCs w:val="24"/>
          <w:lang w:val="id-ID"/>
        </w:rPr>
        <w:t xml:space="preserve"> </w:t>
      </w:r>
      <w:proofErr w:type="gramStart"/>
      <w:r w:rsidR="007179CE">
        <w:rPr>
          <w:rFonts w:ascii="Times New Roman" w:hAnsi="Times New Roman" w:cs="Times New Roman"/>
          <w:sz w:val="24"/>
          <w:szCs w:val="24"/>
        </w:rPr>
        <w:t>A</w:t>
      </w:r>
      <w:r w:rsidR="00690A3A">
        <w:rPr>
          <w:rFonts w:ascii="Times New Roman" w:hAnsi="Times New Roman" w:cs="Times New Roman"/>
          <w:sz w:val="24"/>
          <w:szCs w:val="24"/>
        </w:rPr>
        <w:t>pabila</w:t>
      </w:r>
      <w:r w:rsidR="00473418" w:rsidRPr="00720CB9">
        <w:rPr>
          <w:rFonts w:ascii="Times New Roman" w:hAnsi="Times New Roman" w:cs="Times New Roman"/>
          <w:sz w:val="24"/>
          <w:szCs w:val="24"/>
          <w:lang w:val="id-ID"/>
        </w:rPr>
        <w:t xml:space="preserve"> karyawan berkompeten dan </w:t>
      </w:r>
      <w:r w:rsidR="007179CE">
        <w:rPr>
          <w:rFonts w:ascii="Times New Roman" w:hAnsi="Times New Roman" w:cs="Times New Roman"/>
          <w:sz w:val="24"/>
          <w:szCs w:val="24"/>
        </w:rPr>
        <w:t>dapat</w:t>
      </w:r>
      <w:r w:rsidR="00473418" w:rsidRPr="00720CB9">
        <w:rPr>
          <w:rFonts w:ascii="Times New Roman" w:hAnsi="Times New Roman" w:cs="Times New Roman"/>
          <w:sz w:val="24"/>
          <w:szCs w:val="24"/>
          <w:lang w:val="id-ID"/>
        </w:rPr>
        <w:t xml:space="preserve"> dipercaya, pengendalian lainnya dapat diabaikan, dan laporan keuangan yang </w:t>
      </w:r>
      <w:r w:rsidR="00473418" w:rsidRPr="00720CB9">
        <w:rPr>
          <w:rFonts w:ascii="Times New Roman" w:hAnsi="Times New Roman" w:cs="Times New Roman"/>
          <w:sz w:val="24"/>
          <w:szCs w:val="24"/>
        </w:rPr>
        <w:t>h</w:t>
      </w:r>
      <w:r w:rsidR="00473418" w:rsidRPr="00720CB9">
        <w:rPr>
          <w:rFonts w:ascii="Times New Roman" w:hAnsi="Times New Roman" w:cs="Times New Roman"/>
          <w:sz w:val="24"/>
          <w:szCs w:val="24"/>
          <w:lang w:val="id-ID"/>
        </w:rPr>
        <w:t xml:space="preserve">andal </w:t>
      </w:r>
      <w:r w:rsidR="008C5070">
        <w:rPr>
          <w:rFonts w:ascii="Times New Roman" w:hAnsi="Times New Roman" w:cs="Times New Roman"/>
          <w:sz w:val="24"/>
          <w:szCs w:val="24"/>
        </w:rPr>
        <w:t>tetap dapat</w:t>
      </w:r>
      <w:r w:rsidR="00473418" w:rsidRPr="00720CB9">
        <w:rPr>
          <w:rFonts w:ascii="Times New Roman" w:hAnsi="Times New Roman" w:cs="Times New Roman"/>
          <w:sz w:val="24"/>
          <w:szCs w:val="24"/>
          <w:lang w:val="id-ID"/>
        </w:rPr>
        <w:t xml:space="preserve"> dihasilkan</w:t>
      </w:r>
      <w:r w:rsidR="00473418" w:rsidRPr="00720CB9">
        <w:rPr>
          <w:rFonts w:ascii="Times New Roman" w:hAnsi="Times New Roman" w:cs="Times New Roman"/>
          <w:sz w:val="24"/>
          <w:szCs w:val="24"/>
        </w:rPr>
        <w:t xml:space="preserve"> (</w:t>
      </w:r>
      <w:r w:rsidR="007534D2">
        <w:rPr>
          <w:rFonts w:ascii="Times New Roman" w:hAnsi="Times New Roman" w:cs="Times New Roman"/>
          <w:sz w:val="24"/>
          <w:szCs w:val="24"/>
          <w:lang w:val="id-ID"/>
        </w:rPr>
        <w:t>A</w:t>
      </w:r>
      <w:r w:rsidR="007534D2">
        <w:rPr>
          <w:rFonts w:ascii="Times New Roman" w:hAnsi="Times New Roman" w:cs="Times New Roman"/>
          <w:sz w:val="24"/>
          <w:szCs w:val="24"/>
        </w:rPr>
        <w:t>rens</w:t>
      </w:r>
      <w:r w:rsidR="00473418" w:rsidRPr="00720CB9">
        <w:rPr>
          <w:rFonts w:ascii="Times New Roman" w:hAnsi="Times New Roman" w:cs="Times New Roman"/>
          <w:sz w:val="24"/>
          <w:szCs w:val="24"/>
          <w:lang w:val="id-ID"/>
        </w:rPr>
        <w:t xml:space="preserve"> dkk</w:t>
      </w:r>
      <w:r w:rsidR="00473418" w:rsidRPr="00720CB9">
        <w:rPr>
          <w:rFonts w:ascii="Times New Roman" w:hAnsi="Times New Roman" w:cs="Times New Roman"/>
          <w:sz w:val="24"/>
          <w:szCs w:val="24"/>
        </w:rPr>
        <w:t xml:space="preserve">, </w:t>
      </w:r>
      <w:r w:rsidR="00473418" w:rsidRPr="00720CB9">
        <w:rPr>
          <w:rFonts w:ascii="Times New Roman" w:hAnsi="Times New Roman" w:cs="Times New Roman"/>
          <w:sz w:val="24"/>
          <w:szCs w:val="24"/>
          <w:lang w:val="id-ID"/>
        </w:rPr>
        <w:t>2008:378)</w:t>
      </w:r>
      <w:r w:rsidRPr="00720CB9">
        <w:rPr>
          <w:rFonts w:ascii="Times New Roman" w:eastAsia="Times New Roman" w:hAnsi="Times New Roman" w:cs="Times New Roman"/>
          <w:sz w:val="24"/>
          <w:szCs w:val="24"/>
        </w:rPr>
        <w:t>.</w:t>
      </w:r>
      <w:proofErr w:type="gramEnd"/>
    </w:p>
    <w:p w:rsidR="00DD4AA4" w:rsidRDefault="00DD4AA4" w:rsidP="00473418">
      <w:pPr>
        <w:shd w:val="clear" w:color="auto" w:fill="FFFFFF" w:themeFill="background1"/>
        <w:tabs>
          <w:tab w:val="left" w:pos="720"/>
        </w:tabs>
        <w:spacing w:after="0"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ab/>
      </w:r>
      <w:r w:rsidR="00473418" w:rsidRPr="00720CB9">
        <w:rPr>
          <w:rFonts w:ascii="Times New Roman" w:hAnsi="Times New Roman" w:cs="Times New Roman"/>
          <w:sz w:val="24"/>
          <w:szCs w:val="24"/>
        </w:rPr>
        <w:t xml:space="preserve">Qolbi (2010),  Suherta (2012), </w:t>
      </w:r>
      <w:r w:rsidR="00473418" w:rsidRPr="00720CB9">
        <w:rPr>
          <w:rFonts w:ascii="Times New Roman" w:hAnsi="Times New Roman" w:cs="Times New Roman"/>
          <w:color w:val="000000"/>
          <w:sz w:val="24"/>
          <w:szCs w:val="24"/>
        </w:rPr>
        <w:t xml:space="preserve">Mirawati (2014), Sawalqa dan Qtish (2012), dan </w:t>
      </w:r>
      <w:r w:rsidR="00473418" w:rsidRPr="00720CB9">
        <w:rPr>
          <w:rFonts w:ascii="Times New Roman" w:hAnsi="Times New Roman" w:cs="Times New Roman"/>
          <w:sz w:val="24"/>
          <w:szCs w:val="24"/>
        </w:rPr>
        <w:t xml:space="preserve">Choi (2013) menyatakan bahwa kompetensi seorang pejabat </w:t>
      </w:r>
      <w:r w:rsidR="00473418" w:rsidRPr="00720CB9">
        <w:rPr>
          <w:rFonts w:ascii="Times New Roman" w:hAnsi="Times New Roman" w:cs="Times New Roman"/>
          <w:sz w:val="24"/>
          <w:szCs w:val="24"/>
        </w:rPr>
        <w:lastRenderedPageBreak/>
        <w:t>berpengaruh terhadap sistem pengendalian intern Pengadaan Barang/Jasa</w:t>
      </w:r>
      <w:r w:rsidRPr="00720CB9">
        <w:rPr>
          <w:rFonts w:ascii="Times New Roman" w:eastAsia="Times New Roman" w:hAnsi="Times New Roman" w:cs="Times New Roman"/>
          <w:sz w:val="24"/>
          <w:szCs w:val="24"/>
        </w:rPr>
        <w:t xml:space="preserve">. </w:t>
      </w:r>
      <w:r w:rsidR="0020685A">
        <w:rPr>
          <w:rFonts w:ascii="Times New Roman" w:eastAsia="Times New Roman" w:hAnsi="Times New Roman" w:cs="Times New Roman"/>
          <w:sz w:val="24"/>
          <w:szCs w:val="24"/>
        </w:rPr>
        <w:t>H</w:t>
      </w:r>
      <w:r w:rsidRPr="00720CB9">
        <w:rPr>
          <w:rFonts w:ascii="Times New Roman" w:eastAsia="Times New Roman" w:hAnsi="Times New Roman" w:cs="Times New Roman"/>
          <w:sz w:val="24"/>
          <w:szCs w:val="24"/>
        </w:rPr>
        <w:t xml:space="preserve">ipotesis penelitian </w:t>
      </w:r>
      <w:r w:rsidR="0020685A">
        <w:rPr>
          <w:rFonts w:ascii="Times New Roman" w:eastAsia="Times New Roman" w:hAnsi="Times New Roman" w:cs="Times New Roman"/>
          <w:sz w:val="24"/>
          <w:szCs w:val="24"/>
        </w:rPr>
        <w:t>dikembangkan berdasarkan penjelasan di atas</w:t>
      </w:r>
      <w:r w:rsidRPr="00720CB9">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
        <w:gridCol w:w="283"/>
        <w:gridCol w:w="7272"/>
      </w:tblGrid>
      <w:tr w:rsidR="00291072" w:rsidTr="00291072">
        <w:tc>
          <w:tcPr>
            <w:tcW w:w="594" w:type="dxa"/>
          </w:tcPr>
          <w:p w:rsidR="00291072" w:rsidRDefault="00291072" w:rsidP="00473418">
            <w:pPr>
              <w:tabs>
                <w:tab w:val="left" w:pos="720"/>
              </w:tabs>
              <w:spacing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H</w:t>
            </w:r>
            <w:r w:rsidRPr="00720CB9">
              <w:rPr>
                <w:rFonts w:ascii="Cambria Math" w:eastAsia="Times New Roman" w:hAnsi="Cambria Math" w:cs="Cambria Math"/>
                <w:sz w:val="24"/>
                <w:szCs w:val="24"/>
              </w:rPr>
              <w:t>₁</w:t>
            </w:r>
          </w:p>
        </w:tc>
        <w:tc>
          <w:tcPr>
            <w:tcW w:w="283" w:type="dxa"/>
          </w:tcPr>
          <w:p w:rsidR="00291072" w:rsidRDefault="00291072" w:rsidP="00473418">
            <w:pPr>
              <w:tabs>
                <w:tab w:val="left" w:pos="720"/>
              </w:tabs>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272" w:type="dxa"/>
          </w:tcPr>
          <w:p w:rsidR="00291072" w:rsidRDefault="00291072" w:rsidP="00291072">
            <w:pPr>
              <w:tabs>
                <w:tab w:val="left" w:pos="720"/>
              </w:tabs>
              <w:ind w:left="-67"/>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Kompetensi berpengaruh positif pada Efektivitas Sistem Pengendalian Intern Pengadaan Barang/Jasa Pemerintah</w:t>
            </w:r>
          </w:p>
        </w:tc>
      </w:tr>
    </w:tbl>
    <w:p w:rsidR="00DD4AA4" w:rsidRPr="00720CB9" w:rsidRDefault="00DD4AA4" w:rsidP="00FC3D67">
      <w:pPr>
        <w:tabs>
          <w:tab w:val="left" w:pos="360"/>
        </w:tabs>
        <w:spacing w:after="0" w:line="240" w:lineRule="auto"/>
        <w:jc w:val="both"/>
        <w:rPr>
          <w:rFonts w:ascii="Times New Roman" w:eastAsia="Times New Roman" w:hAnsi="Times New Roman" w:cs="Times New Roman"/>
          <w:sz w:val="24"/>
          <w:szCs w:val="24"/>
        </w:rPr>
      </w:pPr>
    </w:p>
    <w:p w:rsidR="00473418" w:rsidRPr="00720CB9" w:rsidRDefault="00DD4AA4" w:rsidP="00473418">
      <w:pPr>
        <w:autoSpaceDE w:val="0"/>
        <w:autoSpaceDN w:val="0"/>
        <w:adjustRightInd w:val="0"/>
        <w:spacing w:line="480" w:lineRule="auto"/>
        <w:ind w:firstLine="709"/>
        <w:jc w:val="both"/>
        <w:rPr>
          <w:rFonts w:ascii="Times New Roman" w:hAnsi="Times New Roman" w:cs="Times New Roman"/>
          <w:sz w:val="24"/>
          <w:szCs w:val="24"/>
        </w:rPr>
      </w:pPr>
      <w:r w:rsidRPr="00720CB9">
        <w:rPr>
          <w:rFonts w:ascii="Times New Roman" w:eastAsia="Times New Roman" w:hAnsi="Times New Roman" w:cs="Times New Roman"/>
          <w:sz w:val="24"/>
          <w:szCs w:val="24"/>
        </w:rPr>
        <w:tab/>
      </w:r>
      <w:proofErr w:type="gramStart"/>
      <w:r w:rsidR="00473418" w:rsidRPr="00720CB9">
        <w:rPr>
          <w:rFonts w:ascii="Times New Roman" w:hAnsi="Times New Roman" w:cs="Times New Roman"/>
          <w:sz w:val="24"/>
          <w:szCs w:val="24"/>
        </w:rPr>
        <w:t>Penelitian yang dilakukan oleh Wicaksono (2012) menemukan bahwa sistem pengendalian intern di PT PLN (Persero) distribusi Jawa Timur area Malang dianggap cukup memadai menciptakan iklim dan budaya kerja yang baik dalam lingkungan kerjanya.</w:t>
      </w:r>
      <w:proofErr w:type="gramEnd"/>
      <w:r w:rsidR="00473418" w:rsidRPr="00720CB9">
        <w:rPr>
          <w:rFonts w:ascii="Times New Roman" w:hAnsi="Times New Roman" w:cs="Times New Roman"/>
          <w:sz w:val="24"/>
          <w:szCs w:val="24"/>
        </w:rPr>
        <w:t xml:space="preserve"> </w:t>
      </w:r>
      <w:proofErr w:type="gramStart"/>
      <w:r w:rsidR="00473418" w:rsidRPr="00720CB9">
        <w:rPr>
          <w:rFonts w:ascii="Times New Roman" w:hAnsi="Times New Roman" w:cs="Times New Roman"/>
          <w:sz w:val="24"/>
          <w:szCs w:val="24"/>
        </w:rPr>
        <w:t xml:space="preserve">Hal ini </w:t>
      </w:r>
      <w:r w:rsidR="00CC0B95">
        <w:rPr>
          <w:rFonts w:ascii="Times New Roman" w:hAnsi="Times New Roman" w:cs="Times New Roman"/>
          <w:sz w:val="24"/>
          <w:szCs w:val="24"/>
        </w:rPr>
        <w:t>mengindikasikan</w:t>
      </w:r>
      <w:r w:rsidR="00473418" w:rsidRPr="00720CB9">
        <w:rPr>
          <w:rFonts w:ascii="Times New Roman" w:hAnsi="Times New Roman" w:cs="Times New Roman"/>
          <w:sz w:val="24"/>
          <w:szCs w:val="24"/>
        </w:rPr>
        <w:t xml:space="preserve"> bahwa iklim dan budaya kerja </w:t>
      </w:r>
      <w:r w:rsidR="00CC0B95">
        <w:rPr>
          <w:rFonts w:ascii="Times New Roman" w:hAnsi="Times New Roman" w:cs="Times New Roman"/>
          <w:sz w:val="24"/>
          <w:szCs w:val="24"/>
        </w:rPr>
        <w:t>berpengaruh pada efektivitas</w:t>
      </w:r>
      <w:r w:rsidR="00473418" w:rsidRPr="00720CB9">
        <w:rPr>
          <w:rFonts w:ascii="Times New Roman" w:hAnsi="Times New Roman" w:cs="Times New Roman"/>
          <w:sz w:val="24"/>
          <w:szCs w:val="24"/>
        </w:rPr>
        <w:t xml:space="preserve"> sistem pengendalian intern.</w:t>
      </w:r>
      <w:proofErr w:type="gramEnd"/>
      <w:r w:rsidR="00473418" w:rsidRPr="00720CB9">
        <w:rPr>
          <w:rFonts w:ascii="Times New Roman" w:hAnsi="Times New Roman" w:cs="Times New Roman"/>
          <w:sz w:val="24"/>
          <w:szCs w:val="24"/>
        </w:rPr>
        <w:t xml:space="preserve"> </w:t>
      </w:r>
    </w:p>
    <w:p w:rsidR="00DD4AA4" w:rsidRDefault="00473418" w:rsidP="00D82699">
      <w:pPr>
        <w:autoSpaceDE w:val="0"/>
        <w:autoSpaceDN w:val="0"/>
        <w:adjustRightInd w:val="0"/>
        <w:spacing w:line="480" w:lineRule="auto"/>
        <w:ind w:firstLine="709"/>
        <w:jc w:val="both"/>
        <w:rPr>
          <w:rFonts w:ascii="Times New Roman" w:eastAsia="Times New Roman" w:hAnsi="Times New Roman" w:cs="Times New Roman"/>
          <w:sz w:val="24"/>
          <w:szCs w:val="24"/>
        </w:rPr>
      </w:pPr>
      <w:r w:rsidRPr="00720CB9">
        <w:rPr>
          <w:rFonts w:ascii="Times New Roman" w:hAnsi="Times New Roman" w:cs="Times New Roman"/>
          <w:sz w:val="24"/>
          <w:szCs w:val="24"/>
          <w:lang w:val="id-ID"/>
        </w:rPr>
        <w:t xml:space="preserve">Menurut penelitian Soeharjono </w:t>
      </w:r>
      <w:r w:rsidRPr="00720CB9">
        <w:rPr>
          <w:rFonts w:ascii="Times New Roman" w:hAnsi="Times New Roman" w:cs="Times New Roman"/>
          <w:sz w:val="24"/>
          <w:szCs w:val="24"/>
        </w:rPr>
        <w:t xml:space="preserve">(2013) </w:t>
      </w:r>
      <w:r w:rsidRPr="00720CB9">
        <w:rPr>
          <w:rFonts w:ascii="Times New Roman" w:hAnsi="Times New Roman" w:cs="Times New Roman"/>
          <w:sz w:val="24"/>
          <w:szCs w:val="24"/>
          <w:lang w:val="id-ID"/>
        </w:rPr>
        <w:t xml:space="preserve">mengatakan bahwa budaya birokrasi terbukti membahayakan eksistensi tata kelola kepemerintahan yang baik karena memunculkan risiko penyimpangan dan penyalahgunaan wewenang oleh pejabat birokrat untuk melakukan perbuatan korupsi sebagai dampak dari aktivitas </w:t>
      </w:r>
      <w:r w:rsidRPr="00720CB9">
        <w:rPr>
          <w:rFonts w:ascii="Times New Roman" w:hAnsi="Times New Roman" w:cs="Times New Roman"/>
          <w:i/>
          <w:sz w:val="24"/>
          <w:szCs w:val="24"/>
          <w:lang w:val="id-ID"/>
        </w:rPr>
        <w:t>risk assessment</w:t>
      </w:r>
      <w:r w:rsidRPr="00720CB9">
        <w:rPr>
          <w:rFonts w:ascii="Times New Roman" w:hAnsi="Times New Roman" w:cs="Times New Roman"/>
          <w:sz w:val="24"/>
          <w:szCs w:val="24"/>
          <w:lang w:val="id-ID"/>
        </w:rPr>
        <w:t xml:space="preserve"> dan </w:t>
      </w:r>
      <w:r w:rsidRPr="00720CB9">
        <w:rPr>
          <w:rFonts w:ascii="Times New Roman" w:hAnsi="Times New Roman" w:cs="Times New Roman"/>
          <w:i/>
          <w:sz w:val="24"/>
          <w:szCs w:val="24"/>
          <w:lang w:val="id-ID"/>
        </w:rPr>
        <w:t>monitoring</w:t>
      </w:r>
      <w:r w:rsidRPr="00720CB9">
        <w:rPr>
          <w:rFonts w:ascii="Times New Roman" w:hAnsi="Times New Roman" w:cs="Times New Roman"/>
          <w:sz w:val="24"/>
          <w:szCs w:val="24"/>
          <w:lang w:val="id-ID"/>
        </w:rPr>
        <w:t xml:space="preserve"> yang tidak efektif.</w:t>
      </w:r>
      <w:r w:rsidRPr="00720CB9">
        <w:rPr>
          <w:rFonts w:ascii="Times New Roman" w:hAnsi="Times New Roman" w:cs="Times New Roman"/>
          <w:color w:val="FF0000"/>
          <w:sz w:val="24"/>
          <w:szCs w:val="24"/>
          <w:lang w:val="id-ID"/>
        </w:rPr>
        <w:t xml:space="preserve"> </w:t>
      </w:r>
      <w:proofErr w:type="gramStart"/>
      <w:r w:rsidRPr="00720CB9">
        <w:rPr>
          <w:rFonts w:ascii="Times New Roman" w:hAnsi="Times New Roman" w:cs="Times New Roman"/>
          <w:sz w:val="24"/>
          <w:szCs w:val="24"/>
        </w:rPr>
        <w:t>Pendapat tersebut sesuai penelitian yang dilakukan oleh</w:t>
      </w:r>
      <w:r w:rsidRPr="00720CB9">
        <w:rPr>
          <w:rFonts w:ascii="Times New Roman" w:hAnsi="Times New Roman" w:cs="Times New Roman"/>
          <w:color w:val="000000" w:themeColor="text1"/>
          <w:sz w:val="24"/>
          <w:szCs w:val="24"/>
          <w:lang w:val="id-ID"/>
        </w:rPr>
        <w:t xml:space="preserve"> </w:t>
      </w:r>
      <w:r w:rsidRPr="00720CB9">
        <w:rPr>
          <w:rFonts w:ascii="Times New Roman" w:hAnsi="Times New Roman" w:cs="Times New Roman"/>
          <w:sz w:val="24"/>
          <w:szCs w:val="24"/>
        </w:rPr>
        <w:t>Pfister (2012) dan Lu (2015)</w:t>
      </w:r>
      <w:r w:rsidR="00DD4AA4" w:rsidRPr="00720CB9">
        <w:rPr>
          <w:rFonts w:ascii="Times New Roman" w:eastAsia="Times New Roman" w:hAnsi="Times New Roman" w:cs="Times New Roman"/>
          <w:sz w:val="24"/>
          <w:szCs w:val="24"/>
        </w:rPr>
        <w:t>.</w:t>
      </w:r>
      <w:proofErr w:type="gramEnd"/>
      <w:r w:rsidR="00DD4AA4" w:rsidRPr="00720CB9">
        <w:rPr>
          <w:rFonts w:ascii="Times New Roman" w:eastAsia="Times New Roman" w:hAnsi="Times New Roman" w:cs="Times New Roman"/>
          <w:sz w:val="24"/>
          <w:szCs w:val="24"/>
        </w:rPr>
        <w:t xml:space="preserve"> </w:t>
      </w:r>
      <w:r w:rsidR="00D231EE">
        <w:rPr>
          <w:rFonts w:ascii="Times New Roman" w:eastAsia="Times New Roman" w:hAnsi="Times New Roman" w:cs="Times New Roman"/>
          <w:sz w:val="24"/>
          <w:szCs w:val="24"/>
        </w:rPr>
        <w:t>H</w:t>
      </w:r>
      <w:r w:rsidR="00D231EE" w:rsidRPr="00720CB9">
        <w:rPr>
          <w:rFonts w:ascii="Times New Roman" w:eastAsia="Times New Roman" w:hAnsi="Times New Roman" w:cs="Times New Roman"/>
          <w:sz w:val="24"/>
          <w:szCs w:val="24"/>
        </w:rPr>
        <w:t xml:space="preserve">ipotesis penelitian </w:t>
      </w:r>
      <w:r w:rsidR="00D231EE">
        <w:rPr>
          <w:rFonts w:ascii="Times New Roman" w:eastAsia="Times New Roman" w:hAnsi="Times New Roman" w:cs="Times New Roman"/>
          <w:sz w:val="24"/>
          <w:szCs w:val="24"/>
        </w:rPr>
        <w:t>dikembangkan berdasarkan penjelasan di atas</w:t>
      </w:r>
      <w:r w:rsidR="00DD4AA4" w:rsidRPr="00720CB9">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
        <w:gridCol w:w="283"/>
        <w:gridCol w:w="7362"/>
      </w:tblGrid>
      <w:tr w:rsidR="00291072" w:rsidTr="00291072">
        <w:tc>
          <w:tcPr>
            <w:tcW w:w="504" w:type="dxa"/>
          </w:tcPr>
          <w:p w:rsidR="00291072" w:rsidRPr="00720CB9" w:rsidRDefault="00291072" w:rsidP="00D82699">
            <w:pPr>
              <w:autoSpaceDE w:val="0"/>
              <w:autoSpaceDN w:val="0"/>
              <w:adjustRightInd w:val="0"/>
              <w:spacing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H</w:t>
            </w:r>
            <w:r w:rsidRPr="00720CB9">
              <w:rPr>
                <w:rFonts w:ascii="Cambria Math" w:eastAsia="Times New Roman" w:hAnsi="Cambria Math" w:cs="Cambria Math"/>
                <w:sz w:val="24"/>
                <w:szCs w:val="24"/>
              </w:rPr>
              <w:t>₂</w:t>
            </w:r>
          </w:p>
        </w:tc>
        <w:tc>
          <w:tcPr>
            <w:tcW w:w="283" w:type="dxa"/>
          </w:tcPr>
          <w:p w:rsidR="00291072" w:rsidRDefault="00291072" w:rsidP="00D82699">
            <w:pPr>
              <w:autoSpaceDE w:val="0"/>
              <w:autoSpaceDN w:val="0"/>
              <w:adjustRightInd w:val="0"/>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362" w:type="dxa"/>
          </w:tcPr>
          <w:p w:rsidR="00291072" w:rsidRDefault="00291072" w:rsidP="00291072">
            <w:pPr>
              <w:autoSpaceDE w:val="0"/>
              <w:autoSpaceDN w:val="0"/>
              <w:adjustRightInd w:val="0"/>
              <w:ind w:left="-67"/>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Budaya organisasi berpengaruh positif pada Efektivitas Sistem Pengendalian Intern Pengadaan Barang/Jasa Pemerintah</w:t>
            </w:r>
          </w:p>
        </w:tc>
      </w:tr>
    </w:tbl>
    <w:p w:rsidR="006C0B9E" w:rsidRPr="00720CB9" w:rsidRDefault="006C0B9E" w:rsidP="006C0B9E">
      <w:pPr>
        <w:spacing w:after="0" w:line="240" w:lineRule="auto"/>
        <w:jc w:val="both"/>
        <w:rPr>
          <w:rFonts w:ascii="Times New Roman" w:eastAsia="Times New Roman" w:hAnsi="Times New Roman" w:cs="Times New Roman"/>
          <w:sz w:val="24"/>
          <w:szCs w:val="24"/>
        </w:rPr>
      </w:pPr>
    </w:p>
    <w:p w:rsidR="00DD4AA4" w:rsidRDefault="00DD4AA4" w:rsidP="006C0B9E">
      <w:pPr>
        <w:tabs>
          <w:tab w:val="left" w:pos="720"/>
        </w:tabs>
        <w:spacing w:after="0"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ab/>
      </w:r>
      <w:proofErr w:type="gramStart"/>
      <w:r w:rsidR="006C0B9E" w:rsidRPr="00720CB9">
        <w:rPr>
          <w:rFonts w:ascii="Times New Roman" w:hAnsi="Times New Roman" w:cs="Times New Roman"/>
          <w:sz w:val="24"/>
          <w:szCs w:val="24"/>
        </w:rPr>
        <w:t xml:space="preserve">Kepemimpinan adalah kemampuan </w:t>
      </w:r>
      <w:r w:rsidR="00E807B0">
        <w:rPr>
          <w:rFonts w:ascii="Times New Roman" w:hAnsi="Times New Roman" w:cs="Times New Roman"/>
          <w:sz w:val="24"/>
          <w:szCs w:val="24"/>
        </w:rPr>
        <w:t>seseorang</w:t>
      </w:r>
      <w:r w:rsidR="006C0B9E" w:rsidRPr="00720CB9">
        <w:rPr>
          <w:rFonts w:ascii="Times New Roman" w:hAnsi="Times New Roman" w:cs="Times New Roman"/>
          <w:sz w:val="24"/>
          <w:szCs w:val="24"/>
        </w:rPr>
        <w:t xml:space="preserve"> </w:t>
      </w:r>
      <w:r w:rsidR="00E807B0">
        <w:rPr>
          <w:rFonts w:ascii="Times New Roman" w:hAnsi="Times New Roman" w:cs="Times New Roman"/>
          <w:sz w:val="24"/>
          <w:szCs w:val="24"/>
        </w:rPr>
        <w:t>dalam mem</w:t>
      </w:r>
      <w:r w:rsidR="006C0B9E" w:rsidRPr="00720CB9">
        <w:rPr>
          <w:rFonts w:ascii="Times New Roman" w:hAnsi="Times New Roman" w:cs="Times New Roman"/>
          <w:sz w:val="24"/>
          <w:szCs w:val="24"/>
        </w:rPr>
        <w:t>engaruhi suatu kelompok untuk mencapai tujuan.</w:t>
      </w:r>
      <w:proofErr w:type="gramEnd"/>
      <w:r w:rsidR="006C0B9E" w:rsidRPr="00720CB9">
        <w:rPr>
          <w:rFonts w:ascii="Times New Roman" w:hAnsi="Times New Roman" w:cs="Times New Roman"/>
          <w:sz w:val="24"/>
          <w:szCs w:val="24"/>
        </w:rPr>
        <w:t xml:space="preserve"> </w:t>
      </w:r>
      <w:proofErr w:type="gramStart"/>
      <w:r w:rsidR="006C0B9E" w:rsidRPr="00720CB9">
        <w:rPr>
          <w:rFonts w:ascii="Times New Roman" w:hAnsi="Times New Roman" w:cs="Times New Roman"/>
          <w:sz w:val="24"/>
          <w:szCs w:val="24"/>
        </w:rPr>
        <w:t xml:space="preserve">Bentuk pengaruh tersebut dapat </w:t>
      </w:r>
      <w:r w:rsidR="00E807B0">
        <w:rPr>
          <w:rFonts w:ascii="Times New Roman" w:hAnsi="Times New Roman" w:cs="Times New Roman"/>
          <w:sz w:val="24"/>
          <w:szCs w:val="24"/>
        </w:rPr>
        <w:t xml:space="preserve">berupa pengaruh </w:t>
      </w:r>
      <w:r w:rsidR="006C0B9E" w:rsidRPr="00720CB9">
        <w:rPr>
          <w:rFonts w:ascii="Times New Roman" w:hAnsi="Times New Roman" w:cs="Times New Roman"/>
          <w:sz w:val="24"/>
          <w:szCs w:val="24"/>
        </w:rPr>
        <w:t xml:space="preserve">secara formal seperti tingkat manajerial </w:t>
      </w:r>
      <w:r w:rsidR="00E807B0">
        <w:rPr>
          <w:rFonts w:ascii="Times New Roman" w:hAnsi="Times New Roman" w:cs="Times New Roman"/>
          <w:sz w:val="24"/>
          <w:szCs w:val="24"/>
        </w:rPr>
        <w:t>dalam</w:t>
      </w:r>
      <w:r w:rsidR="006C0B9E" w:rsidRPr="00720CB9">
        <w:rPr>
          <w:rFonts w:ascii="Times New Roman" w:hAnsi="Times New Roman" w:cs="Times New Roman"/>
          <w:sz w:val="24"/>
          <w:szCs w:val="24"/>
        </w:rPr>
        <w:t xml:space="preserve"> suatu organisasi.</w:t>
      </w:r>
      <w:proofErr w:type="gramEnd"/>
      <w:r w:rsidR="006C0B9E" w:rsidRPr="00720CB9">
        <w:rPr>
          <w:rFonts w:ascii="Times New Roman" w:hAnsi="Times New Roman" w:cs="Times New Roman"/>
          <w:sz w:val="24"/>
          <w:szCs w:val="24"/>
        </w:rPr>
        <w:t xml:space="preserve"> </w:t>
      </w:r>
      <w:proofErr w:type="gramStart"/>
      <w:r w:rsidR="00E807B0">
        <w:rPr>
          <w:rFonts w:ascii="Times New Roman" w:hAnsi="Times New Roman" w:cs="Times New Roman"/>
          <w:sz w:val="24"/>
          <w:szCs w:val="24"/>
        </w:rPr>
        <w:t>P</w:t>
      </w:r>
      <w:r w:rsidR="006C0B9E" w:rsidRPr="00720CB9">
        <w:rPr>
          <w:rFonts w:ascii="Times New Roman" w:hAnsi="Times New Roman" w:cs="Times New Roman"/>
          <w:sz w:val="24"/>
          <w:szCs w:val="24"/>
        </w:rPr>
        <w:t xml:space="preserve">osisi manajemen terdiri atas tingkatan yang biasanya menggambarkan otoritas, </w:t>
      </w:r>
      <w:r w:rsidR="00E807B0">
        <w:rPr>
          <w:rFonts w:ascii="Times New Roman" w:hAnsi="Times New Roman" w:cs="Times New Roman"/>
          <w:sz w:val="24"/>
          <w:szCs w:val="24"/>
        </w:rPr>
        <w:t xml:space="preserve">sehingga </w:t>
      </w:r>
      <w:r w:rsidR="006C0B9E" w:rsidRPr="00720CB9">
        <w:rPr>
          <w:rFonts w:ascii="Times New Roman" w:hAnsi="Times New Roman" w:cs="Times New Roman"/>
          <w:sz w:val="24"/>
          <w:szCs w:val="24"/>
        </w:rPr>
        <w:t xml:space="preserve">seorang individu </w:t>
      </w:r>
      <w:r w:rsidR="00E807B0">
        <w:rPr>
          <w:rFonts w:ascii="Times New Roman" w:hAnsi="Times New Roman" w:cs="Times New Roman"/>
          <w:sz w:val="24"/>
          <w:szCs w:val="24"/>
        </w:rPr>
        <w:t>dapat</w:t>
      </w:r>
      <w:r w:rsidR="006C0B9E" w:rsidRPr="00720CB9">
        <w:rPr>
          <w:rFonts w:ascii="Times New Roman" w:hAnsi="Times New Roman" w:cs="Times New Roman"/>
          <w:sz w:val="24"/>
          <w:szCs w:val="24"/>
        </w:rPr>
        <w:t xml:space="preserve"> mengasumsikan suatu peran kepemimpinan sebagai akibat dari posisi yang </w:t>
      </w:r>
      <w:r w:rsidR="00E807B0">
        <w:rPr>
          <w:rFonts w:ascii="Times New Roman" w:hAnsi="Times New Roman" w:cs="Times New Roman"/>
          <w:sz w:val="24"/>
          <w:szCs w:val="24"/>
        </w:rPr>
        <w:t>d</w:t>
      </w:r>
      <w:r w:rsidR="006C0B9E" w:rsidRPr="00720CB9">
        <w:rPr>
          <w:rFonts w:ascii="Times New Roman" w:hAnsi="Times New Roman" w:cs="Times New Roman"/>
          <w:sz w:val="24"/>
          <w:szCs w:val="24"/>
        </w:rPr>
        <w:t xml:space="preserve">ia </w:t>
      </w:r>
      <w:r w:rsidR="00E807B0">
        <w:rPr>
          <w:rFonts w:ascii="Times New Roman" w:hAnsi="Times New Roman" w:cs="Times New Roman"/>
          <w:sz w:val="24"/>
          <w:szCs w:val="24"/>
        </w:rPr>
        <w:t>jabat</w:t>
      </w:r>
      <w:r w:rsidR="006C0B9E" w:rsidRPr="00720CB9">
        <w:rPr>
          <w:rFonts w:ascii="Times New Roman" w:hAnsi="Times New Roman" w:cs="Times New Roman"/>
          <w:sz w:val="24"/>
          <w:szCs w:val="24"/>
        </w:rPr>
        <w:t xml:space="preserve"> pada organisasi te</w:t>
      </w:r>
      <w:r w:rsidR="00D82699">
        <w:rPr>
          <w:rFonts w:ascii="Times New Roman" w:hAnsi="Times New Roman" w:cs="Times New Roman"/>
          <w:sz w:val="24"/>
          <w:szCs w:val="24"/>
        </w:rPr>
        <w:t xml:space="preserve">rsebut (Robbins, </w:t>
      </w:r>
      <w:r w:rsidR="00D82699">
        <w:rPr>
          <w:rFonts w:ascii="Times New Roman" w:hAnsi="Times New Roman" w:cs="Times New Roman"/>
          <w:sz w:val="24"/>
          <w:szCs w:val="24"/>
        </w:rPr>
        <w:lastRenderedPageBreak/>
        <w:t>2008</w:t>
      </w:r>
      <w:r w:rsidR="006C0B9E" w:rsidRPr="00720CB9">
        <w:rPr>
          <w:rFonts w:ascii="Times New Roman" w:hAnsi="Times New Roman" w:cs="Times New Roman"/>
          <w:sz w:val="24"/>
          <w:szCs w:val="24"/>
        </w:rPr>
        <w:t>:163).</w:t>
      </w:r>
      <w:proofErr w:type="gramEnd"/>
      <w:r w:rsidR="006C0B9E" w:rsidRPr="00720CB9">
        <w:rPr>
          <w:rFonts w:ascii="Times New Roman" w:hAnsi="Times New Roman" w:cs="Times New Roman"/>
          <w:sz w:val="24"/>
          <w:szCs w:val="24"/>
        </w:rPr>
        <w:t xml:space="preserve"> Berkaitan dengan </w:t>
      </w:r>
      <w:proofErr w:type="gramStart"/>
      <w:r w:rsidR="006C0B9E" w:rsidRPr="00720CB9">
        <w:rPr>
          <w:rFonts w:ascii="Times New Roman" w:hAnsi="Times New Roman" w:cs="Times New Roman"/>
          <w:sz w:val="24"/>
          <w:szCs w:val="24"/>
        </w:rPr>
        <w:t>gaya</w:t>
      </w:r>
      <w:proofErr w:type="gramEnd"/>
      <w:r w:rsidR="006C0B9E" w:rsidRPr="00720CB9">
        <w:rPr>
          <w:rFonts w:ascii="Times New Roman" w:hAnsi="Times New Roman" w:cs="Times New Roman"/>
          <w:sz w:val="24"/>
          <w:szCs w:val="24"/>
        </w:rPr>
        <w:t xml:space="preserve"> kepemimpinan, Penelitian yang dilakukan Hayati (2015) menemukan dan mengevaluasi bahwa perlunya untuk mengoptimalkan pemantauan dalam rangka pengawasan. </w:t>
      </w:r>
      <w:proofErr w:type="gramStart"/>
      <w:r w:rsidR="006C0B9E" w:rsidRPr="00720CB9">
        <w:rPr>
          <w:rFonts w:ascii="Times New Roman" w:hAnsi="Times New Roman" w:cs="Times New Roman"/>
          <w:sz w:val="24"/>
          <w:szCs w:val="24"/>
        </w:rPr>
        <w:t>Hasil penelitian menunjukkan bahwa unsur pemantauan dirasa kurang efektif, menurut pernyataan BPK bahwa kurangnya pengawasan dari pimpinan selaku kuasa pengguna anggaran.</w:t>
      </w:r>
      <w:proofErr w:type="gramEnd"/>
      <w:r w:rsidR="006C0B9E" w:rsidRPr="00720CB9">
        <w:rPr>
          <w:rFonts w:ascii="Times New Roman" w:hAnsi="Times New Roman" w:cs="Times New Roman"/>
          <w:sz w:val="24"/>
          <w:szCs w:val="24"/>
        </w:rPr>
        <w:t xml:space="preserve"> Dapat ditarik benang merah, bahwa ternyata </w:t>
      </w:r>
      <w:proofErr w:type="gramStart"/>
      <w:r w:rsidR="006C0B9E" w:rsidRPr="00720CB9">
        <w:rPr>
          <w:rFonts w:ascii="Times New Roman" w:hAnsi="Times New Roman" w:cs="Times New Roman"/>
          <w:sz w:val="24"/>
          <w:szCs w:val="24"/>
        </w:rPr>
        <w:t>gaya</w:t>
      </w:r>
      <w:proofErr w:type="gramEnd"/>
      <w:r w:rsidR="006C0B9E" w:rsidRPr="00720CB9">
        <w:rPr>
          <w:rFonts w:ascii="Times New Roman" w:hAnsi="Times New Roman" w:cs="Times New Roman"/>
          <w:sz w:val="24"/>
          <w:szCs w:val="24"/>
        </w:rPr>
        <w:t xml:space="preserve"> kepemimpinan selaku pengatur suatu organisasi sangat berpengaruh pada pengendalain intern. Penelitian lain yang mendukung pernyataan ini adalah</w:t>
      </w:r>
      <w:r w:rsidR="006C0B9E" w:rsidRPr="00720CB9">
        <w:rPr>
          <w:rFonts w:ascii="Times New Roman" w:hAnsi="Times New Roman" w:cs="Times New Roman"/>
          <w:color w:val="000000"/>
          <w:sz w:val="24"/>
          <w:szCs w:val="24"/>
        </w:rPr>
        <w:t xml:space="preserve"> Haot (2011</w:t>
      </w:r>
      <w:proofErr w:type="gramStart"/>
      <w:r w:rsidR="006C0B9E" w:rsidRPr="00720CB9">
        <w:rPr>
          <w:rFonts w:ascii="Times New Roman" w:hAnsi="Times New Roman" w:cs="Times New Roman"/>
          <w:color w:val="000000"/>
          <w:sz w:val="24"/>
          <w:szCs w:val="24"/>
        </w:rPr>
        <w:t>)  Hobkirk</w:t>
      </w:r>
      <w:proofErr w:type="gramEnd"/>
      <w:r w:rsidR="006C0B9E" w:rsidRPr="00720CB9">
        <w:rPr>
          <w:rFonts w:ascii="Times New Roman" w:hAnsi="Times New Roman" w:cs="Times New Roman"/>
          <w:color w:val="000000"/>
          <w:sz w:val="24"/>
          <w:szCs w:val="24"/>
        </w:rPr>
        <w:t xml:space="preserve"> (2003), dan Schaefer (2014)</w:t>
      </w:r>
      <w:r w:rsidRPr="00720CB9">
        <w:rPr>
          <w:rFonts w:ascii="Times New Roman" w:eastAsia="Times New Roman" w:hAnsi="Times New Roman" w:cs="Times New Roman"/>
          <w:sz w:val="24"/>
          <w:szCs w:val="24"/>
        </w:rPr>
        <w:t xml:space="preserve">. </w:t>
      </w:r>
      <w:r w:rsidR="00D231EE">
        <w:rPr>
          <w:rFonts w:ascii="Times New Roman" w:eastAsia="Times New Roman" w:hAnsi="Times New Roman" w:cs="Times New Roman"/>
          <w:sz w:val="24"/>
          <w:szCs w:val="24"/>
        </w:rPr>
        <w:t>H</w:t>
      </w:r>
      <w:r w:rsidR="00D231EE" w:rsidRPr="00720CB9">
        <w:rPr>
          <w:rFonts w:ascii="Times New Roman" w:eastAsia="Times New Roman" w:hAnsi="Times New Roman" w:cs="Times New Roman"/>
          <w:sz w:val="24"/>
          <w:szCs w:val="24"/>
        </w:rPr>
        <w:t xml:space="preserve">ipotesis penelitian </w:t>
      </w:r>
      <w:r w:rsidR="00D231EE">
        <w:rPr>
          <w:rFonts w:ascii="Times New Roman" w:eastAsia="Times New Roman" w:hAnsi="Times New Roman" w:cs="Times New Roman"/>
          <w:sz w:val="24"/>
          <w:szCs w:val="24"/>
        </w:rPr>
        <w:t>dikembangkan berdasarkan penjelasan di atas</w:t>
      </w:r>
      <w:r w:rsidRPr="00720CB9">
        <w:rPr>
          <w:rFonts w:ascii="Times New Roman" w:eastAsia="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
        <w:gridCol w:w="7411"/>
      </w:tblGrid>
      <w:tr w:rsidR="00557C4B" w:rsidTr="00291072">
        <w:tc>
          <w:tcPr>
            <w:tcW w:w="648" w:type="dxa"/>
          </w:tcPr>
          <w:p w:rsidR="00557C4B" w:rsidRDefault="00557C4B" w:rsidP="002C67B7">
            <w:pPr>
              <w:tabs>
                <w:tab w:val="left" w:pos="720"/>
              </w:tabs>
              <w:spacing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H</w:t>
            </w:r>
            <w:r w:rsidRPr="00720CB9">
              <w:rPr>
                <w:rFonts w:ascii="Cambria Math" w:eastAsia="Times New Roman" w:hAnsi="Cambria Math" w:cs="Cambria Math"/>
                <w:sz w:val="24"/>
                <w:szCs w:val="24"/>
              </w:rPr>
              <w:t>₃</w:t>
            </w:r>
            <w:r w:rsidR="002C67B7">
              <w:rPr>
                <w:rFonts w:ascii="Cambria Math" w:eastAsia="Times New Roman" w:hAnsi="Cambria Math" w:cs="Cambria Math"/>
                <w:sz w:val="24"/>
                <w:szCs w:val="24"/>
              </w:rPr>
              <w:t xml:space="preserve"> :</w:t>
            </w:r>
          </w:p>
        </w:tc>
        <w:tc>
          <w:tcPr>
            <w:tcW w:w="7411" w:type="dxa"/>
          </w:tcPr>
          <w:p w:rsidR="00557C4B" w:rsidRDefault="00557C4B" w:rsidP="002C67B7">
            <w:pPr>
              <w:tabs>
                <w:tab w:val="left" w:pos="158"/>
              </w:tabs>
              <w:ind w:left="-108"/>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 xml:space="preserve">Gaya kepemimpinan berpengaruh positif pada Efektivitas Sistem </w:t>
            </w:r>
            <w:r w:rsidR="002C67B7">
              <w:rPr>
                <w:rFonts w:ascii="Times New Roman" w:eastAsia="Times New Roman" w:hAnsi="Times New Roman" w:cs="Times New Roman"/>
                <w:sz w:val="24"/>
                <w:szCs w:val="24"/>
              </w:rPr>
              <w:t xml:space="preserve">  </w:t>
            </w:r>
            <w:r w:rsidR="002C67B7">
              <w:rPr>
                <w:rFonts w:ascii="Times New Roman" w:eastAsia="Times New Roman" w:hAnsi="Times New Roman" w:cs="Times New Roman"/>
                <w:sz w:val="24"/>
                <w:szCs w:val="24"/>
              </w:rPr>
              <w:br/>
            </w:r>
            <w:r w:rsidRPr="00720CB9">
              <w:rPr>
                <w:rFonts w:ascii="Times New Roman" w:eastAsia="Times New Roman" w:hAnsi="Times New Roman" w:cs="Times New Roman"/>
                <w:sz w:val="24"/>
                <w:szCs w:val="24"/>
              </w:rPr>
              <w:t>Pengendalian Intern Pengadaan Barang/Jasa Pemerintah</w:t>
            </w:r>
          </w:p>
        </w:tc>
      </w:tr>
    </w:tbl>
    <w:p w:rsidR="00341F01" w:rsidRPr="00720CB9" w:rsidRDefault="00341F01" w:rsidP="004B3377">
      <w:pPr>
        <w:tabs>
          <w:tab w:val="left" w:pos="720"/>
        </w:tabs>
        <w:spacing w:after="0" w:line="480" w:lineRule="auto"/>
        <w:jc w:val="both"/>
        <w:rPr>
          <w:rFonts w:ascii="Times New Roman" w:eastAsia="Times New Roman" w:hAnsi="Times New Roman" w:cs="Times New Roman"/>
          <w:sz w:val="24"/>
          <w:szCs w:val="24"/>
        </w:rPr>
      </w:pPr>
    </w:p>
    <w:p w:rsidR="00341F01" w:rsidRPr="00720CB9" w:rsidRDefault="00341F01" w:rsidP="00341F01">
      <w:pPr>
        <w:spacing w:line="480" w:lineRule="auto"/>
        <w:contextualSpacing/>
        <w:rPr>
          <w:rFonts w:ascii="Times New Roman" w:hAnsi="Times New Roman" w:cs="Times New Roman"/>
          <w:b/>
          <w:sz w:val="24"/>
          <w:szCs w:val="24"/>
          <w:lang w:val="id-ID"/>
        </w:rPr>
      </w:pPr>
      <w:r w:rsidRPr="00720CB9">
        <w:rPr>
          <w:rFonts w:ascii="Times New Roman" w:hAnsi="Times New Roman" w:cs="Times New Roman"/>
          <w:b/>
          <w:sz w:val="24"/>
          <w:szCs w:val="24"/>
          <w:lang w:val="id-ID"/>
        </w:rPr>
        <w:t>METODE PENELITIAN</w:t>
      </w:r>
    </w:p>
    <w:p w:rsidR="00DD4AA4" w:rsidRPr="006E684F" w:rsidRDefault="00DD4AA4" w:rsidP="00FC3D67">
      <w:pPr>
        <w:tabs>
          <w:tab w:val="left" w:pos="720"/>
        </w:tabs>
        <w:spacing w:after="0"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ab/>
      </w:r>
      <w:r w:rsidR="004B3377" w:rsidRPr="006E684F">
        <w:rPr>
          <w:rFonts w:ascii="Times New Roman" w:hAnsi="Times New Roman" w:cs="Times New Roman"/>
          <w:sz w:val="24"/>
          <w:szCs w:val="24"/>
          <w:lang w:val="id-ID"/>
        </w:rPr>
        <w:t>Penelitian ini dilakukan pada satuan kerja di lingkungan Kementerian Agama prov</w:t>
      </w:r>
      <w:r w:rsidR="004B3377" w:rsidRPr="006E684F">
        <w:rPr>
          <w:rFonts w:ascii="Times New Roman" w:hAnsi="Times New Roman" w:cs="Times New Roman"/>
          <w:sz w:val="24"/>
          <w:szCs w:val="24"/>
        </w:rPr>
        <w:t>insi</w:t>
      </w:r>
      <w:r w:rsidR="00044F82">
        <w:rPr>
          <w:rFonts w:ascii="Times New Roman" w:hAnsi="Times New Roman" w:cs="Times New Roman"/>
          <w:sz w:val="24"/>
          <w:szCs w:val="24"/>
          <w:lang w:val="id-ID"/>
        </w:rPr>
        <w:t xml:space="preserve"> Bali</w:t>
      </w:r>
      <w:r w:rsidR="004B3377" w:rsidRPr="006E684F">
        <w:rPr>
          <w:rFonts w:ascii="Times New Roman" w:hAnsi="Times New Roman" w:cs="Times New Roman"/>
          <w:sz w:val="24"/>
          <w:szCs w:val="24"/>
          <w:lang w:val="id-ID"/>
        </w:rPr>
        <w:t xml:space="preserve"> </w:t>
      </w:r>
      <w:r w:rsidRPr="006E684F">
        <w:rPr>
          <w:rFonts w:ascii="Times New Roman" w:eastAsia="Times New Roman" w:hAnsi="Times New Roman" w:cs="Times New Roman"/>
          <w:sz w:val="24"/>
          <w:szCs w:val="24"/>
        </w:rPr>
        <w:t xml:space="preserve">yang berjumlah </w:t>
      </w:r>
      <w:r w:rsidR="004B3377" w:rsidRPr="006E684F">
        <w:rPr>
          <w:rFonts w:ascii="Times New Roman" w:eastAsia="Times New Roman" w:hAnsi="Times New Roman" w:cs="Times New Roman"/>
          <w:sz w:val="24"/>
          <w:szCs w:val="24"/>
        </w:rPr>
        <w:t>99 satuan kerja</w:t>
      </w:r>
      <w:r w:rsidRPr="006E684F">
        <w:rPr>
          <w:rFonts w:ascii="Times New Roman" w:eastAsia="Times New Roman" w:hAnsi="Times New Roman" w:cs="Times New Roman"/>
          <w:sz w:val="24"/>
          <w:szCs w:val="24"/>
        </w:rPr>
        <w:t xml:space="preserve">. </w:t>
      </w:r>
      <w:r w:rsidR="00044F82" w:rsidRPr="006E684F">
        <w:rPr>
          <w:rFonts w:ascii="Times New Roman" w:hAnsi="Times New Roman" w:cs="Times New Roman"/>
          <w:color w:val="000000" w:themeColor="text1"/>
          <w:sz w:val="24"/>
          <w:szCs w:val="24"/>
          <w:lang w:val="id-ID"/>
        </w:rPr>
        <w:t>Adapun Penelitian dilakukan pada t</w:t>
      </w:r>
      <w:r w:rsidR="00044F82" w:rsidRPr="006E684F">
        <w:rPr>
          <w:rFonts w:ascii="Times New Roman" w:hAnsi="Times New Roman" w:cs="Times New Roman"/>
          <w:sz w:val="24"/>
          <w:szCs w:val="24"/>
          <w:lang w:val="id-ID"/>
        </w:rPr>
        <w:t>ahun 2016</w:t>
      </w:r>
      <w:r w:rsidR="00044F82">
        <w:rPr>
          <w:rFonts w:ascii="Times New Roman" w:hAnsi="Times New Roman" w:cs="Times New Roman"/>
          <w:sz w:val="24"/>
          <w:szCs w:val="24"/>
        </w:rPr>
        <w:t xml:space="preserve">. </w:t>
      </w:r>
      <w:r w:rsidRPr="006E684F">
        <w:rPr>
          <w:rFonts w:ascii="Times New Roman" w:eastAsia="Times New Roman" w:hAnsi="Times New Roman" w:cs="Times New Roman"/>
          <w:sz w:val="24"/>
          <w:szCs w:val="24"/>
        </w:rPr>
        <w:t xml:space="preserve">Alasan memilih </w:t>
      </w:r>
      <w:r w:rsidR="004B3377" w:rsidRPr="006E684F">
        <w:rPr>
          <w:rFonts w:ascii="Times New Roman" w:eastAsia="Times New Roman" w:hAnsi="Times New Roman" w:cs="Times New Roman"/>
          <w:sz w:val="24"/>
          <w:szCs w:val="24"/>
        </w:rPr>
        <w:t xml:space="preserve">Kementerian Agama Provinsi Bali adalah karena terjadinya penyelewengan berkaitan Pengadaan/Barang Jasa pada salah satu satuan </w:t>
      </w:r>
      <w:proofErr w:type="gramStart"/>
      <w:r w:rsidR="004B3377" w:rsidRPr="006E684F">
        <w:rPr>
          <w:rFonts w:ascii="Times New Roman" w:eastAsia="Times New Roman" w:hAnsi="Times New Roman" w:cs="Times New Roman"/>
          <w:sz w:val="24"/>
          <w:szCs w:val="24"/>
        </w:rPr>
        <w:t>kerja  dan</w:t>
      </w:r>
      <w:proofErr w:type="gramEnd"/>
      <w:r w:rsidR="004B3377" w:rsidRPr="006E684F">
        <w:rPr>
          <w:rFonts w:ascii="Times New Roman" w:eastAsia="Times New Roman" w:hAnsi="Times New Roman" w:cs="Times New Roman"/>
          <w:sz w:val="24"/>
          <w:szCs w:val="24"/>
        </w:rPr>
        <w:t xml:space="preserve"> belum ditemukannya penelitian yang sama</w:t>
      </w:r>
      <w:r w:rsidRPr="006E684F">
        <w:rPr>
          <w:rFonts w:ascii="Times New Roman" w:eastAsia="Times New Roman" w:hAnsi="Times New Roman" w:cs="Times New Roman"/>
          <w:sz w:val="24"/>
          <w:szCs w:val="24"/>
        </w:rPr>
        <w:t xml:space="preserve">. </w:t>
      </w:r>
      <w:r w:rsidR="004B3377" w:rsidRPr="006E684F">
        <w:rPr>
          <w:rFonts w:ascii="Times New Roman" w:hAnsi="Times New Roman" w:cs="Times New Roman"/>
          <w:sz w:val="24"/>
          <w:szCs w:val="24"/>
          <w:lang w:val="id-ID"/>
        </w:rPr>
        <w:t>Ruang lingkup penelitian ini untuk mengetahui pengaruh kompetensi ahli pengadaan barang/jasa, budaya organisasi</w:t>
      </w:r>
      <w:r w:rsidR="004B3377" w:rsidRPr="006E684F">
        <w:rPr>
          <w:rFonts w:ascii="Times New Roman" w:hAnsi="Times New Roman" w:cs="Times New Roman"/>
          <w:sz w:val="24"/>
          <w:szCs w:val="24"/>
        </w:rPr>
        <w:t xml:space="preserve">, dan gaya kepemimpinan </w:t>
      </w:r>
      <w:r w:rsidR="006E684F">
        <w:rPr>
          <w:rFonts w:ascii="Times New Roman" w:hAnsi="Times New Roman" w:cs="Times New Roman"/>
          <w:sz w:val="24"/>
          <w:szCs w:val="24"/>
        </w:rPr>
        <w:t>pada efektivitas</w:t>
      </w:r>
      <w:r w:rsidR="004B3377" w:rsidRPr="006E684F">
        <w:rPr>
          <w:rFonts w:ascii="Times New Roman" w:hAnsi="Times New Roman" w:cs="Times New Roman"/>
          <w:sz w:val="24"/>
          <w:szCs w:val="24"/>
          <w:lang w:val="id-ID"/>
        </w:rPr>
        <w:t xml:space="preserve"> </w:t>
      </w:r>
      <w:r w:rsidR="004B3377" w:rsidRPr="006E684F">
        <w:rPr>
          <w:rFonts w:ascii="Times New Roman" w:hAnsi="Times New Roman" w:cs="Times New Roman"/>
          <w:sz w:val="24"/>
          <w:szCs w:val="24"/>
        </w:rPr>
        <w:t>sistem</w:t>
      </w:r>
      <w:r w:rsidR="00745988">
        <w:rPr>
          <w:rFonts w:ascii="Times New Roman" w:hAnsi="Times New Roman" w:cs="Times New Roman"/>
          <w:sz w:val="24"/>
          <w:szCs w:val="24"/>
          <w:lang w:val="id-ID"/>
        </w:rPr>
        <w:t xml:space="preserve"> pengendalian Intern pengadaan </w:t>
      </w:r>
      <w:r w:rsidR="00745988">
        <w:rPr>
          <w:rFonts w:ascii="Times New Roman" w:hAnsi="Times New Roman" w:cs="Times New Roman"/>
          <w:sz w:val="24"/>
          <w:szCs w:val="24"/>
        </w:rPr>
        <w:t>B</w:t>
      </w:r>
      <w:r w:rsidR="00745988">
        <w:rPr>
          <w:rFonts w:ascii="Times New Roman" w:hAnsi="Times New Roman" w:cs="Times New Roman"/>
          <w:sz w:val="24"/>
          <w:szCs w:val="24"/>
          <w:lang w:val="id-ID"/>
        </w:rPr>
        <w:t>arang/</w:t>
      </w:r>
      <w:r w:rsidR="00745988">
        <w:rPr>
          <w:rFonts w:ascii="Times New Roman" w:hAnsi="Times New Roman" w:cs="Times New Roman"/>
          <w:sz w:val="24"/>
          <w:szCs w:val="24"/>
        </w:rPr>
        <w:t>J</w:t>
      </w:r>
      <w:r w:rsidR="004B3377" w:rsidRPr="006E684F">
        <w:rPr>
          <w:rFonts w:ascii="Times New Roman" w:hAnsi="Times New Roman" w:cs="Times New Roman"/>
          <w:sz w:val="24"/>
          <w:szCs w:val="24"/>
          <w:lang w:val="id-ID"/>
        </w:rPr>
        <w:t>asa</w:t>
      </w:r>
      <w:r w:rsidR="00745988">
        <w:rPr>
          <w:rFonts w:ascii="Times New Roman" w:hAnsi="Times New Roman" w:cs="Times New Roman"/>
          <w:sz w:val="24"/>
          <w:szCs w:val="24"/>
        </w:rPr>
        <w:t xml:space="preserve"> Pemerintah</w:t>
      </w:r>
      <w:r w:rsidR="004B3377" w:rsidRPr="006E684F">
        <w:rPr>
          <w:rFonts w:ascii="Times New Roman" w:hAnsi="Times New Roman" w:cs="Times New Roman"/>
          <w:sz w:val="24"/>
          <w:szCs w:val="24"/>
          <w:lang w:val="id-ID"/>
        </w:rPr>
        <w:t>.</w:t>
      </w:r>
    </w:p>
    <w:p w:rsidR="003C25E0" w:rsidRPr="00720CB9" w:rsidRDefault="00DD4AA4" w:rsidP="00A97E9F">
      <w:pPr>
        <w:tabs>
          <w:tab w:val="left" w:pos="720"/>
        </w:tabs>
        <w:spacing w:after="0"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ab/>
      </w:r>
      <w:r w:rsidR="00A97E9F" w:rsidRPr="00720CB9">
        <w:rPr>
          <w:rFonts w:ascii="Times New Roman" w:hAnsi="Times New Roman" w:cs="Times New Roman"/>
          <w:sz w:val="24"/>
          <w:szCs w:val="24"/>
          <w:lang w:val="id-ID"/>
        </w:rPr>
        <w:t xml:space="preserve">Data yang digunakan untuk mendukung penelitian ini adalah berupa data kualitatif yang dikuantitatifkan. Data kuantitatif adalah data yang berbentuk angka </w:t>
      </w:r>
      <w:r w:rsidR="00A97E9F" w:rsidRPr="00720CB9">
        <w:rPr>
          <w:rFonts w:ascii="Times New Roman" w:hAnsi="Times New Roman" w:cs="Times New Roman"/>
          <w:sz w:val="24"/>
          <w:szCs w:val="24"/>
          <w:lang w:val="id-ID"/>
        </w:rPr>
        <w:lastRenderedPageBreak/>
        <w:t>atau data kualitatif yang diangkakan (Sugiyono, 201</w:t>
      </w:r>
      <w:r w:rsidR="00A97E9F" w:rsidRPr="00720CB9">
        <w:rPr>
          <w:rFonts w:ascii="Times New Roman" w:hAnsi="Times New Roman" w:cs="Times New Roman"/>
          <w:sz w:val="24"/>
          <w:szCs w:val="24"/>
        </w:rPr>
        <w:t>3</w:t>
      </w:r>
      <w:r w:rsidR="00A97E9F" w:rsidRPr="00720CB9">
        <w:rPr>
          <w:rFonts w:ascii="Times New Roman" w:hAnsi="Times New Roman" w:cs="Times New Roman"/>
          <w:sz w:val="24"/>
          <w:szCs w:val="24"/>
          <w:lang w:val="id-ID"/>
        </w:rPr>
        <w:t>). Data ini diperoleh dari hasil jawaban kuisioner yang disebarkan kemudian diangkakan</w:t>
      </w:r>
      <w:r w:rsidR="00A97E9F" w:rsidRPr="00720CB9">
        <w:rPr>
          <w:rFonts w:ascii="Times New Roman" w:hAnsi="Times New Roman" w:cs="Times New Roman"/>
          <w:sz w:val="24"/>
          <w:szCs w:val="24"/>
        </w:rPr>
        <w:t xml:space="preserve"> sesuai dengan skala likert 1 sampai 5.</w:t>
      </w:r>
      <w:r w:rsidRPr="00720CB9">
        <w:rPr>
          <w:rFonts w:ascii="Times New Roman" w:eastAsia="Times New Roman" w:hAnsi="Times New Roman" w:cs="Times New Roman"/>
          <w:color w:val="FF0000"/>
          <w:sz w:val="24"/>
          <w:szCs w:val="24"/>
        </w:rPr>
        <w:t xml:space="preserve"> </w:t>
      </w:r>
      <w:r w:rsidR="00A97E9F" w:rsidRPr="00720CB9">
        <w:rPr>
          <w:rFonts w:ascii="Times New Roman" w:hAnsi="Times New Roman" w:cs="Times New Roman"/>
          <w:sz w:val="24"/>
          <w:szCs w:val="24"/>
          <w:lang w:val="id-ID"/>
        </w:rPr>
        <w:t xml:space="preserve">Metode penentuan </w:t>
      </w:r>
      <w:r w:rsidR="00A97E9F" w:rsidRPr="00720CB9">
        <w:rPr>
          <w:rFonts w:ascii="Times New Roman" w:hAnsi="Times New Roman" w:cs="Times New Roman"/>
          <w:sz w:val="24"/>
          <w:szCs w:val="24"/>
          <w:lang w:val="sv-SE"/>
        </w:rPr>
        <w:t xml:space="preserve">sampel </w:t>
      </w:r>
      <w:r w:rsidR="00A97E9F" w:rsidRPr="00720CB9">
        <w:rPr>
          <w:rFonts w:ascii="Times New Roman" w:hAnsi="Times New Roman" w:cs="Times New Roman"/>
          <w:sz w:val="24"/>
          <w:szCs w:val="24"/>
          <w:lang w:val="id-ID"/>
        </w:rPr>
        <w:t>menggunakan teknik</w:t>
      </w:r>
      <w:r w:rsidR="00A97E9F" w:rsidRPr="00720CB9">
        <w:rPr>
          <w:rFonts w:ascii="Times New Roman" w:hAnsi="Times New Roman" w:cs="Times New Roman"/>
          <w:sz w:val="24"/>
          <w:szCs w:val="24"/>
          <w:lang w:val="sv-SE"/>
        </w:rPr>
        <w:t xml:space="preserve"> </w:t>
      </w:r>
      <w:r w:rsidR="00A97E9F" w:rsidRPr="00720CB9">
        <w:rPr>
          <w:rFonts w:ascii="Times New Roman" w:hAnsi="Times New Roman" w:cs="Times New Roman"/>
          <w:i/>
          <w:sz w:val="24"/>
          <w:szCs w:val="24"/>
          <w:lang w:val="id-ID"/>
        </w:rPr>
        <w:t>purposive sampling</w:t>
      </w:r>
      <w:r w:rsidR="00A97E9F" w:rsidRPr="00720CB9">
        <w:rPr>
          <w:rFonts w:ascii="Times New Roman" w:hAnsi="Times New Roman" w:cs="Times New Roman"/>
          <w:sz w:val="24"/>
          <w:szCs w:val="24"/>
          <w:lang w:val="sv-SE"/>
        </w:rPr>
        <w:t>,</w:t>
      </w:r>
      <w:r w:rsidR="00A97E9F" w:rsidRPr="00720CB9">
        <w:rPr>
          <w:rFonts w:ascii="Times New Roman" w:hAnsi="Times New Roman" w:cs="Times New Roman"/>
          <w:sz w:val="24"/>
          <w:szCs w:val="24"/>
        </w:rPr>
        <w:t xml:space="preserve"> yaitu teknik pengambilan sampel berdasarkan kriteria tertentu (Jogiyanto, 20</w:t>
      </w:r>
      <w:r w:rsidR="00A97E9F" w:rsidRPr="00720CB9">
        <w:rPr>
          <w:rFonts w:ascii="Times New Roman" w:hAnsi="Times New Roman" w:cs="Times New Roman"/>
          <w:sz w:val="24"/>
          <w:szCs w:val="24"/>
          <w:lang w:val="id-ID"/>
        </w:rPr>
        <w:t>11)</w:t>
      </w:r>
      <w:r w:rsidR="00A97E9F" w:rsidRPr="00720CB9">
        <w:rPr>
          <w:rFonts w:ascii="Times New Roman" w:hAnsi="Times New Roman" w:cs="Times New Roman"/>
          <w:sz w:val="24"/>
          <w:szCs w:val="24"/>
        </w:rPr>
        <w:t xml:space="preserve">. </w:t>
      </w:r>
      <w:r w:rsidR="00A97E9F" w:rsidRPr="00720CB9">
        <w:rPr>
          <w:rFonts w:ascii="Times New Roman" w:hAnsi="Times New Roman" w:cs="Times New Roman"/>
          <w:sz w:val="24"/>
          <w:szCs w:val="24"/>
          <w:lang w:val="id-ID"/>
        </w:rPr>
        <w:t>Adapun kriteria pemilihan sampel adalah</w:t>
      </w:r>
      <w:r w:rsidR="00A97E9F" w:rsidRPr="00720CB9">
        <w:rPr>
          <w:rFonts w:ascii="Times New Roman" w:hAnsi="Times New Roman" w:cs="Times New Roman"/>
          <w:color w:val="000000" w:themeColor="text1"/>
          <w:sz w:val="24"/>
          <w:szCs w:val="24"/>
          <w:lang w:val="id-ID"/>
        </w:rPr>
        <w:t xml:space="preserve"> </w:t>
      </w:r>
      <w:r w:rsidR="00A97E9F" w:rsidRPr="00720CB9">
        <w:rPr>
          <w:rFonts w:ascii="Times New Roman" w:hAnsi="Times New Roman" w:cs="Times New Roman"/>
          <w:color w:val="000000" w:themeColor="text1"/>
          <w:sz w:val="24"/>
          <w:szCs w:val="24"/>
        </w:rPr>
        <w:t xml:space="preserve">satuan kerja yang memiliki pejabat pengadaan di  </w:t>
      </w:r>
      <w:r w:rsidR="00A97E9F" w:rsidRPr="00720CB9">
        <w:rPr>
          <w:rFonts w:ascii="Times New Roman" w:hAnsi="Times New Roman" w:cs="Times New Roman"/>
          <w:color w:val="000000" w:themeColor="text1"/>
          <w:sz w:val="24"/>
          <w:szCs w:val="24"/>
          <w:lang w:val="id-ID"/>
        </w:rPr>
        <w:t xml:space="preserve">Kantor Kementerian Agama Prov. Bali, Kantor Kementerian Agama Kota Denpasar, Kantor Kementerian Agama Kab. Badung, Tabanan, Buleleng, Jembrana, Bangli, Klungkung, Karangasem, </w:t>
      </w:r>
      <w:r w:rsidR="00A97E9F" w:rsidRPr="00720CB9">
        <w:rPr>
          <w:rFonts w:ascii="Times New Roman" w:hAnsi="Times New Roman" w:cs="Times New Roman"/>
          <w:color w:val="000000" w:themeColor="text1"/>
          <w:sz w:val="24"/>
          <w:szCs w:val="24"/>
        </w:rPr>
        <w:t>Gianyar, Institut</w:t>
      </w:r>
      <w:r w:rsidR="00A97E9F" w:rsidRPr="00720CB9">
        <w:rPr>
          <w:rFonts w:ascii="Times New Roman" w:hAnsi="Times New Roman" w:cs="Times New Roman"/>
          <w:color w:val="000000" w:themeColor="text1"/>
          <w:sz w:val="24"/>
          <w:szCs w:val="24"/>
          <w:lang w:val="id-ID"/>
        </w:rPr>
        <w:t xml:space="preserve"> Hindu Dharma Negeri (IHDN) Denpasar, Balai Diklat Keagamaan Denpasar dan </w:t>
      </w:r>
      <w:r w:rsidR="0083191C">
        <w:rPr>
          <w:rFonts w:ascii="Times New Roman" w:hAnsi="Times New Roman" w:cs="Times New Roman"/>
          <w:color w:val="000000" w:themeColor="text1"/>
          <w:sz w:val="24"/>
          <w:szCs w:val="24"/>
          <w:lang w:val="id-ID"/>
        </w:rPr>
        <w:t>seluruh Madrasah Negeri di Prov</w:t>
      </w:r>
      <w:r w:rsidR="0083191C">
        <w:rPr>
          <w:rFonts w:ascii="Times New Roman" w:hAnsi="Times New Roman" w:cs="Times New Roman"/>
          <w:color w:val="000000" w:themeColor="text1"/>
          <w:sz w:val="24"/>
          <w:szCs w:val="24"/>
        </w:rPr>
        <w:t>insi</w:t>
      </w:r>
      <w:r w:rsidR="00A97E9F" w:rsidRPr="00720CB9">
        <w:rPr>
          <w:rFonts w:ascii="Times New Roman" w:hAnsi="Times New Roman" w:cs="Times New Roman"/>
          <w:color w:val="000000" w:themeColor="text1"/>
          <w:sz w:val="24"/>
          <w:szCs w:val="24"/>
          <w:lang w:val="id-ID"/>
        </w:rPr>
        <w:t xml:space="preserve"> Bali</w:t>
      </w:r>
      <w:r w:rsidR="00A97E9F" w:rsidRPr="00720CB9">
        <w:rPr>
          <w:rFonts w:ascii="Times New Roman" w:hAnsi="Times New Roman" w:cs="Times New Roman"/>
          <w:color w:val="000000" w:themeColor="text1"/>
          <w:sz w:val="24"/>
          <w:szCs w:val="24"/>
        </w:rPr>
        <w:t xml:space="preserve"> yang berjumlah 26 buah.</w:t>
      </w:r>
      <w:r w:rsidR="00A97E9F" w:rsidRPr="00720CB9">
        <w:rPr>
          <w:rFonts w:ascii="Times New Roman" w:eastAsia="Times New Roman" w:hAnsi="Times New Roman" w:cs="Times New Roman"/>
          <w:sz w:val="24"/>
          <w:szCs w:val="24"/>
        </w:rPr>
        <w:t xml:space="preserve"> </w:t>
      </w:r>
    </w:p>
    <w:p w:rsidR="00DD4AA4" w:rsidRDefault="00DD4AA4" w:rsidP="00DD4AA4">
      <w:pPr>
        <w:tabs>
          <w:tab w:val="left" w:pos="720"/>
        </w:tabs>
        <w:spacing w:after="0" w:line="480" w:lineRule="auto"/>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ab/>
      </w:r>
      <w:proofErr w:type="gramStart"/>
      <w:r w:rsidR="003C25E0" w:rsidRPr="00720CB9">
        <w:rPr>
          <w:rFonts w:ascii="Times New Roman" w:hAnsi="Times New Roman" w:cs="Times New Roman"/>
          <w:sz w:val="24"/>
          <w:szCs w:val="24"/>
        </w:rPr>
        <w:t xml:space="preserve">Variabel </w:t>
      </w:r>
      <w:r w:rsidR="003C25E0" w:rsidRPr="00720CB9">
        <w:rPr>
          <w:rFonts w:ascii="Times New Roman" w:hAnsi="Times New Roman" w:cs="Times New Roman"/>
          <w:sz w:val="24"/>
          <w:szCs w:val="24"/>
          <w:lang w:val="id-ID"/>
        </w:rPr>
        <w:t>yang digunakan pada</w:t>
      </w:r>
      <w:r w:rsidR="003C25E0" w:rsidRPr="00720CB9">
        <w:rPr>
          <w:rFonts w:ascii="Times New Roman" w:hAnsi="Times New Roman" w:cs="Times New Roman"/>
          <w:sz w:val="24"/>
          <w:szCs w:val="24"/>
        </w:rPr>
        <w:t xml:space="preserve"> penelitian ini terdiri </w:t>
      </w:r>
      <w:r w:rsidR="003C25E0" w:rsidRPr="00720CB9">
        <w:rPr>
          <w:rFonts w:ascii="Times New Roman" w:hAnsi="Times New Roman" w:cs="Times New Roman"/>
          <w:sz w:val="24"/>
          <w:szCs w:val="24"/>
          <w:lang w:val="id-ID"/>
        </w:rPr>
        <w:t xml:space="preserve">atas </w:t>
      </w:r>
      <w:r w:rsidR="003C25E0" w:rsidRPr="00720CB9">
        <w:rPr>
          <w:rFonts w:ascii="Times New Roman" w:hAnsi="Times New Roman" w:cs="Times New Roman"/>
          <w:sz w:val="24"/>
          <w:szCs w:val="24"/>
        </w:rPr>
        <w:t xml:space="preserve">variabel </w:t>
      </w:r>
      <w:r w:rsidR="00CD122C" w:rsidRPr="00720CB9">
        <w:rPr>
          <w:rFonts w:ascii="Times New Roman" w:hAnsi="Times New Roman" w:cs="Times New Roman"/>
          <w:sz w:val="24"/>
          <w:szCs w:val="24"/>
        </w:rPr>
        <w:t>bebas (dependent variable)</w:t>
      </w:r>
      <w:r w:rsidR="003C25E0" w:rsidRPr="00720CB9">
        <w:rPr>
          <w:rFonts w:ascii="Times New Roman" w:hAnsi="Times New Roman" w:cs="Times New Roman"/>
          <w:sz w:val="24"/>
          <w:szCs w:val="24"/>
        </w:rPr>
        <w:t xml:space="preserve">, </w:t>
      </w:r>
      <w:r w:rsidR="00A97E9F" w:rsidRPr="00720CB9">
        <w:rPr>
          <w:rFonts w:ascii="Times New Roman" w:hAnsi="Times New Roman" w:cs="Times New Roman"/>
          <w:sz w:val="24"/>
          <w:szCs w:val="24"/>
        </w:rPr>
        <w:t xml:space="preserve">dan </w:t>
      </w:r>
      <w:r w:rsidR="003C25E0" w:rsidRPr="00720CB9">
        <w:rPr>
          <w:rFonts w:ascii="Times New Roman" w:hAnsi="Times New Roman" w:cs="Times New Roman"/>
          <w:sz w:val="24"/>
          <w:szCs w:val="24"/>
        </w:rPr>
        <w:t>variabel</w:t>
      </w:r>
      <w:r w:rsidR="003C25E0" w:rsidRPr="00720CB9">
        <w:rPr>
          <w:rFonts w:ascii="Times New Roman" w:hAnsi="Times New Roman" w:cs="Times New Roman"/>
          <w:sz w:val="24"/>
          <w:szCs w:val="24"/>
          <w:lang w:val="id-ID"/>
        </w:rPr>
        <w:t xml:space="preserve"> </w:t>
      </w:r>
      <w:r w:rsidR="00CD122C" w:rsidRPr="00720CB9">
        <w:rPr>
          <w:rFonts w:ascii="Times New Roman" w:hAnsi="Times New Roman" w:cs="Times New Roman"/>
          <w:sz w:val="24"/>
          <w:szCs w:val="24"/>
        </w:rPr>
        <w:t>terikat (</w:t>
      </w:r>
      <w:r w:rsidR="003C25E0" w:rsidRPr="00720CB9">
        <w:rPr>
          <w:rFonts w:ascii="Times New Roman" w:hAnsi="Times New Roman" w:cs="Times New Roman"/>
          <w:sz w:val="24"/>
          <w:szCs w:val="24"/>
        </w:rPr>
        <w:t>independen</w:t>
      </w:r>
      <w:r w:rsidR="00CD122C" w:rsidRPr="00720CB9">
        <w:rPr>
          <w:rFonts w:ascii="Times New Roman" w:hAnsi="Times New Roman" w:cs="Times New Roman"/>
          <w:sz w:val="24"/>
          <w:szCs w:val="24"/>
        </w:rPr>
        <w:t>t variable)</w:t>
      </w:r>
      <w:r w:rsidR="003C25E0" w:rsidRPr="00720CB9">
        <w:rPr>
          <w:rFonts w:ascii="Times New Roman" w:hAnsi="Times New Roman" w:cs="Times New Roman"/>
          <w:sz w:val="24"/>
          <w:szCs w:val="24"/>
        </w:rPr>
        <w:t>.</w:t>
      </w:r>
      <w:proofErr w:type="gramEnd"/>
      <w:r w:rsidR="003C25E0" w:rsidRPr="00720CB9">
        <w:rPr>
          <w:rFonts w:ascii="Times New Roman" w:hAnsi="Times New Roman" w:cs="Times New Roman"/>
          <w:sz w:val="24"/>
          <w:szCs w:val="24"/>
        </w:rPr>
        <w:t xml:space="preserve"> </w:t>
      </w:r>
      <w:proofErr w:type="gramStart"/>
      <w:r w:rsidR="00CD122C" w:rsidRPr="00720CB9">
        <w:rPr>
          <w:rFonts w:ascii="Times New Roman" w:hAnsi="Times New Roman" w:cs="Times New Roman"/>
          <w:sz w:val="24"/>
          <w:szCs w:val="24"/>
        </w:rPr>
        <w:t xml:space="preserve">Variable dependen adalah </w:t>
      </w:r>
      <w:r w:rsidR="00CD122C" w:rsidRPr="00720CB9">
        <w:rPr>
          <w:rFonts w:ascii="Times New Roman" w:hAnsi="Times New Roman" w:cs="Times New Roman"/>
          <w:sz w:val="24"/>
          <w:szCs w:val="24"/>
          <w:lang w:val="id-ID"/>
        </w:rPr>
        <w:t>variabel yang mempengaruhi atau menjadi sebab perubahan atau timbulnya variabel dependen (Sugiyono, 20</w:t>
      </w:r>
      <w:r w:rsidR="00CD122C" w:rsidRPr="00720CB9">
        <w:rPr>
          <w:rFonts w:ascii="Times New Roman" w:hAnsi="Times New Roman" w:cs="Times New Roman"/>
          <w:sz w:val="24"/>
          <w:szCs w:val="24"/>
        </w:rPr>
        <w:t>13</w:t>
      </w:r>
      <w:r w:rsidR="00CD122C" w:rsidRPr="00720CB9">
        <w:rPr>
          <w:rFonts w:ascii="Times New Roman" w:hAnsi="Times New Roman" w:cs="Times New Roman"/>
          <w:sz w:val="24"/>
          <w:szCs w:val="24"/>
          <w:lang w:val="id-ID"/>
        </w:rPr>
        <w:t>).</w:t>
      </w:r>
      <w:proofErr w:type="gramEnd"/>
      <w:r w:rsidR="00CD122C" w:rsidRPr="00720CB9">
        <w:rPr>
          <w:rFonts w:ascii="Times New Roman" w:hAnsi="Times New Roman" w:cs="Times New Roman"/>
          <w:sz w:val="24"/>
          <w:szCs w:val="24"/>
          <w:lang w:val="id-ID"/>
        </w:rPr>
        <w:t xml:space="preserve"> Variabel bebas dalam penelitian ini adalah kompetensi ahli pengadaan, budaya organisasi</w:t>
      </w:r>
      <w:r w:rsidR="00CD122C" w:rsidRPr="00720CB9">
        <w:rPr>
          <w:rFonts w:ascii="Times New Roman" w:hAnsi="Times New Roman" w:cs="Times New Roman"/>
          <w:sz w:val="24"/>
          <w:szCs w:val="24"/>
        </w:rPr>
        <w:t>, dan gaya kepemimpinan.</w:t>
      </w:r>
      <w:r w:rsidR="003C25E0" w:rsidRPr="00720CB9">
        <w:rPr>
          <w:rFonts w:ascii="Times New Roman" w:eastAsia="Times New Roman" w:hAnsi="Times New Roman" w:cs="Times New Roman"/>
          <w:sz w:val="24"/>
          <w:szCs w:val="24"/>
        </w:rPr>
        <w:t xml:space="preserve"> </w:t>
      </w:r>
      <w:r w:rsidR="00CD122C" w:rsidRPr="00720CB9">
        <w:rPr>
          <w:rFonts w:ascii="Times New Roman" w:hAnsi="Times New Roman" w:cs="Times New Roman"/>
          <w:sz w:val="24"/>
          <w:szCs w:val="24"/>
          <w:lang w:val="id-ID"/>
        </w:rPr>
        <w:t xml:space="preserve">variabel </w:t>
      </w:r>
      <w:r w:rsidR="00CD122C" w:rsidRPr="00720CB9">
        <w:rPr>
          <w:rFonts w:ascii="Times New Roman" w:hAnsi="Times New Roman" w:cs="Times New Roman"/>
          <w:sz w:val="24"/>
          <w:szCs w:val="24"/>
        </w:rPr>
        <w:t xml:space="preserve">terikat adalah adalah varibel yang </w:t>
      </w:r>
      <w:r w:rsidR="00CD122C" w:rsidRPr="00720CB9">
        <w:rPr>
          <w:rFonts w:ascii="Times New Roman" w:hAnsi="Times New Roman" w:cs="Times New Roman"/>
          <w:sz w:val="24"/>
          <w:szCs w:val="24"/>
          <w:lang w:val="id-ID"/>
        </w:rPr>
        <w:t>dipengaruhi atau menjadi akibat karena adanya variabel bebas (Sugiyono, 20</w:t>
      </w:r>
      <w:r w:rsidR="00CD122C" w:rsidRPr="00720CB9">
        <w:rPr>
          <w:rFonts w:ascii="Times New Roman" w:hAnsi="Times New Roman" w:cs="Times New Roman"/>
          <w:sz w:val="24"/>
          <w:szCs w:val="24"/>
        </w:rPr>
        <w:t>13</w:t>
      </w:r>
      <w:r w:rsidR="00CD122C" w:rsidRPr="00720CB9">
        <w:rPr>
          <w:rFonts w:ascii="Times New Roman" w:hAnsi="Times New Roman" w:cs="Times New Roman"/>
          <w:sz w:val="24"/>
          <w:szCs w:val="24"/>
          <w:lang w:val="id-ID"/>
        </w:rPr>
        <w:t xml:space="preserve">). Variabel terikat dalam penelitian ini adalah </w:t>
      </w:r>
      <w:r w:rsidR="00CD122C" w:rsidRPr="00720CB9">
        <w:rPr>
          <w:rFonts w:ascii="Times New Roman" w:hAnsi="Times New Roman" w:cs="Times New Roman"/>
          <w:sz w:val="24"/>
          <w:szCs w:val="24"/>
        </w:rPr>
        <w:t xml:space="preserve">Efektivitas </w:t>
      </w:r>
      <w:r w:rsidR="00CD122C" w:rsidRPr="00720CB9">
        <w:rPr>
          <w:rFonts w:ascii="Times New Roman" w:hAnsi="Times New Roman" w:cs="Times New Roman"/>
          <w:sz w:val="24"/>
          <w:szCs w:val="24"/>
          <w:lang w:val="id-ID"/>
        </w:rPr>
        <w:t>Sistem Pengendalian Intern Pengadaan Barang/Jasa Pemerintah.</w:t>
      </w:r>
      <w:r w:rsidR="003C25E0" w:rsidRPr="00720CB9">
        <w:rPr>
          <w:rFonts w:ascii="Times New Roman" w:eastAsia="Times New Roman" w:hAnsi="Times New Roman" w:cs="Times New Roman"/>
          <w:sz w:val="24"/>
          <w:szCs w:val="24"/>
        </w:rPr>
        <w:t xml:space="preserve"> </w:t>
      </w:r>
      <w:r w:rsidRPr="00720CB9">
        <w:rPr>
          <w:rFonts w:ascii="Times New Roman" w:eastAsia="Times New Roman" w:hAnsi="Times New Roman" w:cs="Times New Roman"/>
          <w:sz w:val="24"/>
          <w:szCs w:val="24"/>
        </w:rPr>
        <w:t xml:space="preserve"> </w:t>
      </w:r>
    </w:p>
    <w:p w:rsidR="00C47F20" w:rsidRPr="00C47F20" w:rsidRDefault="00C47F20" w:rsidP="00DD4AA4">
      <w:pPr>
        <w:tabs>
          <w:tab w:val="left" w:pos="720"/>
        </w:tabs>
        <w:spacing w:after="0" w:line="480" w:lineRule="auto"/>
        <w:jc w:val="both"/>
        <w:rPr>
          <w:rFonts w:ascii="Times New Roman" w:eastAsia="Times New Roman" w:hAnsi="Times New Roman" w:cs="Times New Roman"/>
          <w:sz w:val="24"/>
          <w:szCs w:val="24"/>
        </w:rPr>
      </w:pPr>
      <w:r>
        <w:tab/>
      </w:r>
      <w:r w:rsidRPr="00C47F20">
        <w:rPr>
          <w:rFonts w:ascii="Times New Roman" w:hAnsi="Times New Roman" w:cs="Times New Roman"/>
          <w:sz w:val="24"/>
          <w:szCs w:val="24"/>
          <w:lang w:val="id-ID"/>
        </w:rPr>
        <w:t>P</w:t>
      </w:r>
      <w:r w:rsidRPr="00C47F20">
        <w:rPr>
          <w:rFonts w:ascii="Times New Roman" w:hAnsi="Times New Roman" w:cs="Times New Roman"/>
          <w:sz w:val="24"/>
          <w:szCs w:val="24"/>
        </w:rPr>
        <w:t xml:space="preserve">enelitian ini </w:t>
      </w:r>
      <w:r w:rsidRPr="00C47F20">
        <w:rPr>
          <w:rFonts w:ascii="Times New Roman" w:hAnsi="Times New Roman" w:cs="Times New Roman"/>
          <w:sz w:val="24"/>
          <w:szCs w:val="24"/>
          <w:lang w:val="id-ID"/>
        </w:rPr>
        <w:t xml:space="preserve">bertujuan untuk menguji hipotesis tentang ada </w:t>
      </w:r>
      <w:r w:rsidRPr="00C47F20">
        <w:rPr>
          <w:rFonts w:ascii="Times New Roman" w:hAnsi="Times New Roman" w:cs="Times New Roman"/>
          <w:sz w:val="24"/>
          <w:szCs w:val="24"/>
        </w:rPr>
        <w:t xml:space="preserve">atau </w:t>
      </w:r>
      <w:r w:rsidRPr="00C47F20">
        <w:rPr>
          <w:rFonts w:ascii="Times New Roman" w:hAnsi="Times New Roman" w:cs="Times New Roman"/>
          <w:sz w:val="24"/>
          <w:szCs w:val="24"/>
          <w:lang w:val="id-ID"/>
        </w:rPr>
        <w:t xml:space="preserve">tidaknya hubungan sebab akibat dari variabel yang diteliti. Variabel yang digunakan berdasarkan hipotesis dalam penelitian ini terdiri dari </w:t>
      </w:r>
      <w:r w:rsidRPr="00C47F20">
        <w:rPr>
          <w:rFonts w:ascii="Times New Roman" w:hAnsi="Times New Roman" w:cs="Times New Roman"/>
          <w:sz w:val="24"/>
          <w:szCs w:val="24"/>
        </w:rPr>
        <w:t>4</w:t>
      </w:r>
      <w:r w:rsidRPr="00C47F20">
        <w:rPr>
          <w:rFonts w:ascii="Times New Roman" w:hAnsi="Times New Roman" w:cs="Times New Roman"/>
          <w:sz w:val="24"/>
          <w:szCs w:val="24"/>
          <w:lang w:val="id-ID"/>
        </w:rPr>
        <w:t xml:space="preserve"> variabel, yaitu kompetensi ahli sebagai variabel independen (X</w:t>
      </w:r>
      <w:r w:rsidRPr="00C47F20">
        <w:rPr>
          <w:rFonts w:ascii="Times New Roman" w:hAnsi="Times New Roman" w:cs="Times New Roman"/>
          <w:sz w:val="24"/>
          <w:szCs w:val="24"/>
          <w:vertAlign w:val="subscript"/>
          <w:lang w:val="id-ID"/>
        </w:rPr>
        <w:t>1</w:t>
      </w:r>
      <w:r w:rsidRPr="00C47F20">
        <w:rPr>
          <w:rFonts w:ascii="Times New Roman" w:hAnsi="Times New Roman" w:cs="Times New Roman"/>
          <w:sz w:val="24"/>
          <w:szCs w:val="24"/>
          <w:lang w:val="id-ID"/>
        </w:rPr>
        <w:t xml:space="preserve">), budaya organisasi sebagai variabel </w:t>
      </w:r>
      <w:r w:rsidRPr="00C47F20">
        <w:rPr>
          <w:rFonts w:ascii="Times New Roman" w:hAnsi="Times New Roman" w:cs="Times New Roman"/>
          <w:sz w:val="24"/>
          <w:szCs w:val="24"/>
          <w:lang w:val="id-ID"/>
        </w:rPr>
        <w:lastRenderedPageBreak/>
        <w:t>independen (X</w:t>
      </w:r>
      <w:r w:rsidRPr="00C47F20">
        <w:rPr>
          <w:rFonts w:ascii="Times New Roman" w:hAnsi="Times New Roman" w:cs="Times New Roman"/>
          <w:sz w:val="24"/>
          <w:szCs w:val="24"/>
          <w:vertAlign w:val="subscript"/>
          <w:lang w:val="id-ID"/>
        </w:rPr>
        <w:t>2</w:t>
      </w:r>
      <w:r w:rsidRPr="00C47F20">
        <w:rPr>
          <w:rFonts w:ascii="Times New Roman" w:hAnsi="Times New Roman" w:cs="Times New Roman"/>
          <w:sz w:val="24"/>
          <w:szCs w:val="24"/>
          <w:lang w:val="id-ID"/>
        </w:rPr>
        <w:t xml:space="preserve">), </w:t>
      </w:r>
      <w:r w:rsidRPr="00C47F20">
        <w:rPr>
          <w:rFonts w:ascii="Times New Roman" w:hAnsi="Times New Roman" w:cs="Times New Roman"/>
          <w:sz w:val="24"/>
          <w:szCs w:val="24"/>
        </w:rPr>
        <w:t xml:space="preserve"> Gaya Kepemimpinan sebagai variabel independen (X</w:t>
      </w:r>
      <w:r w:rsidRPr="00C47F20">
        <w:rPr>
          <w:rFonts w:ascii="Times New Roman" w:hAnsi="Times New Roman" w:cs="Times New Roman"/>
          <w:sz w:val="24"/>
          <w:szCs w:val="24"/>
          <w:vertAlign w:val="subscript"/>
        </w:rPr>
        <w:t>3</w:t>
      </w:r>
      <w:r w:rsidRPr="00C47F20">
        <w:rPr>
          <w:rFonts w:ascii="Times New Roman" w:hAnsi="Times New Roman" w:cs="Times New Roman"/>
          <w:sz w:val="24"/>
          <w:szCs w:val="24"/>
        </w:rPr>
        <w:t>)</w:t>
      </w:r>
      <w:r w:rsidRPr="00C47F20">
        <w:rPr>
          <w:rFonts w:ascii="Times New Roman" w:hAnsi="Times New Roman" w:cs="Times New Roman"/>
          <w:sz w:val="24"/>
          <w:szCs w:val="24"/>
          <w:lang w:val="id-ID"/>
        </w:rPr>
        <w:t xml:space="preserve">  dan efektivitas pengendalian Intern pengadaan barang/jasa pemerintah sebagai variabel dependen (Y). Metode pengumpulan data yang digunakan adalah metode survei berupa kuisioner. Pengujian hipotesis dilakukan dengan pengolahan data menggunakan analisis regresi linier berganda. Hasil pengujian kemudian dijadikan dasar dalam membuat kesimpulan.</w:t>
      </w:r>
    </w:p>
    <w:p w:rsidR="00A84E50" w:rsidRPr="00720CB9" w:rsidRDefault="00A84E50" w:rsidP="00A84E50">
      <w:pPr>
        <w:tabs>
          <w:tab w:val="left" w:pos="720"/>
        </w:tabs>
        <w:spacing w:after="0" w:line="480" w:lineRule="auto"/>
        <w:jc w:val="both"/>
        <w:rPr>
          <w:rFonts w:ascii="Times New Roman" w:eastAsia="Times New Roman" w:hAnsi="Times New Roman" w:cs="Times New Roman"/>
          <w:sz w:val="24"/>
          <w:szCs w:val="24"/>
        </w:rPr>
      </w:pPr>
      <w:r w:rsidRPr="00720CB9">
        <w:rPr>
          <w:rFonts w:ascii="Times New Roman" w:hAnsi="Times New Roman" w:cs="Times New Roman"/>
          <w:sz w:val="24"/>
          <w:szCs w:val="24"/>
          <w:lang w:eastAsia="id-ID"/>
        </w:rPr>
        <w:tab/>
      </w:r>
      <w:r w:rsidR="00A50D87" w:rsidRPr="00720CB9">
        <w:rPr>
          <w:rFonts w:ascii="Times New Roman" w:hAnsi="Times New Roman" w:cs="Times New Roman"/>
          <w:sz w:val="24"/>
          <w:szCs w:val="24"/>
          <w:lang w:eastAsia="id-ID"/>
        </w:rPr>
        <w:t>Sistem pengendalian Intern Pengadaan Barang/Jasa adalah sistem pengendalian intern yang diselenggarakan secara menyeluruh di lingkungan pemerintah pusat dan daerah</w:t>
      </w:r>
      <w:r w:rsidR="00A50D87" w:rsidRPr="00720CB9">
        <w:rPr>
          <w:rFonts w:ascii="Times New Roman" w:hAnsi="Times New Roman" w:cs="Times New Roman"/>
          <w:sz w:val="24"/>
          <w:szCs w:val="24"/>
        </w:rPr>
        <w:t xml:space="preserve">  untuk memperoleh Barang/Jasa oleh Kementerian/Lembaga/Satuan Kerja Perangkat Daerah/Institusi lainnya yang prosesnya dimulai dari perencanaan kebutuhan sampai diselesaikannya seluruh kegiatan untuk memperoleh Barang/Jasa. </w:t>
      </w:r>
      <w:proofErr w:type="gramStart"/>
      <w:r w:rsidR="00A50D87" w:rsidRPr="00720CB9">
        <w:rPr>
          <w:rFonts w:ascii="Times New Roman" w:hAnsi="Times New Roman" w:cs="Times New Roman"/>
          <w:sz w:val="24"/>
          <w:szCs w:val="24"/>
        </w:rPr>
        <w:t xml:space="preserve">Indikator yang digunakan mengukur </w:t>
      </w:r>
      <w:r w:rsidR="00A50D87" w:rsidRPr="00720CB9">
        <w:rPr>
          <w:rFonts w:ascii="Times New Roman" w:hAnsi="Times New Roman" w:cs="Times New Roman"/>
          <w:sz w:val="24"/>
          <w:szCs w:val="24"/>
          <w:lang w:val="id-ID"/>
        </w:rPr>
        <w:t xml:space="preserve">Efektivitas </w:t>
      </w:r>
      <w:r w:rsidR="00A50D87" w:rsidRPr="00720CB9">
        <w:rPr>
          <w:rFonts w:ascii="Times New Roman" w:hAnsi="Times New Roman" w:cs="Times New Roman"/>
          <w:sz w:val="24"/>
          <w:szCs w:val="24"/>
        </w:rPr>
        <w:t xml:space="preserve">Sistem </w:t>
      </w:r>
      <w:r w:rsidR="00A50D87" w:rsidRPr="00720CB9">
        <w:rPr>
          <w:rFonts w:ascii="Times New Roman" w:hAnsi="Times New Roman" w:cs="Times New Roman"/>
          <w:sz w:val="24"/>
          <w:szCs w:val="24"/>
          <w:lang w:val="id-ID"/>
        </w:rPr>
        <w:t>Pengendalian Intern Pengadaaan Barang/Jasa</w:t>
      </w:r>
      <w:r w:rsidR="00A50D87" w:rsidRPr="00720CB9">
        <w:rPr>
          <w:rFonts w:ascii="Times New Roman" w:hAnsi="Times New Roman" w:cs="Times New Roman"/>
          <w:sz w:val="24"/>
          <w:szCs w:val="24"/>
        </w:rPr>
        <w:t xml:space="preserve"> Pemerintah, diadopsi dari penelitian Yadnyana (2006) dengan modifikasi berdasarkan Perpres 54 Tahun 2010</w:t>
      </w:r>
      <w:r w:rsidR="00DD4AA4" w:rsidRPr="00720CB9">
        <w:rPr>
          <w:rFonts w:ascii="Times New Roman" w:eastAsia="Times New Roman" w:hAnsi="Times New Roman" w:cs="Times New Roman"/>
          <w:sz w:val="24"/>
          <w:szCs w:val="24"/>
        </w:rPr>
        <w:t>.</w:t>
      </w:r>
      <w:proofErr w:type="gramEnd"/>
      <w:r w:rsidR="00DD4AA4" w:rsidRPr="00720CB9">
        <w:rPr>
          <w:rFonts w:ascii="Times New Roman" w:eastAsia="Times New Roman" w:hAnsi="Times New Roman" w:cs="Times New Roman"/>
          <w:sz w:val="24"/>
          <w:szCs w:val="24"/>
        </w:rPr>
        <w:t xml:space="preserve"> Variabel ini diukur dengan menggunakan </w:t>
      </w:r>
      <w:proofErr w:type="gramStart"/>
      <w:r w:rsidR="00A50D87" w:rsidRPr="00720CB9">
        <w:rPr>
          <w:rFonts w:ascii="Times New Roman" w:eastAsia="Times New Roman" w:hAnsi="Times New Roman" w:cs="Times New Roman"/>
          <w:sz w:val="24"/>
          <w:szCs w:val="24"/>
        </w:rPr>
        <w:t>lima</w:t>
      </w:r>
      <w:proofErr w:type="gramEnd"/>
      <w:r w:rsidR="00DD4AA4" w:rsidRPr="00720CB9">
        <w:rPr>
          <w:rFonts w:ascii="Times New Roman" w:eastAsia="Times New Roman" w:hAnsi="Times New Roman" w:cs="Times New Roman"/>
          <w:sz w:val="24"/>
          <w:szCs w:val="24"/>
        </w:rPr>
        <w:t xml:space="preserve"> indikator yang dijabarkan ke dalam </w:t>
      </w:r>
      <w:r w:rsidRPr="00720CB9">
        <w:rPr>
          <w:rFonts w:ascii="Times New Roman" w:eastAsia="Times New Roman" w:hAnsi="Times New Roman" w:cs="Times New Roman"/>
          <w:sz w:val="24"/>
          <w:szCs w:val="24"/>
        </w:rPr>
        <w:t>Sembilanbelas</w:t>
      </w:r>
      <w:r w:rsidR="00DD4AA4" w:rsidRPr="00720CB9">
        <w:rPr>
          <w:rFonts w:ascii="Times New Roman" w:eastAsia="Times New Roman" w:hAnsi="Times New Roman" w:cs="Times New Roman"/>
          <w:sz w:val="24"/>
          <w:szCs w:val="24"/>
        </w:rPr>
        <w:t xml:space="preserve"> pertanyaan</w:t>
      </w:r>
      <w:r w:rsidR="00441381" w:rsidRPr="00720CB9">
        <w:rPr>
          <w:rFonts w:ascii="Times New Roman" w:eastAsia="Times New Roman" w:hAnsi="Times New Roman" w:cs="Times New Roman"/>
          <w:sz w:val="24"/>
          <w:szCs w:val="24"/>
        </w:rPr>
        <w:t xml:space="preserve"> dan diukur dengan </w:t>
      </w:r>
      <w:r w:rsidR="00F8447C" w:rsidRPr="00720CB9">
        <w:rPr>
          <w:rFonts w:ascii="Times New Roman" w:eastAsia="Times New Roman" w:hAnsi="Times New Roman" w:cs="Times New Roman"/>
          <w:sz w:val="24"/>
          <w:szCs w:val="24"/>
        </w:rPr>
        <w:t xml:space="preserve">skala likert </w:t>
      </w:r>
      <w:r w:rsidRPr="00720CB9">
        <w:rPr>
          <w:rFonts w:ascii="Times New Roman" w:eastAsia="Times New Roman" w:hAnsi="Times New Roman" w:cs="Times New Roman"/>
          <w:sz w:val="24"/>
          <w:szCs w:val="24"/>
        </w:rPr>
        <w:t>5</w:t>
      </w:r>
      <w:r w:rsidR="00F8447C" w:rsidRPr="00720CB9">
        <w:rPr>
          <w:rFonts w:ascii="Times New Roman" w:eastAsia="Times New Roman" w:hAnsi="Times New Roman" w:cs="Times New Roman"/>
          <w:sz w:val="24"/>
          <w:szCs w:val="24"/>
        </w:rPr>
        <w:t xml:space="preserve"> poin</w:t>
      </w:r>
      <w:r w:rsidR="00DD4AA4" w:rsidRPr="00720CB9">
        <w:rPr>
          <w:rFonts w:ascii="Times New Roman" w:eastAsia="Times New Roman" w:hAnsi="Times New Roman" w:cs="Times New Roman"/>
          <w:sz w:val="24"/>
          <w:szCs w:val="24"/>
        </w:rPr>
        <w:t xml:space="preserve">. </w:t>
      </w:r>
      <w:r w:rsidRPr="00720CB9">
        <w:rPr>
          <w:rFonts w:ascii="Times New Roman" w:eastAsia="Times New Roman" w:hAnsi="Times New Roman" w:cs="Times New Roman"/>
          <w:sz w:val="24"/>
          <w:szCs w:val="24"/>
        </w:rPr>
        <w:t>Lima</w:t>
      </w:r>
      <w:r w:rsidR="00A711DC" w:rsidRPr="00720CB9">
        <w:rPr>
          <w:rFonts w:ascii="Times New Roman" w:eastAsia="Times New Roman" w:hAnsi="Times New Roman" w:cs="Times New Roman"/>
          <w:sz w:val="24"/>
          <w:szCs w:val="24"/>
        </w:rPr>
        <w:t xml:space="preserve"> indikator tersebut adalah (a) </w:t>
      </w:r>
      <w:r w:rsidRPr="00720CB9">
        <w:rPr>
          <w:rFonts w:ascii="Times New Roman" w:eastAsia="Times New Roman" w:hAnsi="Times New Roman" w:cs="Times New Roman"/>
          <w:sz w:val="24"/>
          <w:szCs w:val="24"/>
        </w:rPr>
        <w:t>lingkungan pengendalian</w:t>
      </w:r>
      <w:r w:rsidR="00A711DC" w:rsidRPr="00720CB9">
        <w:rPr>
          <w:rFonts w:ascii="Times New Roman" w:eastAsia="Times New Roman" w:hAnsi="Times New Roman" w:cs="Times New Roman"/>
          <w:sz w:val="24"/>
          <w:szCs w:val="24"/>
        </w:rPr>
        <w:t>,</w:t>
      </w:r>
      <w:r w:rsidR="00DD4AA4" w:rsidRPr="00720CB9">
        <w:rPr>
          <w:rFonts w:ascii="Times New Roman" w:eastAsia="Times New Roman" w:hAnsi="Times New Roman" w:cs="Times New Roman"/>
          <w:sz w:val="24"/>
          <w:szCs w:val="24"/>
        </w:rPr>
        <w:t xml:space="preserve"> </w:t>
      </w:r>
      <w:r w:rsidR="00A711DC" w:rsidRPr="00720CB9">
        <w:rPr>
          <w:rFonts w:ascii="Times New Roman" w:eastAsia="Times New Roman" w:hAnsi="Times New Roman" w:cs="Times New Roman"/>
          <w:sz w:val="24"/>
          <w:szCs w:val="24"/>
        </w:rPr>
        <w:t xml:space="preserve">(b) </w:t>
      </w:r>
      <w:r w:rsidRPr="00720CB9">
        <w:rPr>
          <w:rFonts w:ascii="Times New Roman" w:eastAsia="Times New Roman" w:hAnsi="Times New Roman" w:cs="Times New Roman"/>
          <w:sz w:val="24"/>
          <w:szCs w:val="24"/>
        </w:rPr>
        <w:t>penaksiran risiko</w:t>
      </w:r>
      <w:r w:rsidR="00A711DC" w:rsidRPr="00720CB9">
        <w:rPr>
          <w:rFonts w:ascii="Times New Roman" w:eastAsia="Times New Roman" w:hAnsi="Times New Roman" w:cs="Times New Roman"/>
          <w:sz w:val="24"/>
          <w:szCs w:val="24"/>
        </w:rPr>
        <w:t xml:space="preserve">, (c) </w:t>
      </w:r>
      <w:r w:rsidRPr="00720CB9">
        <w:rPr>
          <w:rFonts w:ascii="Times New Roman" w:eastAsia="Times New Roman" w:hAnsi="Times New Roman" w:cs="Times New Roman"/>
          <w:sz w:val="24"/>
          <w:szCs w:val="24"/>
        </w:rPr>
        <w:t>aktivitas pengendalian,</w:t>
      </w:r>
      <w:r w:rsidR="00A711DC" w:rsidRPr="00720CB9">
        <w:rPr>
          <w:rFonts w:ascii="Times New Roman" w:eastAsia="Times New Roman" w:hAnsi="Times New Roman" w:cs="Times New Roman"/>
          <w:sz w:val="24"/>
          <w:szCs w:val="24"/>
        </w:rPr>
        <w:t xml:space="preserve"> (d) </w:t>
      </w:r>
      <w:r w:rsidRPr="00720CB9">
        <w:rPr>
          <w:rFonts w:ascii="Times New Roman" w:eastAsia="Times New Roman" w:hAnsi="Times New Roman" w:cs="Times New Roman"/>
          <w:sz w:val="24"/>
          <w:szCs w:val="24"/>
        </w:rPr>
        <w:t>informasi dan komunikasi dan (e) pemantauan</w:t>
      </w:r>
      <w:r w:rsidR="00A711DC" w:rsidRPr="00720CB9">
        <w:rPr>
          <w:rFonts w:ascii="Times New Roman" w:eastAsia="Times New Roman" w:hAnsi="Times New Roman" w:cs="Times New Roman"/>
          <w:sz w:val="24"/>
          <w:szCs w:val="24"/>
        </w:rPr>
        <w:t>.</w:t>
      </w:r>
      <w:r w:rsidR="00DD4AA4" w:rsidRPr="00720CB9">
        <w:rPr>
          <w:rFonts w:ascii="Times New Roman" w:eastAsia="Times New Roman" w:hAnsi="Times New Roman" w:cs="Times New Roman"/>
          <w:sz w:val="24"/>
          <w:szCs w:val="24"/>
        </w:rPr>
        <w:t xml:space="preserve"> </w:t>
      </w:r>
    </w:p>
    <w:p w:rsidR="00A84E50" w:rsidRPr="00720CB9" w:rsidRDefault="00A84E50" w:rsidP="00A84E50">
      <w:pPr>
        <w:tabs>
          <w:tab w:val="left" w:pos="720"/>
        </w:tabs>
        <w:spacing w:after="0" w:line="480" w:lineRule="auto"/>
        <w:jc w:val="both"/>
        <w:rPr>
          <w:rFonts w:ascii="Times New Roman" w:hAnsi="Times New Roman" w:cs="Times New Roman"/>
          <w:sz w:val="24"/>
          <w:szCs w:val="24"/>
        </w:rPr>
      </w:pPr>
      <w:r w:rsidRPr="00720CB9">
        <w:rPr>
          <w:rFonts w:ascii="Times New Roman" w:hAnsi="Times New Roman" w:cs="Times New Roman"/>
          <w:sz w:val="24"/>
          <w:szCs w:val="24"/>
          <w:lang w:eastAsia="id-ID"/>
        </w:rPr>
        <w:tab/>
        <w:t>K</w:t>
      </w:r>
      <w:r w:rsidRPr="00720CB9">
        <w:rPr>
          <w:rFonts w:ascii="Times New Roman" w:hAnsi="Times New Roman" w:cs="Times New Roman"/>
          <w:sz w:val="24"/>
          <w:szCs w:val="24"/>
          <w:lang w:val="id-ID" w:eastAsia="id-ID"/>
        </w:rPr>
        <w:t>ompetensi</w:t>
      </w:r>
      <w:r w:rsidRPr="00720CB9">
        <w:rPr>
          <w:rFonts w:ascii="Times New Roman" w:hAnsi="Times New Roman" w:cs="Times New Roman"/>
          <w:sz w:val="24"/>
          <w:szCs w:val="24"/>
          <w:lang w:val="id-ID"/>
        </w:rPr>
        <w:t xml:space="preserve"> </w:t>
      </w:r>
      <w:r w:rsidRPr="00720CB9">
        <w:rPr>
          <w:rFonts w:ascii="Times New Roman" w:hAnsi="Times New Roman" w:cs="Times New Roman"/>
          <w:sz w:val="24"/>
          <w:szCs w:val="24"/>
        </w:rPr>
        <w:t>pejabat pengadaan</w:t>
      </w:r>
      <w:r w:rsidRPr="00720CB9">
        <w:rPr>
          <w:rFonts w:ascii="Times New Roman" w:hAnsi="Times New Roman" w:cs="Times New Roman"/>
          <w:sz w:val="24"/>
          <w:szCs w:val="24"/>
          <w:lang w:val="id-ID"/>
        </w:rPr>
        <w:t xml:space="preserve"> adalah pejabat pengadaan yang bertugas melaksanakan pengadaan Barang/Jasa karena dianggap memiliki kemampuan dan keahlian</w:t>
      </w:r>
      <w:r w:rsidRPr="00720CB9">
        <w:rPr>
          <w:rFonts w:ascii="Times New Roman" w:hAnsi="Times New Roman" w:cs="Times New Roman"/>
          <w:sz w:val="24"/>
          <w:szCs w:val="24"/>
        </w:rPr>
        <w:t xml:space="preserve"> dalam </w:t>
      </w:r>
      <w:proofErr w:type="gramStart"/>
      <w:r w:rsidRPr="00720CB9">
        <w:rPr>
          <w:rFonts w:ascii="Times New Roman" w:hAnsi="Times New Roman" w:cs="Times New Roman"/>
          <w:sz w:val="24"/>
          <w:szCs w:val="24"/>
        </w:rPr>
        <w:t xml:space="preserve">melaksanakan </w:t>
      </w:r>
      <w:r w:rsidRPr="00720CB9">
        <w:rPr>
          <w:rFonts w:ascii="Times New Roman" w:hAnsi="Times New Roman" w:cs="Times New Roman"/>
          <w:sz w:val="24"/>
          <w:szCs w:val="24"/>
          <w:lang w:val="id-ID"/>
        </w:rPr>
        <w:t xml:space="preserve"> pengadaan</w:t>
      </w:r>
      <w:proofErr w:type="gramEnd"/>
      <w:r w:rsidRPr="00720CB9">
        <w:rPr>
          <w:rFonts w:ascii="Times New Roman" w:hAnsi="Times New Roman" w:cs="Times New Roman"/>
          <w:sz w:val="24"/>
          <w:szCs w:val="24"/>
          <w:lang w:val="id-ID"/>
        </w:rPr>
        <w:t xml:space="preserve"> langsung</w:t>
      </w:r>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 xml:space="preserve">Indikator yang digunakan mengukur kompetensi pejabat pengadaan, diadopsi dari penelitian Tandilangi </w:t>
      </w:r>
      <w:r w:rsidRPr="00720CB9">
        <w:rPr>
          <w:rFonts w:ascii="Times New Roman" w:hAnsi="Times New Roman" w:cs="Times New Roman"/>
          <w:sz w:val="24"/>
          <w:szCs w:val="24"/>
        </w:rPr>
        <w:lastRenderedPageBreak/>
        <w:t>(2015).</w:t>
      </w:r>
      <w:proofErr w:type="gramEnd"/>
      <w:r w:rsidRPr="00720CB9">
        <w:rPr>
          <w:rFonts w:ascii="Times New Roman" w:hAnsi="Times New Roman" w:cs="Times New Roman"/>
          <w:sz w:val="24"/>
          <w:szCs w:val="24"/>
        </w:rPr>
        <w:t xml:space="preserve"> </w:t>
      </w:r>
      <w:proofErr w:type="gramStart"/>
      <w:r w:rsidRPr="00720CB9">
        <w:rPr>
          <w:rFonts w:ascii="Times New Roman" w:eastAsia="Times New Roman" w:hAnsi="Times New Roman" w:cs="Times New Roman"/>
          <w:sz w:val="24"/>
          <w:szCs w:val="24"/>
        </w:rPr>
        <w:t>Variabel ini diukur dengan menggunakan tiga indikator yang dijabarkan ke dalam tigabelas pertanyaan dan diukur dengan skala likert 5 poin.</w:t>
      </w:r>
      <w:proofErr w:type="gramEnd"/>
      <w:r w:rsidRPr="00720CB9">
        <w:rPr>
          <w:rFonts w:ascii="Times New Roman" w:eastAsia="Times New Roman" w:hAnsi="Times New Roman" w:cs="Times New Roman"/>
          <w:sz w:val="24"/>
          <w:szCs w:val="24"/>
        </w:rPr>
        <w:t xml:space="preserve"> </w:t>
      </w:r>
      <w:proofErr w:type="gramStart"/>
      <w:r w:rsidRPr="00720CB9">
        <w:rPr>
          <w:rFonts w:ascii="Times New Roman" w:eastAsia="Times New Roman" w:hAnsi="Times New Roman" w:cs="Times New Roman"/>
          <w:sz w:val="24"/>
          <w:szCs w:val="24"/>
        </w:rPr>
        <w:t xml:space="preserve">Tiga indikator tersebut adalah (a) </w:t>
      </w:r>
      <w:r w:rsidRPr="00720CB9">
        <w:rPr>
          <w:rFonts w:ascii="Times New Roman" w:hAnsi="Times New Roman" w:cs="Times New Roman"/>
          <w:sz w:val="24"/>
          <w:szCs w:val="24"/>
        </w:rPr>
        <w:t>mutu personal, (b) pengetahuan umum dan (c) pengetahuan khusus.</w:t>
      </w:r>
      <w:proofErr w:type="gramEnd"/>
    </w:p>
    <w:p w:rsidR="00DD4AA4" w:rsidRPr="00720CB9" w:rsidRDefault="004F0A34" w:rsidP="004F0A34">
      <w:pPr>
        <w:tabs>
          <w:tab w:val="left" w:pos="720"/>
        </w:tabs>
        <w:spacing w:after="0" w:line="480" w:lineRule="auto"/>
        <w:jc w:val="both"/>
        <w:rPr>
          <w:rFonts w:ascii="Times New Roman" w:hAnsi="Times New Roman" w:cs="Times New Roman"/>
          <w:sz w:val="24"/>
          <w:szCs w:val="24"/>
        </w:rPr>
      </w:pPr>
      <w:r w:rsidRPr="00720CB9">
        <w:rPr>
          <w:rFonts w:ascii="Times New Roman" w:hAnsi="Times New Roman" w:cs="Times New Roman"/>
          <w:sz w:val="24"/>
          <w:szCs w:val="24"/>
        </w:rPr>
        <w:tab/>
      </w:r>
      <w:proofErr w:type="gramStart"/>
      <w:r w:rsidR="00A84E50" w:rsidRPr="00720CB9">
        <w:rPr>
          <w:rFonts w:ascii="Times New Roman" w:hAnsi="Times New Roman" w:cs="Times New Roman"/>
          <w:sz w:val="24"/>
          <w:szCs w:val="24"/>
        </w:rPr>
        <w:t>Budaya organisasi adalah nilai-nilai yang menjadi pedoman tingkah laku dalam suatu sosial tertentu yang diakui dan menjadi panutan untuk menghadapi permasalahan eksternal yang telah disepakati demi tujuan bersama.</w:t>
      </w:r>
      <w:proofErr w:type="gramEnd"/>
      <w:r w:rsidR="00A84E50" w:rsidRPr="00720CB9">
        <w:rPr>
          <w:rFonts w:ascii="Times New Roman" w:hAnsi="Times New Roman" w:cs="Times New Roman"/>
          <w:sz w:val="24"/>
          <w:szCs w:val="24"/>
        </w:rPr>
        <w:t xml:space="preserve"> </w:t>
      </w:r>
      <w:proofErr w:type="gramStart"/>
      <w:r w:rsidR="00A84E50" w:rsidRPr="00720CB9">
        <w:rPr>
          <w:rFonts w:ascii="Times New Roman" w:hAnsi="Times New Roman" w:cs="Times New Roman"/>
          <w:sz w:val="24"/>
          <w:szCs w:val="24"/>
        </w:rPr>
        <w:t>Indikator yang digunakan mengukur budaya organisasi, diadopsi dari penelitian Soeharjono (2013) berdasarkan nilai-nilai budaya Hofstede, Schwartz dan Gray.</w:t>
      </w:r>
      <w:proofErr w:type="gramEnd"/>
      <w:r w:rsidR="00A84E50" w:rsidRPr="00720CB9">
        <w:rPr>
          <w:rFonts w:ascii="Times New Roman" w:hAnsi="Times New Roman" w:cs="Times New Roman"/>
          <w:sz w:val="24"/>
          <w:szCs w:val="24"/>
        </w:rPr>
        <w:t xml:space="preserve"> </w:t>
      </w:r>
      <w:proofErr w:type="gramStart"/>
      <w:r w:rsidR="00A84E50" w:rsidRPr="00720CB9">
        <w:rPr>
          <w:rFonts w:ascii="Times New Roman" w:eastAsia="Times New Roman" w:hAnsi="Times New Roman" w:cs="Times New Roman"/>
          <w:sz w:val="24"/>
          <w:szCs w:val="24"/>
        </w:rPr>
        <w:t>Variabel ini diukur dengan menggunakan tiga indikator yang dijabarkan ke dalam tujuhbelas pertanyaan dan diukur dengan skala likert 5 poin.</w:t>
      </w:r>
      <w:proofErr w:type="gramEnd"/>
      <w:r w:rsidR="00A84E50" w:rsidRPr="00720CB9">
        <w:rPr>
          <w:rFonts w:ascii="Times New Roman" w:eastAsia="Times New Roman" w:hAnsi="Times New Roman" w:cs="Times New Roman"/>
          <w:sz w:val="24"/>
          <w:szCs w:val="24"/>
        </w:rPr>
        <w:t xml:space="preserve"> Variab</w:t>
      </w:r>
      <w:r w:rsidRPr="00720CB9">
        <w:rPr>
          <w:rFonts w:ascii="Times New Roman" w:eastAsia="Times New Roman" w:hAnsi="Times New Roman" w:cs="Times New Roman"/>
          <w:sz w:val="24"/>
          <w:szCs w:val="24"/>
        </w:rPr>
        <w:t>e</w:t>
      </w:r>
      <w:r w:rsidR="00A84E50" w:rsidRPr="00720CB9">
        <w:rPr>
          <w:rFonts w:ascii="Times New Roman" w:eastAsia="Times New Roman" w:hAnsi="Times New Roman" w:cs="Times New Roman"/>
          <w:sz w:val="24"/>
          <w:szCs w:val="24"/>
        </w:rPr>
        <w:t xml:space="preserve">l tersebut adalah </w:t>
      </w:r>
      <w:r w:rsidR="00A84E50" w:rsidRPr="00720CB9">
        <w:rPr>
          <w:rFonts w:ascii="Times New Roman" w:hAnsi="Times New Roman" w:cs="Times New Roman"/>
          <w:sz w:val="24"/>
          <w:szCs w:val="24"/>
        </w:rPr>
        <w:t xml:space="preserve">(a) </w:t>
      </w:r>
      <w:r w:rsidR="00A84E50" w:rsidRPr="00720CB9">
        <w:rPr>
          <w:rFonts w:ascii="Times New Roman" w:hAnsi="Times New Roman" w:cs="Times New Roman"/>
          <w:i/>
          <w:sz w:val="24"/>
          <w:szCs w:val="24"/>
        </w:rPr>
        <w:t>individualism</w:t>
      </w:r>
      <w:r w:rsidR="00A84E50" w:rsidRPr="00720CB9">
        <w:rPr>
          <w:rFonts w:ascii="Times New Roman" w:hAnsi="Times New Roman" w:cs="Times New Roman"/>
          <w:sz w:val="24"/>
          <w:szCs w:val="24"/>
        </w:rPr>
        <w:t xml:space="preserve"> (individualitas), (b) </w:t>
      </w:r>
      <w:r w:rsidR="00A84E50" w:rsidRPr="00720CB9">
        <w:rPr>
          <w:rFonts w:ascii="Times New Roman" w:hAnsi="Times New Roman" w:cs="Times New Roman"/>
          <w:i/>
          <w:sz w:val="24"/>
          <w:szCs w:val="24"/>
        </w:rPr>
        <w:t>power distance</w:t>
      </w:r>
      <w:r w:rsidR="00A84E50" w:rsidRPr="00720CB9">
        <w:rPr>
          <w:rFonts w:ascii="Times New Roman" w:hAnsi="Times New Roman" w:cs="Times New Roman"/>
          <w:sz w:val="24"/>
          <w:szCs w:val="24"/>
        </w:rPr>
        <w:t xml:space="preserve"> (rentang kekuasaan), (c) </w:t>
      </w:r>
      <w:r w:rsidR="00A84E50" w:rsidRPr="00720CB9">
        <w:rPr>
          <w:rFonts w:ascii="Times New Roman" w:hAnsi="Times New Roman" w:cs="Times New Roman"/>
          <w:i/>
          <w:sz w:val="24"/>
          <w:szCs w:val="24"/>
        </w:rPr>
        <w:t>uncertainty avoidance</w:t>
      </w:r>
      <w:r w:rsidR="00A84E50" w:rsidRPr="00720CB9">
        <w:rPr>
          <w:rFonts w:ascii="Times New Roman" w:hAnsi="Times New Roman" w:cs="Times New Roman"/>
          <w:sz w:val="24"/>
          <w:szCs w:val="24"/>
        </w:rPr>
        <w:t xml:space="preserve"> (penghindaran ketidakpastian), (d) </w:t>
      </w:r>
      <w:r w:rsidR="00A84E50" w:rsidRPr="00720CB9">
        <w:rPr>
          <w:rFonts w:ascii="Times New Roman" w:hAnsi="Times New Roman" w:cs="Times New Roman"/>
          <w:i/>
          <w:sz w:val="24"/>
          <w:szCs w:val="24"/>
        </w:rPr>
        <w:t>masculinity</w:t>
      </w:r>
      <w:r w:rsidR="00A84E50" w:rsidRPr="00720CB9">
        <w:rPr>
          <w:rFonts w:ascii="Times New Roman" w:hAnsi="Times New Roman" w:cs="Times New Roman"/>
          <w:sz w:val="24"/>
          <w:szCs w:val="24"/>
        </w:rPr>
        <w:t xml:space="preserve"> (maskulinitas), (e) </w:t>
      </w:r>
      <w:r w:rsidR="00A84E50" w:rsidRPr="00720CB9">
        <w:rPr>
          <w:rFonts w:ascii="Times New Roman" w:hAnsi="Times New Roman" w:cs="Times New Roman"/>
          <w:i/>
          <w:sz w:val="24"/>
          <w:szCs w:val="24"/>
        </w:rPr>
        <w:t>mastery</w:t>
      </w:r>
      <w:r w:rsidR="00A84E50" w:rsidRPr="00720CB9">
        <w:rPr>
          <w:rFonts w:ascii="Times New Roman" w:hAnsi="Times New Roman" w:cs="Times New Roman"/>
          <w:sz w:val="24"/>
          <w:szCs w:val="24"/>
        </w:rPr>
        <w:t xml:space="preserve"> (penguasaan), (f) </w:t>
      </w:r>
      <w:r w:rsidR="00A84E50" w:rsidRPr="00720CB9">
        <w:rPr>
          <w:rFonts w:ascii="Times New Roman" w:hAnsi="Times New Roman" w:cs="Times New Roman"/>
          <w:i/>
          <w:sz w:val="24"/>
          <w:szCs w:val="24"/>
        </w:rPr>
        <w:t>harmony</w:t>
      </w:r>
      <w:r w:rsidR="00A84E50" w:rsidRPr="00720CB9">
        <w:rPr>
          <w:rFonts w:ascii="Times New Roman" w:hAnsi="Times New Roman" w:cs="Times New Roman"/>
          <w:sz w:val="24"/>
          <w:szCs w:val="24"/>
        </w:rPr>
        <w:t xml:space="preserve"> (keselarasan), (g) </w:t>
      </w:r>
      <w:r w:rsidR="00A84E50" w:rsidRPr="00720CB9">
        <w:rPr>
          <w:rFonts w:ascii="Times New Roman" w:hAnsi="Times New Roman" w:cs="Times New Roman"/>
          <w:i/>
          <w:sz w:val="24"/>
          <w:szCs w:val="24"/>
        </w:rPr>
        <w:t>embeddeddesness</w:t>
      </w:r>
      <w:r w:rsidR="00A84E50" w:rsidRPr="00720CB9">
        <w:rPr>
          <w:rFonts w:ascii="Times New Roman" w:hAnsi="Times New Roman" w:cs="Times New Roman"/>
          <w:sz w:val="24"/>
          <w:szCs w:val="24"/>
        </w:rPr>
        <w:t xml:space="preserve"> (keterikatan), (h) </w:t>
      </w:r>
      <w:r w:rsidR="00A84E50" w:rsidRPr="00720CB9">
        <w:rPr>
          <w:rFonts w:ascii="Times New Roman" w:hAnsi="Times New Roman" w:cs="Times New Roman"/>
          <w:i/>
          <w:sz w:val="24"/>
          <w:szCs w:val="24"/>
        </w:rPr>
        <w:t>autonomy</w:t>
      </w:r>
      <w:r w:rsidR="00A84E50" w:rsidRPr="00720CB9">
        <w:rPr>
          <w:rFonts w:ascii="Times New Roman" w:hAnsi="Times New Roman" w:cs="Times New Roman"/>
          <w:sz w:val="24"/>
          <w:szCs w:val="24"/>
        </w:rPr>
        <w:t xml:space="preserve"> (otonomi) dan (i) </w:t>
      </w:r>
      <w:r w:rsidR="00A84E50" w:rsidRPr="00720CB9">
        <w:rPr>
          <w:rFonts w:ascii="Times New Roman" w:hAnsi="Times New Roman" w:cs="Times New Roman"/>
          <w:i/>
          <w:sz w:val="24"/>
          <w:szCs w:val="24"/>
        </w:rPr>
        <w:t>professionalism</w:t>
      </w:r>
      <w:r w:rsidR="00A84E50" w:rsidRPr="00720CB9">
        <w:rPr>
          <w:rFonts w:ascii="Times New Roman" w:hAnsi="Times New Roman" w:cs="Times New Roman"/>
          <w:sz w:val="24"/>
          <w:szCs w:val="24"/>
        </w:rPr>
        <w:t xml:space="preserve"> (profesionalitas)</w:t>
      </w:r>
      <w:r w:rsidR="00184BBD" w:rsidRPr="00720CB9">
        <w:rPr>
          <w:rFonts w:ascii="Times New Roman" w:hAnsi="Times New Roman" w:cs="Times New Roman"/>
          <w:sz w:val="24"/>
          <w:szCs w:val="24"/>
        </w:rPr>
        <w:t>.</w:t>
      </w:r>
      <w:r w:rsidR="00DD4AA4" w:rsidRPr="00720CB9">
        <w:rPr>
          <w:rFonts w:ascii="Times New Roman" w:hAnsi="Times New Roman" w:cs="Times New Roman"/>
          <w:sz w:val="24"/>
          <w:szCs w:val="24"/>
        </w:rPr>
        <w:t xml:space="preserve"> </w:t>
      </w:r>
    </w:p>
    <w:p w:rsidR="00DD4AA4" w:rsidRPr="00564CFB" w:rsidRDefault="004F0A34" w:rsidP="00564CFB">
      <w:pPr>
        <w:tabs>
          <w:tab w:val="left" w:pos="720"/>
        </w:tabs>
        <w:spacing w:after="0" w:line="480" w:lineRule="auto"/>
        <w:jc w:val="both"/>
        <w:rPr>
          <w:rFonts w:ascii="Times New Roman" w:hAnsi="Times New Roman" w:cs="Times New Roman"/>
        </w:rPr>
      </w:pPr>
      <w:r w:rsidRPr="00720CB9">
        <w:rPr>
          <w:rFonts w:ascii="Times New Roman" w:hAnsi="Times New Roman" w:cs="Times New Roman"/>
          <w:sz w:val="24"/>
          <w:szCs w:val="24"/>
        </w:rPr>
        <w:tab/>
        <w:t xml:space="preserve">Kepemimpinan adalah </w:t>
      </w:r>
      <w:proofErr w:type="gramStart"/>
      <w:r w:rsidRPr="00720CB9">
        <w:rPr>
          <w:rFonts w:ascii="Times New Roman" w:hAnsi="Times New Roman" w:cs="Times New Roman"/>
          <w:sz w:val="24"/>
          <w:szCs w:val="24"/>
        </w:rPr>
        <w:t>cara</w:t>
      </w:r>
      <w:proofErr w:type="gramEnd"/>
      <w:r w:rsidRPr="00720CB9">
        <w:rPr>
          <w:rFonts w:ascii="Times New Roman" w:hAnsi="Times New Roman" w:cs="Times New Roman"/>
          <w:sz w:val="24"/>
          <w:szCs w:val="24"/>
        </w:rPr>
        <w:t xml:space="preserve"> dalam memengaruhi dalam suatu kelompok melalui proses komunikasi untuk mencapai tujuan organisasi. Indikator yang digunakan mengukur </w:t>
      </w:r>
      <w:proofErr w:type="gramStart"/>
      <w:r w:rsidRPr="00720CB9">
        <w:rPr>
          <w:rFonts w:ascii="Times New Roman" w:hAnsi="Times New Roman" w:cs="Times New Roman"/>
          <w:sz w:val="24"/>
          <w:szCs w:val="24"/>
        </w:rPr>
        <w:t>gaya</w:t>
      </w:r>
      <w:proofErr w:type="gramEnd"/>
      <w:r w:rsidRPr="00720CB9">
        <w:rPr>
          <w:rFonts w:ascii="Times New Roman" w:hAnsi="Times New Roman" w:cs="Times New Roman"/>
          <w:sz w:val="24"/>
          <w:szCs w:val="24"/>
        </w:rPr>
        <w:t xml:space="preserve"> kepemimpinan, diadopsi dari penelitian Siregar (2009) berdasarkan gaya kepemimpinan Yukl (1998). </w:t>
      </w:r>
      <w:proofErr w:type="gramStart"/>
      <w:r w:rsidRPr="00720CB9">
        <w:rPr>
          <w:rFonts w:ascii="Times New Roman" w:eastAsia="Times New Roman" w:hAnsi="Times New Roman" w:cs="Times New Roman"/>
          <w:sz w:val="24"/>
          <w:szCs w:val="24"/>
        </w:rPr>
        <w:t>Variabel ini diukur dengan menggunakan tiga indikator yang dijabarkan ke dalam delapanbelas pertanyaan dan diukur dengan skala likert 5 poin.</w:t>
      </w:r>
      <w:proofErr w:type="gramEnd"/>
      <w:r w:rsidRPr="00720CB9">
        <w:rPr>
          <w:rFonts w:ascii="Times New Roman" w:eastAsia="Times New Roman" w:hAnsi="Times New Roman" w:cs="Times New Roman"/>
          <w:sz w:val="24"/>
          <w:szCs w:val="24"/>
        </w:rPr>
        <w:t xml:space="preserve"> </w:t>
      </w:r>
      <w:proofErr w:type="gramStart"/>
      <w:r w:rsidRPr="00720CB9">
        <w:rPr>
          <w:rFonts w:ascii="Times New Roman" w:eastAsia="Times New Roman" w:hAnsi="Times New Roman" w:cs="Times New Roman"/>
          <w:sz w:val="24"/>
          <w:szCs w:val="24"/>
        </w:rPr>
        <w:t>Variabel tersebut adalah</w:t>
      </w:r>
      <w:r w:rsidRPr="00720CB9">
        <w:rPr>
          <w:rFonts w:ascii="Times New Roman" w:hAnsi="Times New Roman" w:cs="Times New Roman"/>
          <w:sz w:val="24"/>
          <w:szCs w:val="24"/>
        </w:rPr>
        <w:t xml:space="preserve"> (a) kepemimpinan yang mendukung (</w:t>
      </w:r>
      <w:r w:rsidRPr="00720CB9">
        <w:rPr>
          <w:rFonts w:ascii="Times New Roman" w:hAnsi="Times New Roman" w:cs="Times New Roman"/>
          <w:i/>
          <w:sz w:val="24"/>
          <w:szCs w:val="24"/>
        </w:rPr>
        <w:t>supportive leadership</w:t>
      </w:r>
      <w:r w:rsidRPr="00720CB9">
        <w:rPr>
          <w:rFonts w:ascii="Times New Roman" w:hAnsi="Times New Roman" w:cs="Times New Roman"/>
          <w:sz w:val="24"/>
          <w:szCs w:val="24"/>
        </w:rPr>
        <w:t xml:space="preserve">), (b) kepemimpinan yang instruktif </w:t>
      </w:r>
      <w:r w:rsidRPr="00720CB9">
        <w:rPr>
          <w:rFonts w:ascii="Times New Roman" w:hAnsi="Times New Roman" w:cs="Times New Roman"/>
          <w:sz w:val="24"/>
          <w:szCs w:val="24"/>
        </w:rPr>
        <w:lastRenderedPageBreak/>
        <w:t>(</w:t>
      </w:r>
      <w:r w:rsidRPr="00720CB9">
        <w:rPr>
          <w:rFonts w:ascii="Times New Roman" w:hAnsi="Times New Roman" w:cs="Times New Roman"/>
          <w:i/>
          <w:sz w:val="24"/>
          <w:szCs w:val="24"/>
        </w:rPr>
        <w:t>directive leadership</w:t>
      </w:r>
      <w:r w:rsidRPr="00720CB9">
        <w:rPr>
          <w:rFonts w:ascii="Times New Roman" w:hAnsi="Times New Roman" w:cs="Times New Roman"/>
          <w:sz w:val="24"/>
          <w:szCs w:val="24"/>
        </w:rPr>
        <w:t>), dan (c) kepemimpinan yang partisipatif (</w:t>
      </w:r>
      <w:r w:rsidRPr="00720CB9">
        <w:rPr>
          <w:rFonts w:ascii="Times New Roman" w:hAnsi="Times New Roman" w:cs="Times New Roman"/>
          <w:i/>
          <w:sz w:val="24"/>
          <w:szCs w:val="24"/>
        </w:rPr>
        <w:t>participative leadership</w:t>
      </w:r>
      <w:r w:rsidRPr="00720CB9">
        <w:rPr>
          <w:rFonts w:ascii="Times New Roman" w:hAnsi="Times New Roman" w:cs="Times New Roman"/>
          <w:sz w:val="24"/>
          <w:szCs w:val="24"/>
        </w:rPr>
        <w:t>).</w:t>
      </w:r>
      <w:proofErr w:type="gramEnd"/>
      <w:r w:rsidR="00DD4AA4" w:rsidRPr="00720CB9">
        <w:rPr>
          <w:rFonts w:ascii="Times New Roman" w:eastAsia="Times New Roman" w:hAnsi="Times New Roman" w:cs="Times New Roman"/>
          <w:sz w:val="24"/>
          <w:szCs w:val="24"/>
        </w:rPr>
        <w:t xml:space="preserve"> </w:t>
      </w:r>
      <w:r w:rsidR="00FC3D67" w:rsidRPr="00720CB9">
        <w:rPr>
          <w:sz w:val="24"/>
          <w:szCs w:val="24"/>
        </w:rPr>
        <w:tab/>
      </w:r>
      <w:r w:rsidR="00DD4AA4" w:rsidRPr="00720CB9">
        <w:rPr>
          <w:rFonts w:eastAsia="Times New Roman"/>
          <w:sz w:val="24"/>
          <w:szCs w:val="24"/>
        </w:rPr>
        <w:t xml:space="preserve"> </w:t>
      </w:r>
    </w:p>
    <w:p w:rsidR="00F8447C" w:rsidRPr="00720CB9" w:rsidRDefault="00F8447C" w:rsidP="00F8447C">
      <w:pPr>
        <w:spacing w:line="240" w:lineRule="auto"/>
        <w:contextualSpacing/>
        <w:rPr>
          <w:rFonts w:ascii="Times New Roman" w:hAnsi="Times New Roman" w:cs="Times New Roman"/>
          <w:b/>
          <w:sz w:val="24"/>
          <w:szCs w:val="24"/>
        </w:rPr>
      </w:pPr>
    </w:p>
    <w:p w:rsidR="00F8447C" w:rsidRPr="00720CB9" w:rsidRDefault="00F8447C" w:rsidP="00F8447C">
      <w:pPr>
        <w:spacing w:line="480" w:lineRule="auto"/>
        <w:contextualSpacing/>
        <w:rPr>
          <w:rFonts w:ascii="Times New Roman" w:hAnsi="Times New Roman" w:cs="Times New Roman"/>
          <w:b/>
          <w:sz w:val="24"/>
          <w:szCs w:val="24"/>
        </w:rPr>
      </w:pPr>
      <w:r w:rsidRPr="00720CB9">
        <w:rPr>
          <w:rFonts w:ascii="Times New Roman" w:hAnsi="Times New Roman" w:cs="Times New Roman"/>
          <w:b/>
          <w:sz w:val="24"/>
          <w:szCs w:val="24"/>
          <w:lang w:val="id-ID"/>
        </w:rPr>
        <w:t>HASIL DAN PEMBAHASAN</w:t>
      </w:r>
    </w:p>
    <w:p w:rsidR="009005DE" w:rsidRPr="00720CB9" w:rsidRDefault="00FF4228" w:rsidP="00D31A0F">
      <w:pPr>
        <w:spacing w:after="0" w:line="480" w:lineRule="auto"/>
        <w:ind w:firstLine="720"/>
        <w:jc w:val="both"/>
        <w:rPr>
          <w:rFonts w:ascii="Times New Roman" w:hAnsi="Times New Roman" w:cs="Times New Roman"/>
          <w:sz w:val="24"/>
          <w:szCs w:val="24"/>
        </w:rPr>
      </w:pPr>
      <w:r w:rsidRPr="00720CB9">
        <w:rPr>
          <w:rFonts w:ascii="Times New Roman" w:hAnsi="Times New Roman" w:cs="Times New Roman"/>
          <w:sz w:val="24"/>
          <w:szCs w:val="24"/>
          <w:lang w:val="id-ID"/>
        </w:rPr>
        <w:t>Instrumen penelitian diujikan sebelum kuesioner disebarkan pada responden. Uji asumsi klasik dilakukan s</w:t>
      </w:r>
      <w:r w:rsidRPr="00720CB9">
        <w:rPr>
          <w:rFonts w:ascii="Times New Roman" w:hAnsi="Times New Roman" w:cs="Times New Roman"/>
          <w:sz w:val="24"/>
          <w:szCs w:val="24"/>
        </w:rPr>
        <w:t xml:space="preserve">ebelum pengujian hipotesis </w:t>
      </w:r>
      <w:r w:rsidRPr="00720CB9">
        <w:rPr>
          <w:rFonts w:ascii="Times New Roman" w:hAnsi="Times New Roman" w:cs="Times New Roman"/>
          <w:sz w:val="24"/>
          <w:szCs w:val="24"/>
          <w:lang w:val="id-ID"/>
        </w:rPr>
        <w:t xml:space="preserve">yaitu </w:t>
      </w:r>
      <w:r w:rsidRPr="00720CB9">
        <w:rPr>
          <w:rFonts w:ascii="Times New Roman" w:hAnsi="Times New Roman" w:cs="Times New Roman"/>
          <w:sz w:val="24"/>
          <w:szCs w:val="24"/>
        </w:rPr>
        <w:t>uji normalitas, uji multikolinearitas, dan uji heteroskedastisitas.</w:t>
      </w:r>
      <w:r w:rsidR="00FC3D67" w:rsidRPr="00720CB9">
        <w:rPr>
          <w:rFonts w:ascii="Times New Roman" w:hAnsi="Times New Roman" w:cs="Times New Roman"/>
          <w:sz w:val="24"/>
          <w:szCs w:val="24"/>
        </w:rPr>
        <w:t xml:space="preserve"> </w:t>
      </w:r>
      <w:proofErr w:type="gramStart"/>
      <w:r w:rsidR="004F0A34" w:rsidRPr="00720CB9">
        <w:rPr>
          <w:rFonts w:ascii="Times New Roman" w:hAnsi="Times New Roman" w:cs="Times New Roman"/>
          <w:sz w:val="24"/>
          <w:szCs w:val="24"/>
        </w:rPr>
        <w:t xml:space="preserve">Prosedur yang dilakukan adalah mengumpulkan teori dan bahan yang menjadi sumber acuan untuk melakukan penelitian, Menentukan sampel penelitian dengan menggunakan </w:t>
      </w:r>
      <w:r w:rsidR="004F0A34" w:rsidRPr="00720CB9">
        <w:rPr>
          <w:rFonts w:ascii="Times New Roman" w:hAnsi="Times New Roman" w:cs="Times New Roman"/>
          <w:i/>
          <w:sz w:val="24"/>
          <w:szCs w:val="24"/>
        </w:rPr>
        <w:t>probability sampling</w:t>
      </w:r>
      <w:r w:rsidR="00987BB2" w:rsidRPr="00720CB9">
        <w:rPr>
          <w:rFonts w:ascii="Times New Roman" w:hAnsi="Times New Roman" w:cs="Times New Roman"/>
          <w:sz w:val="24"/>
          <w:szCs w:val="24"/>
        </w:rPr>
        <w:t>, m</w:t>
      </w:r>
      <w:r w:rsidR="004F0A34" w:rsidRPr="00720CB9">
        <w:rPr>
          <w:rFonts w:ascii="Times New Roman" w:hAnsi="Times New Roman" w:cs="Times New Roman"/>
          <w:sz w:val="24"/>
          <w:szCs w:val="24"/>
        </w:rPr>
        <w:t>elakukan penelitian pendahuluan/pilot tes</w:t>
      </w:r>
      <w:r w:rsidR="00987BB2" w:rsidRPr="00720CB9">
        <w:rPr>
          <w:rFonts w:ascii="Times New Roman" w:hAnsi="Times New Roman" w:cs="Times New Roman"/>
          <w:sz w:val="24"/>
          <w:szCs w:val="24"/>
        </w:rPr>
        <w:t xml:space="preserve"> dan m</w:t>
      </w:r>
      <w:r w:rsidR="004F0A34" w:rsidRPr="00720CB9">
        <w:rPr>
          <w:rFonts w:ascii="Times New Roman" w:hAnsi="Times New Roman" w:cs="Times New Roman"/>
          <w:sz w:val="24"/>
          <w:szCs w:val="24"/>
        </w:rPr>
        <w:t>elakukan uji asumsi klasik dan analisis regresi linear berganda</w:t>
      </w:r>
      <w:r w:rsidR="00987BB2" w:rsidRPr="00720CB9">
        <w:rPr>
          <w:rFonts w:ascii="Times New Roman" w:hAnsi="Times New Roman" w:cs="Times New Roman"/>
          <w:sz w:val="24"/>
          <w:szCs w:val="24"/>
        </w:rPr>
        <w:t xml:space="preserve"> serta menginterpretasikan dan menarik kesimpulan berdasarkan hasil analisis yang dilakukan.</w:t>
      </w:r>
      <w:proofErr w:type="gramEnd"/>
      <w:r w:rsidR="00987BB2" w:rsidRPr="00720CB9">
        <w:rPr>
          <w:rFonts w:ascii="Times New Roman" w:hAnsi="Times New Roman" w:cs="Times New Roman"/>
          <w:sz w:val="24"/>
          <w:szCs w:val="24"/>
        </w:rPr>
        <w:t xml:space="preserve"> </w:t>
      </w:r>
      <w:proofErr w:type="gramStart"/>
      <w:r w:rsidR="009005DE" w:rsidRPr="00720CB9">
        <w:rPr>
          <w:rFonts w:ascii="Times New Roman" w:eastAsia="Times New Roman" w:hAnsi="Times New Roman" w:cs="Times New Roman"/>
          <w:sz w:val="24"/>
          <w:szCs w:val="24"/>
        </w:rPr>
        <w:t xml:space="preserve">Pengujian hipotesis dilakukan dengan persamaan </w:t>
      </w:r>
      <w:r w:rsidR="00D231EE">
        <w:rPr>
          <w:rFonts w:ascii="Times New Roman" w:eastAsia="Times New Roman" w:hAnsi="Times New Roman" w:cs="Times New Roman"/>
          <w:sz w:val="24"/>
          <w:szCs w:val="24"/>
        </w:rPr>
        <w:t>di bawah ini</w:t>
      </w:r>
      <w:r w:rsidR="009005DE" w:rsidRPr="00720CB9">
        <w:rPr>
          <w:rFonts w:ascii="Times New Roman" w:eastAsia="Times New Roman" w:hAnsi="Times New Roman" w:cs="Times New Roman"/>
          <w:sz w:val="24"/>
          <w:szCs w:val="24"/>
        </w:rPr>
        <w:t>.</w:t>
      </w:r>
      <w:proofErr w:type="gramEnd"/>
    </w:p>
    <w:p w:rsidR="00987BB2" w:rsidRPr="00720CB9" w:rsidRDefault="00987BB2" w:rsidP="00C1039C">
      <w:pPr>
        <w:tabs>
          <w:tab w:val="left" w:pos="709"/>
        </w:tabs>
        <w:autoSpaceDE w:val="0"/>
        <w:autoSpaceDN w:val="0"/>
        <w:adjustRightInd w:val="0"/>
        <w:spacing w:line="480" w:lineRule="auto"/>
        <w:jc w:val="center"/>
        <w:rPr>
          <w:rFonts w:ascii="Times New Roman" w:hAnsi="Times New Roman" w:cs="Times New Roman"/>
          <w:sz w:val="24"/>
          <w:szCs w:val="24"/>
        </w:rPr>
      </w:pPr>
      <w:r w:rsidRPr="00720CB9">
        <w:rPr>
          <w:rFonts w:ascii="Times New Roman" w:hAnsi="Times New Roman" w:cs="Times New Roman"/>
          <w:sz w:val="24"/>
          <w:szCs w:val="24"/>
        </w:rPr>
        <w:t xml:space="preserve">Y </w:t>
      </w:r>
      <w:proofErr w:type="gramStart"/>
      <w:r w:rsidRPr="00720CB9">
        <w:rPr>
          <w:rFonts w:ascii="Times New Roman" w:hAnsi="Times New Roman" w:cs="Times New Roman"/>
          <w:sz w:val="24"/>
          <w:szCs w:val="24"/>
        </w:rPr>
        <w:t>=</w:t>
      </w:r>
      <w:r w:rsidR="0040172B">
        <w:rPr>
          <w:rFonts w:ascii="Times New Roman" w:hAnsi="Times New Roman" w:cs="Times New Roman"/>
          <w:sz w:val="24"/>
          <w:szCs w:val="24"/>
        </w:rPr>
        <w:t xml:space="preserve"> </w:t>
      </w:r>
      <w:r w:rsidRPr="00720CB9">
        <w:rPr>
          <w:rFonts w:ascii="Times New Roman" w:hAnsi="Times New Roman" w:cs="Times New Roman"/>
          <w:sz w:val="24"/>
          <w:szCs w:val="24"/>
        </w:rPr>
        <w:t xml:space="preserve"> a</w:t>
      </w:r>
      <w:proofErr w:type="gramEnd"/>
      <w:r w:rsidRPr="00720CB9">
        <w:rPr>
          <w:rFonts w:ascii="Times New Roman" w:hAnsi="Times New Roman" w:cs="Times New Roman"/>
          <w:sz w:val="24"/>
          <w:szCs w:val="24"/>
        </w:rPr>
        <w:t xml:space="preserve"> + </w:t>
      </w:r>
      <w:r w:rsidR="0040172B">
        <w:rPr>
          <w:rFonts w:ascii="Times New Roman" w:hAnsi="Times New Roman" w:cs="Times New Roman"/>
          <w:sz w:val="24"/>
          <w:szCs w:val="24"/>
        </w:rPr>
        <w:t xml:space="preserve"> </w:t>
      </w:r>
      <w:r w:rsidRPr="00720CB9">
        <w:rPr>
          <w:rFonts w:ascii="Times New Roman" w:hAnsi="Times New Roman" w:cs="Times New Roman"/>
          <w:sz w:val="24"/>
          <w:szCs w:val="24"/>
        </w:rPr>
        <w:t>b</w:t>
      </w:r>
      <w:r w:rsidRPr="00720CB9">
        <w:rPr>
          <w:rFonts w:ascii="Times New Roman" w:hAnsi="Times New Roman" w:cs="Times New Roman"/>
          <w:sz w:val="24"/>
          <w:szCs w:val="24"/>
          <w:vertAlign w:val="subscript"/>
        </w:rPr>
        <w:t>1</w:t>
      </w:r>
      <w:r w:rsidRPr="00720CB9">
        <w:rPr>
          <w:rFonts w:ascii="Times New Roman" w:hAnsi="Times New Roman" w:cs="Times New Roman"/>
          <w:sz w:val="24"/>
          <w:szCs w:val="24"/>
        </w:rPr>
        <w:t>X</w:t>
      </w:r>
      <w:r w:rsidRPr="00720CB9">
        <w:rPr>
          <w:rFonts w:ascii="Times New Roman" w:hAnsi="Times New Roman" w:cs="Times New Roman"/>
          <w:sz w:val="24"/>
          <w:szCs w:val="24"/>
          <w:vertAlign w:val="subscript"/>
        </w:rPr>
        <w:t>1</w:t>
      </w:r>
      <w:r w:rsidRPr="00720CB9">
        <w:rPr>
          <w:rFonts w:ascii="Times New Roman" w:hAnsi="Times New Roman" w:cs="Times New Roman"/>
          <w:sz w:val="24"/>
          <w:szCs w:val="24"/>
        </w:rPr>
        <w:t>+</w:t>
      </w:r>
      <w:r w:rsidR="0040172B">
        <w:rPr>
          <w:rFonts w:ascii="Times New Roman" w:hAnsi="Times New Roman" w:cs="Times New Roman"/>
          <w:sz w:val="24"/>
          <w:szCs w:val="24"/>
        </w:rPr>
        <w:t xml:space="preserve"> </w:t>
      </w:r>
      <w:r w:rsidRPr="00720CB9">
        <w:rPr>
          <w:rFonts w:ascii="Times New Roman" w:hAnsi="Times New Roman" w:cs="Times New Roman"/>
          <w:sz w:val="24"/>
          <w:szCs w:val="24"/>
        </w:rPr>
        <w:t>b</w:t>
      </w:r>
      <w:r w:rsidRPr="00720CB9">
        <w:rPr>
          <w:rFonts w:ascii="Times New Roman" w:hAnsi="Times New Roman" w:cs="Times New Roman"/>
          <w:sz w:val="24"/>
          <w:szCs w:val="24"/>
          <w:vertAlign w:val="subscript"/>
        </w:rPr>
        <w:t>2</w:t>
      </w:r>
      <w:r w:rsidRPr="00720CB9">
        <w:rPr>
          <w:rFonts w:ascii="Times New Roman" w:hAnsi="Times New Roman" w:cs="Times New Roman"/>
          <w:sz w:val="24"/>
          <w:szCs w:val="24"/>
        </w:rPr>
        <w:t>X</w:t>
      </w:r>
      <w:r w:rsidRPr="00720CB9">
        <w:rPr>
          <w:rFonts w:ascii="Times New Roman" w:hAnsi="Times New Roman" w:cs="Times New Roman"/>
          <w:sz w:val="24"/>
          <w:szCs w:val="24"/>
          <w:vertAlign w:val="subscript"/>
        </w:rPr>
        <w:t>2</w:t>
      </w:r>
      <w:r w:rsidRPr="00720CB9">
        <w:rPr>
          <w:rFonts w:ascii="Times New Roman" w:hAnsi="Times New Roman" w:cs="Times New Roman"/>
          <w:sz w:val="24"/>
          <w:szCs w:val="24"/>
        </w:rPr>
        <w:t>+</w:t>
      </w:r>
      <w:r w:rsidR="0040172B">
        <w:rPr>
          <w:rFonts w:ascii="Times New Roman" w:hAnsi="Times New Roman" w:cs="Times New Roman"/>
          <w:sz w:val="24"/>
          <w:szCs w:val="24"/>
        </w:rPr>
        <w:t xml:space="preserve"> </w:t>
      </w:r>
      <w:r w:rsidRPr="00720CB9">
        <w:rPr>
          <w:rFonts w:ascii="Times New Roman" w:hAnsi="Times New Roman" w:cs="Times New Roman"/>
          <w:sz w:val="24"/>
          <w:szCs w:val="24"/>
        </w:rPr>
        <w:t>b</w:t>
      </w:r>
      <w:r w:rsidRPr="00720CB9">
        <w:rPr>
          <w:rFonts w:ascii="Times New Roman" w:hAnsi="Times New Roman" w:cs="Times New Roman"/>
          <w:sz w:val="24"/>
          <w:szCs w:val="24"/>
          <w:vertAlign w:val="subscript"/>
        </w:rPr>
        <w:t>3</w:t>
      </w:r>
      <w:r w:rsidRPr="00720CB9">
        <w:rPr>
          <w:rFonts w:ascii="Times New Roman" w:hAnsi="Times New Roman" w:cs="Times New Roman"/>
          <w:sz w:val="24"/>
          <w:szCs w:val="24"/>
        </w:rPr>
        <w:t>X</w:t>
      </w:r>
      <w:r w:rsidRPr="00720CB9">
        <w:rPr>
          <w:rFonts w:ascii="Times New Roman" w:hAnsi="Times New Roman" w:cs="Times New Roman"/>
          <w:sz w:val="24"/>
          <w:szCs w:val="24"/>
          <w:vertAlign w:val="subscript"/>
        </w:rPr>
        <w:t>3</w:t>
      </w:r>
      <w:r w:rsidRPr="00720CB9">
        <w:rPr>
          <w:rFonts w:ascii="Times New Roman" w:hAnsi="Times New Roman" w:cs="Times New Roman"/>
          <w:sz w:val="24"/>
          <w:szCs w:val="24"/>
        </w:rPr>
        <w:t>+</w:t>
      </w:r>
      <w:r w:rsidR="0040172B">
        <w:rPr>
          <w:rFonts w:ascii="Times New Roman" w:hAnsi="Times New Roman" w:cs="Times New Roman"/>
          <w:sz w:val="24"/>
          <w:szCs w:val="24"/>
        </w:rPr>
        <w:t xml:space="preserve"> </w:t>
      </w:r>
      <w:r w:rsidRPr="00720CB9">
        <w:rPr>
          <w:rFonts w:ascii="Times New Roman" w:hAnsi="Times New Roman" w:cs="Times New Roman"/>
          <w:sz w:val="24"/>
          <w:szCs w:val="24"/>
        </w:rPr>
        <w:t>e</w:t>
      </w:r>
    </w:p>
    <w:p w:rsidR="00987BB2" w:rsidRPr="00720CB9" w:rsidRDefault="00987BB2" w:rsidP="00987BB2">
      <w:pPr>
        <w:tabs>
          <w:tab w:val="left" w:pos="709"/>
        </w:tabs>
        <w:autoSpaceDE w:val="0"/>
        <w:autoSpaceDN w:val="0"/>
        <w:adjustRightInd w:val="0"/>
        <w:spacing w:line="480" w:lineRule="auto"/>
        <w:jc w:val="both"/>
        <w:rPr>
          <w:rFonts w:ascii="Times New Roman" w:hAnsi="Times New Roman" w:cs="Times New Roman"/>
          <w:sz w:val="24"/>
          <w:szCs w:val="24"/>
        </w:rPr>
      </w:pPr>
      <w:r w:rsidRPr="00720CB9">
        <w:rPr>
          <w:rFonts w:ascii="Times New Roman" w:hAnsi="Times New Roman" w:cs="Times New Roman"/>
          <w:sz w:val="24"/>
          <w:szCs w:val="24"/>
        </w:rPr>
        <w:t>Koefisien/Notasi:</w:t>
      </w:r>
    </w:p>
    <w:p w:rsidR="00987BB2" w:rsidRPr="00720CB9" w:rsidRDefault="00987BB2" w:rsidP="00FC361E">
      <w:pPr>
        <w:tabs>
          <w:tab w:val="left" w:pos="709"/>
        </w:tabs>
        <w:autoSpaceDE w:val="0"/>
        <w:autoSpaceDN w:val="0"/>
        <w:adjustRightInd w:val="0"/>
        <w:spacing w:after="0" w:line="240" w:lineRule="auto"/>
        <w:jc w:val="both"/>
        <w:rPr>
          <w:rFonts w:ascii="Times New Roman" w:hAnsi="Times New Roman" w:cs="Times New Roman"/>
          <w:sz w:val="24"/>
          <w:szCs w:val="24"/>
        </w:rPr>
      </w:pPr>
      <w:r w:rsidRPr="00720CB9">
        <w:rPr>
          <w:rFonts w:ascii="Times New Roman" w:hAnsi="Times New Roman" w:cs="Times New Roman"/>
          <w:sz w:val="24"/>
          <w:szCs w:val="24"/>
        </w:rPr>
        <w:t>Y</w:t>
      </w:r>
      <w:r w:rsidRPr="00720CB9">
        <w:rPr>
          <w:rFonts w:ascii="Times New Roman" w:hAnsi="Times New Roman" w:cs="Times New Roman"/>
          <w:sz w:val="24"/>
          <w:szCs w:val="24"/>
        </w:rPr>
        <w:tab/>
        <w:t>= Efektivitas Sistem Pengendalian Intern</w:t>
      </w:r>
    </w:p>
    <w:p w:rsidR="00987BB2" w:rsidRPr="00720CB9" w:rsidRDefault="00987BB2" w:rsidP="00FC361E">
      <w:pPr>
        <w:tabs>
          <w:tab w:val="left" w:pos="709"/>
        </w:tabs>
        <w:autoSpaceDE w:val="0"/>
        <w:autoSpaceDN w:val="0"/>
        <w:adjustRightInd w:val="0"/>
        <w:spacing w:after="0" w:line="240" w:lineRule="auto"/>
        <w:jc w:val="both"/>
        <w:rPr>
          <w:rFonts w:ascii="Times New Roman" w:hAnsi="Times New Roman" w:cs="Times New Roman"/>
          <w:sz w:val="24"/>
          <w:szCs w:val="24"/>
        </w:rPr>
      </w:pPr>
      <w:r w:rsidRPr="00720CB9">
        <w:rPr>
          <w:rFonts w:ascii="Times New Roman" w:hAnsi="Times New Roman" w:cs="Times New Roman"/>
          <w:sz w:val="24"/>
          <w:szCs w:val="24"/>
          <w:lang w:val="id-ID"/>
        </w:rPr>
        <w:t>a</w:t>
      </w:r>
      <w:r w:rsidRPr="00720CB9">
        <w:rPr>
          <w:rFonts w:ascii="Times New Roman" w:hAnsi="Times New Roman" w:cs="Times New Roman"/>
          <w:sz w:val="24"/>
          <w:szCs w:val="24"/>
        </w:rPr>
        <w:tab/>
        <w:t>= Nilai Konstanta</w:t>
      </w:r>
    </w:p>
    <w:p w:rsidR="00987BB2" w:rsidRPr="00720CB9" w:rsidRDefault="00987BB2" w:rsidP="00FC361E">
      <w:pPr>
        <w:tabs>
          <w:tab w:val="left" w:pos="709"/>
        </w:tabs>
        <w:autoSpaceDE w:val="0"/>
        <w:autoSpaceDN w:val="0"/>
        <w:adjustRightInd w:val="0"/>
        <w:spacing w:after="0" w:line="240" w:lineRule="auto"/>
        <w:jc w:val="both"/>
        <w:rPr>
          <w:rFonts w:ascii="Times New Roman" w:hAnsi="Times New Roman" w:cs="Times New Roman"/>
          <w:sz w:val="24"/>
          <w:szCs w:val="24"/>
        </w:rPr>
      </w:pPr>
      <w:r w:rsidRPr="00720CB9">
        <w:rPr>
          <w:rFonts w:ascii="Times New Roman" w:hAnsi="Times New Roman" w:cs="Times New Roman"/>
          <w:sz w:val="24"/>
          <w:szCs w:val="24"/>
        </w:rPr>
        <w:t>X</w:t>
      </w:r>
      <w:r w:rsidRPr="00720CB9">
        <w:rPr>
          <w:rFonts w:ascii="Times New Roman" w:hAnsi="Times New Roman" w:cs="Times New Roman"/>
          <w:sz w:val="24"/>
          <w:szCs w:val="24"/>
          <w:vertAlign w:val="subscript"/>
        </w:rPr>
        <w:t>1</w:t>
      </w:r>
      <w:r w:rsidRPr="00720CB9">
        <w:rPr>
          <w:rFonts w:ascii="Times New Roman" w:hAnsi="Times New Roman" w:cs="Times New Roman"/>
          <w:sz w:val="24"/>
          <w:szCs w:val="24"/>
        </w:rPr>
        <w:tab/>
        <w:t>= Kompetensi Ahli Pengadaan</w:t>
      </w:r>
    </w:p>
    <w:p w:rsidR="00987BB2" w:rsidRPr="00720CB9" w:rsidRDefault="00987BB2" w:rsidP="00FC361E">
      <w:pPr>
        <w:tabs>
          <w:tab w:val="left" w:pos="709"/>
        </w:tabs>
        <w:autoSpaceDE w:val="0"/>
        <w:autoSpaceDN w:val="0"/>
        <w:adjustRightInd w:val="0"/>
        <w:spacing w:after="0" w:line="240" w:lineRule="auto"/>
        <w:jc w:val="both"/>
        <w:rPr>
          <w:rFonts w:ascii="Times New Roman" w:hAnsi="Times New Roman" w:cs="Times New Roman"/>
          <w:sz w:val="24"/>
          <w:szCs w:val="24"/>
        </w:rPr>
      </w:pPr>
      <w:r w:rsidRPr="00720CB9">
        <w:rPr>
          <w:rFonts w:ascii="Times New Roman" w:hAnsi="Times New Roman" w:cs="Times New Roman"/>
          <w:sz w:val="24"/>
          <w:szCs w:val="24"/>
        </w:rPr>
        <w:t>X</w:t>
      </w:r>
      <w:r w:rsidRPr="00720CB9">
        <w:rPr>
          <w:rFonts w:ascii="Times New Roman" w:hAnsi="Times New Roman" w:cs="Times New Roman"/>
          <w:sz w:val="24"/>
          <w:szCs w:val="24"/>
          <w:vertAlign w:val="subscript"/>
        </w:rPr>
        <w:t>2</w:t>
      </w:r>
      <w:r w:rsidRPr="00720CB9">
        <w:rPr>
          <w:rFonts w:ascii="Times New Roman" w:hAnsi="Times New Roman" w:cs="Times New Roman"/>
          <w:sz w:val="24"/>
          <w:szCs w:val="24"/>
        </w:rPr>
        <w:tab/>
        <w:t>= Budaya Organisasi</w:t>
      </w:r>
    </w:p>
    <w:p w:rsidR="00987BB2" w:rsidRPr="00720CB9" w:rsidRDefault="00987BB2" w:rsidP="00FC361E">
      <w:pPr>
        <w:tabs>
          <w:tab w:val="left" w:pos="709"/>
        </w:tabs>
        <w:autoSpaceDE w:val="0"/>
        <w:autoSpaceDN w:val="0"/>
        <w:adjustRightInd w:val="0"/>
        <w:spacing w:after="0" w:line="240" w:lineRule="auto"/>
        <w:jc w:val="both"/>
        <w:rPr>
          <w:rFonts w:ascii="Times New Roman" w:hAnsi="Times New Roman" w:cs="Times New Roman"/>
          <w:sz w:val="24"/>
          <w:szCs w:val="24"/>
        </w:rPr>
      </w:pPr>
      <w:r w:rsidRPr="00720CB9">
        <w:rPr>
          <w:rFonts w:ascii="Times New Roman" w:hAnsi="Times New Roman" w:cs="Times New Roman"/>
          <w:sz w:val="24"/>
          <w:szCs w:val="24"/>
        </w:rPr>
        <w:t>X</w:t>
      </w:r>
      <w:r w:rsidRPr="00720CB9">
        <w:rPr>
          <w:rFonts w:ascii="Times New Roman" w:hAnsi="Times New Roman" w:cs="Times New Roman"/>
          <w:sz w:val="24"/>
          <w:szCs w:val="24"/>
          <w:vertAlign w:val="subscript"/>
        </w:rPr>
        <w:t>3</w:t>
      </w:r>
      <w:r w:rsidRPr="00720CB9">
        <w:rPr>
          <w:rFonts w:ascii="Times New Roman" w:hAnsi="Times New Roman" w:cs="Times New Roman"/>
          <w:sz w:val="24"/>
          <w:szCs w:val="24"/>
        </w:rPr>
        <w:tab/>
        <w:t>= Gaya Kepemimpinan</w:t>
      </w:r>
    </w:p>
    <w:p w:rsidR="00987BB2" w:rsidRPr="00720CB9" w:rsidRDefault="00987BB2" w:rsidP="00FC361E">
      <w:pPr>
        <w:pStyle w:val="ListParagraph"/>
        <w:spacing w:after="0" w:line="240" w:lineRule="auto"/>
        <w:ind w:left="0"/>
        <w:jc w:val="both"/>
        <w:rPr>
          <w:rFonts w:ascii="Times New Roman" w:hAnsi="Times New Roman" w:cs="Times New Roman"/>
          <w:sz w:val="24"/>
          <w:szCs w:val="24"/>
        </w:rPr>
      </w:pPr>
      <w:r w:rsidRPr="00720CB9">
        <w:rPr>
          <w:rFonts w:ascii="Times New Roman" w:hAnsi="Times New Roman" w:cs="Times New Roman"/>
          <w:sz w:val="24"/>
          <w:szCs w:val="24"/>
          <w:lang w:val="id-ID"/>
        </w:rPr>
        <w:t>b</w:t>
      </w:r>
      <w:r w:rsidRPr="00720CB9">
        <w:rPr>
          <w:rFonts w:ascii="Times New Roman" w:hAnsi="Times New Roman" w:cs="Times New Roman"/>
          <w:sz w:val="24"/>
          <w:szCs w:val="24"/>
        </w:rPr>
        <w:tab/>
        <w:t>= Koefisien regresi</w:t>
      </w:r>
    </w:p>
    <w:p w:rsidR="00B001FF" w:rsidRPr="00720CB9" w:rsidRDefault="00987BB2" w:rsidP="00FC361E">
      <w:pPr>
        <w:pStyle w:val="NoSpacing"/>
        <w:jc w:val="both"/>
        <w:rPr>
          <w:i/>
        </w:rPr>
      </w:pPr>
      <w:r w:rsidRPr="00720CB9">
        <w:rPr>
          <w:sz w:val="24"/>
          <w:szCs w:val="24"/>
        </w:rPr>
        <w:t>e</w:t>
      </w:r>
      <w:r w:rsidRPr="00720CB9">
        <w:rPr>
          <w:sz w:val="24"/>
          <w:szCs w:val="24"/>
        </w:rPr>
        <w:tab/>
        <w:t xml:space="preserve">= </w:t>
      </w:r>
      <w:r w:rsidRPr="00720CB9">
        <w:rPr>
          <w:i/>
          <w:sz w:val="24"/>
          <w:szCs w:val="24"/>
        </w:rPr>
        <w:t>Error</w:t>
      </w:r>
    </w:p>
    <w:p w:rsidR="00987BB2" w:rsidRPr="00720CB9" w:rsidRDefault="00987BB2" w:rsidP="00987BB2">
      <w:pPr>
        <w:pStyle w:val="NoSpacing"/>
        <w:jc w:val="both"/>
        <w:rPr>
          <w:rFonts w:eastAsia="Times New Roman"/>
          <w:sz w:val="24"/>
          <w:szCs w:val="24"/>
        </w:rPr>
      </w:pPr>
    </w:p>
    <w:p w:rsidR="00351D13" w:rsidRPr="00720CB9" w:rsidRDefault="00B001FF" w:rsidP="006310F9">
      <w:pPr>
        <w:pStyle w:val="ListParagraph"/>
        <w:spacing w:line="480" w:lineRule="auto"/>
        <w:ind w:left="0" w:firstLine="720"/>
        <w:jc w:val="both"/>
        <w:rPr>
          <w:rFonts w:ascii="Times New Roman" w:hAnsi="Times New Roman" w:cs="Times New Roman"/>
          <w:sz w:val="24"/>
          <w:szCs w:val="24"/>
        </w:rPr>
      </w:pPr>
      <w:proofErr w:type="gramStart"/>
      <w:r w:rsidRPr="00720CB9">
        <w:rPr>
          <w:rFonts w:ascii="Times New Roman" w:hAnsi="Times New Roman" w:cs="Times New Roman"/>
          <w:sz w:val="24"/>
          <w:szCs w:val="24"/>
        </w:rPr>
        <w:t xml:space="preserve">Uji validitas dan reliabilitas dilakukan </w:t>
      </w:r>
      <w:r w:rsidR="008F6385" w:rsidRPr="00720CB9">
        <w:rPr>
          <w:rFonts w:ascii="Times New Roman" w:hAnsi="Times New Roman" w:cs="Times New Roman"/>
          <w:sz w:val="24"/>
          <w:szCs w:val="24"/>
          <w:lang w:val="id-ID"/>
        </w:rPr>
        <w:t xml:space="preserve">pada </w:t>
      </w:r>
      <w:r w:rsidR="008F6385" w:rsidRPr="00720CB9">
        <w:rPr>
          <w:rFonts w:ascii="Times New Roman" w:hAnsi="Times New Roman" w:cs="Times New Roman"/>
          <w:sz w:val="24"/>
          <w:szCs w:val="24"/>
        </w:rPr>
        <w:t>2</w:t>
      </w:r>
      <w:r w:rsidRPr="00720CB9">
        <w:rPr>
          <w:rFonts w:ascii="Times New Roman" w:hAnsi="Times New Roman" w:cs="Times New Roman"/>
          <w:sz w:val="24"/>
          <w:szCs w:val="24"/>
          <w:lang w:val="id-ID"/>
        </w:rPr>
        <w:t xml:space="preserve">0 </w:t>
      </w:r>
      <w:r w:rsidRPr="00720CB9">
        <w:rPr>
          <w:rFonts w:ascii="Times New Roman" w:hAnsi="Times New Roman" w:cs="Times New Roman"/>
          <w:color w:val="000000" w:themeColor="text1"/>
          <w:sz w:val="24"/>
          <w:szCs w:val="24"/>
        </w:rPr>
        <w:t>mahasiswa Magister Akuntansi Universitas Udayana</w:t>
      </w:r>
      <w:r w:rsidRPr="00720CB9">
        <w:rPr>
          <w:rFonts w:ascii="Times New Roman" w:hAnsi="Times New Roman" w:cs="Times New Roman"/>
          <w:sz w:val="24"/>
          <w:szCs w:val="24"/>
          <w:lang w:val="id-ID"/>
        </w:rPr>
        <w:t xml:space="preserve"> </w:t>
      </w:r>
      <w:r w:rsidRPr="00720CB9">
        <w:rPr>
          <w:rFonts w:ascii="Times New Roman" w:hAnsi="Times New Roman" w:cs="Times New Roman"/>
          <w:sz w:val="24"/>
          <w:szCs w:val="24"/>
        </w:rPr>
        <w:t>sebelum dilakukan penyebaran kuesioner.</w:t>
      </w:r>
      <w:proofErr w:type="gramEnd"/>
      <w:r w:rsidRPr="00720CB9">
        <w:rPr>
          <w:rFonts w:ascii="Times New Roman" w:hAnsi="Times New Roman" w:cs="Times New Roman"/>
          <w:sz w:val="24"/>
          <w:szCs w:val="24"/>
        </w:rPr>
        <w:t xml:space="preserve"> </w:t>
      </w:r>
      <w:proofErr w:type="gramStart"/>
      <w:r w:rsidR="00E07D87" w:rsidRPr="00720CB9">
        <w:rPr>
          <w:rFonts w:ascii="Times New Roman" w:hAnsi="Times New Roman" w:cs="Times New Roman"/>
          <w:sz w:val="24"/>
          <w:szCs w:val="24"/>
        </w:rPr>
        <w:t xml:space="preserve">Setelah kuesioner penelitian dinyatakan valid dan reliabel, selanjutnya </w:t>
      </w:r>
      <w:r w:rsidR="00E07D87" w:rsidRPr="00720CB9">
        <w:rPr>
          <w:rFonts w:ascii="Times New Roman" w:hAnsi="Times New Roman" w:cs="Times New Roman"/>
          <w:sz w:val="24"/>
          <w:szCs w:val="24"/>
          <w:lang w:val="id-ID"/>
        </w:rPr>
        <w:t>k</w:t>
      </w:r>
      <w:r w:rsidR="00E07D87" w:rsidRPr="00720CB9">
        <w:rPr>
          <w:rFonts w:ascii="Times New Roman" w:hAnsi="Times New Roman" w:cs="Times New Roman"/>
          <w:sz w:val="24"/>
          <w:szCs w:val="24"/>
        </w:rPr>
        <w:t xml:space="preserve">uesioner </w:t>
      </w:r>
      <w:r w:rsidR="008F6385" w:rsidRPr="00720CB9">
        <w:rPr>
          <w:rFonts w:ascii="Times New Roman" w:hAnsi="Times New Roman" w:cs="Times New Roman"/>
          <w:sz w:val="24"/>
          <w:szCs w:val="24"/>
        </w:rPr>
        <w:t xml:space="preserve">diserahkan dan diantar </w:t>
      </w:r>
      <w:r w:rsidR="00E07D87" w:rsidRPr="00720CB9">
        <w:rPr>
          <w:rFonts w:ascii="Times New Roman" w:hAnsi="Times New Roman" w:cs="Times New Roman"/>
          <w:sz w:val="24"/>
          <w:szCs w:val="24"/>
        </w:rPr>
        <w:t>langsung oleh peneliti kepada</w:t>
      </w:r>
      <w:r w:rsidR="0016188F" w:rsidRPr="00720CB9">
        <w:rPr>
          <w:rFonts w:ascii="Times New Roman" w:hAnsi="Times New Roman" w:cs="Times New Roman"/>
          <w:sz w:val="24"/>
          <w:szCs w:val="24"/>
        </w:rPr>
        <w:t xml:space="preserve"> pejabat </w:t>
      </w:r>
      <w:r w:rsidR="008F6385" w:rsidRPr="00720CB9">
        <w:rPr>
          <w:rFonts w:ascii="Times New Roman" w:hAnsi="Times New Roman" w:cs="Times New Roman"/>
          <w:sz w:val="24"/>
          <w:szCs w:val="24"/>
        </w:rPr>
        <w:t>pengadaan</w:t>
      </w:r>
      <w:r w:rsidR="0016188F" w:rsidRPr="00720CB9">
        <w:rPr>
          <w:rFonts w:ascii="Times New Roman" w:hAnsi="Times New Roman" w:cs="Times New Roman"/>
          <w:sz w:val="24"/>
          <w:szCs w:val="24"/>
        </w:rPr>
        <w:t>.</w:t>
      </w:r>
      <w:proofErr w:type="gramEnd"/>
      <w:r w:rsidR="0016188F" w:rsidRPr="00720CB9">
        <w:rPr>
          <w:rFonts w:ascii="Times New Roman" w:hAnsi="Times New Roman" w:cs="Times New Roman"/>
          <w:sz w:val="24"/>
          <w:szCs w:val="24"/>
        </w:rPr>
        <w:t xml:space="preserve"> </w:t>
      </w:r>
      <w:proofErr w:type="gramStart"/>
      <w:r w:rsidR="0016188F" w:rsidRPr="00720CB9">
        <w:rPr>
          <w:rFonts w:ascii="Times New Roman" w:hAnsi="Times New Roman" w:cs="Times New Roman"/>
          <w:sz w:val="24"/>
          <w:szCs w:val="24"/>
        </w:rPr>
        <w:t xml:space="preserve">Jumlah </w:t>
      </w:r>
      <w:r w:rsidR="0016188F" w:rsidRPr="00720CB9">
        <w:rPr>
          <w:rFonts w:ascii="Times New Roman" w:hAnsi="Times New Roman" w:cs="Times New Roman"/>
          <w:sz w:val="24"/>
          <w:szCs w:val="24"/>
        </w:rPr>
        <w:lastRenderedPageBreak/>
        <w:t xml:space="preserve">kuesioner yang disebarkan berjumlah </w:t>
      </w:r>
      <w:r w:rsidR="008F6385" w:rsidRPr="00720CB9">
        <w:rPr>
          <w:rFonts w:ascii="Times New Roman" w:hAnsi="Times New Roman" w:cs="Times New Roman"/>
          <w:sz w:val="24"/>
          <w:szCs w:val="24"/>
        </w:rPr>
        <w:t>99</w:t>
      </w:r>
      <w:r w:rsidR="0016188F" w:rsidRPr="00720CB9">
        <w:rPr>
          <w:rFonts w:ascii="Times New Roman" w:hAnsi="Times New Roman" w:cs="Times New Roman"/>
          <w:sz w:val="24"/>
          <w:szCs w:val="24"/>
        </w:rPr>
        <w:t xml:space="preserve"> kuesioner</w:t>
      </w:r>
      <w:r w:rsidR="008F6385" w:rsidRPr="00720CB9">
        <w:rPr>
          <w:rFonts w:ascii="Times New Roman" w:hAnsi="Times New Roman" w:cs="Times New Roman"/>
          <w:sz w:val="24"/>
          <w:szCs w:val="24"/>
        </w:rPr>
        <w:t>.</w:t>
      </w:r>
      <w:proofErr w:type="gramEnd"/>
      <w:r w:rsidR="008F6385" w:rsidRPr="00720CB9">
        <w:rPr>
          <w:rFonts w:ascii="Times New Roman" w:hAnsi="Times New Roman" w:cs="Times New Roman"/>
          <w:sz w:val="24"/>
          <w:szCs w:val="24"/>
        </w:rPr>
        <w:t xml:space="preserve"> </w:t>
      </w:r>
      <w:proofErr w:type="gramStart"/>
      <w:r w:rsidR="008F6385" w:rsidRPr="00720CB9">
        <w:rPr>
          <w:rFonts w:ascii="Times New Roman" w:hAnsi="Times New Roman" w:cs="Times New Roman"/>
          <w:sz w:val="24"/>
          <w:szCs w:val="24"/>
        </w:rPr>
        <w:t>99 satuan kerja yang ada, hanya 43 satker yang memiliki pejabat pengadaan.</w:t>
      </w:r>
      <w:proofErr w:type="gramEnd"/>
      <w:r w:rsidR="008F6385" w:rsidRPr="00720CB9">
        <w:rPr>
          <w:rFonts w:ascii="Times New Roman" w:hAnsi="Times New Roman" w:cs="Times New Roman"/>
          <w:sz w:val="24"/>
          <w:szCs w:val="24"/>
        </w:rPr>
        <w:t xml:space="preserve"> </w:t>
      </w:r>
      <w:proofErr w:type="gramStart"/>
      <w:r w:rsidR="008F6385" w:rsidRPr="00720CB9">
        <w:rPr>
          <w:rFonts w:ascii="Times New Roman" w:hAnsi="Times New Roman" w:cs="Times New Roman"/>
          <w:sz w:val="24"/>
          <w:szCs w:val="24"/>
        </w:rPr>
        <w:t>Adapun dari 43 kuesioner yang diserahkan pada pejabat pengadaan, hanya 39 kuesioner yang kembali dan dapat diolah.</w:t>
      </w:r>
      <w:proofErr w:type="gramEnd"/>
      <w:r w:rsidR="008F6385" w:rsidRPr="00720CB9">
        <w:rPr>
          <w:rFonts w:ascii="Times New Roman" w:hAnsi="Times New Roman" w:cs="Times New Roman"/>
          <w:sz w:val="24"/>
          <w:szCs w:val="24"/>
        </w:rPr>
        <w:t xml:space="preserve"> </w:t>
      </w:r>
      <w:r w:rsidR="00375387" w:rsidRPr="00720CB9">
        <w:rPr>
          <w:rFonts w:ascii="Times New Roman" w:hAnsi="Times New Roman" w:cs="Times New Roman"/>
          <w:sz w:val="24"/>
          <w:szCs w:val="24"/>
        </w:rPr>
        <w:t xml:space="preserve">Profil responden sebagai pejabat pengadaan, berdasarkan </w:t>
      </w:r>
      <w:r w:rsidR="00BE33FD" w:rsidRPr="00720CB9">
        <w:rPr>
          <w:rFonts w:ascii="Times New Roman" w:hAnsi="Times New Roman" w:cs="Times New Roman"/>
          <w:sz w:val="24"/>
          <w:szCs w:val="24"/>
        </w:rPr>
        <w:t xml:space="preserve">gender </w:t>
      </w:r>
      <w:r w:rsidR="00375387" w:rsidRPr="00720CB9">
        <w:rPr>
          <w:rFonts w:ascii="Times New Roman" w:hAnsi="Times New Roman" w:cs="Times New Roman"/>
          <w:sz w:val="24"/>
          <w:szCs w:val="24"/>
        </w:rPr>
        <w:t>adalah,</w:t>
      </w:r>
      <w:r w:rsidR="003D13AB" w:rsidRPr="00720CB9">
        <w:rPr>
          <w:rFonts w:ascii="Times New Roman" w:hAnsi="Times New Roman" w:cs="Times New Roman"/>
          <w:sz w:val="24"/>
          <w:szCs w:val="24"/>
        </w:rPr>
        <w:t xml:space="preserve"> </w:t>
      </w:r>
      <w:r w:rsidR="00375387" w:rsidRPr="00720CB9">
        <w:rPr>
          <w:rFonts w:ascii="Times New Roman" w:hAnsi="Times New Roman" w:cs="Times New Roman"/>
          <w:sz w:val="24"/>
          <w:szCs w:val="24"/>
        </w:rPr>
        <w:t>32</w:t>
      </w:r>
      <w:r w:rsidR="003D13AB" w:rsidRPr="00720CB9">
        <w:rPr>
          <w:rFonts w:ascii="Times New Roman" w:hAnsi="Times New Roman" w:cs="Times New Roman"/>
          <w:sz w:val="24"/>
          <w:szCs w:val="24"/>
        </w:rPr>
        <w:t xml:space="preserve"> </w:t>
      </w:r>
      <w:r w:rsidR="007A4E24" w:rsidRPr="00720CB9">
        <w:rPr>
          <w:rFonts w:ascii="Times New Roman" w:hAnsi="Times New Roman" w:cs="Times New Roman"/>
          <w:sz w:val="24"/>
          <w:szCs w:val="24"/>
        </w:rPr>
        <w:t>responden</w:t>
      </w:r>
      <w:r w:rsidR="003D13AB" w:rsidRPr="00720CB9">
        <w:rPr>
          <w:rFonts w:ascii="Times New Roman" w:hAnsi="Times New Roman" w:cs="Times New Roman"/>
          <w:sz w:val="24"/>
          <w:szCs w:val="24"/>
        </w:rPr>
        <w:t xml:space="preserve"> (</w:t>
      </w:r>
      <w:r w:rsidR="00375387" w:rsidRPr="00720CB9">
        <w:rPr>
          <w:rFonts w:ascii="Times New Roman" w:eastAsia="Times New Roman" w:hAnsi="Times New Roman" w:cs="Times New Roman"/>
          <w:sz w:val="24"/>
          <w:szCs w:val="24"/>
        </w:rPr>
        <w:t>82</w:t>
      </w:r>
      <w:proofErr w:type="gramStart"/>
      <w:r w:rsidR="00375387" w:rsidRPr="00720CB9">
        <w:rPr>
          <w:rFonts w:ascii="Times New Roman" w:eastAsia="Times New Roman" w:hAnsi="Times New Roman" w:cs="Times New Roman"/>
          <w:sz w:val="24"/>
          <w:szCs w:val="24"/>
        </w:rPr>
        <w:t>,05</w:t>
      </w:r>
      <w:proofErr w:type="gramEnd"/>
      <w:r w:rsidR="00375387" w:rsidRPr="00720CB9">
        <w:rPr>
          <w:rFonts w:ascii="Times New Roman" w:eastAsia="Times New Roman" w:hAnsi="Times New Roman" w:cs="Times New Roman"/>
          <w:sz w:val="24"/>
          <w:szCs w:val="24"/>
        </w:rPr>
        <w:t xml:space="preserve"> %</w:t>
      </w:r>
      <w:r w:rsidR="003D13AB" w:rsidRPr="00720CB9">
        <w:rPr>
          <w:rFonts w:ascii="Times New Roman" w:hAnsi="Times New Roman" w:cs="Times New Roman"/>
          <w:sz w:val="24"/>
          <w:szCs w:val="24"/>
        </w:rPr>
        <w:t xml:space="preserve">) </w:t>
      </w:r>
      <w:r w:rsidR="00375387" w:rsidRPr="00720CB9">
        <w:rPr>
          <w:rFonts w:ascii="Times New Roman" w:hAnsi="Times New Roman" w:cs="Times New Roman"/>
          <w:sz w:val="24"/>
          <w:szCs w:val="24"/>
        </w:rPr>
        <w:t>laki-laki dan sisanya 7</w:t>
      </w:r>
      <w:r w:rsidR="003D13AB" w:rsidRPr="00720CB9">
        <w:rPr>
          <w:rFonts w:ascii="Times New Roman" w:hAnsi="Times New Roman" w:cs="Times New Roman"/>
          <w:sz w:val="24"/>
          <w:szCs w:val="24"/>
        </w:rPr>
        <w:t xml:space="preserve"> </w:t>
      </w:r>
      <w:r w:rsidR="007A4E24" w:rsidRPr="00720CB9">
        <w:rPr>
          <w:rFonts w:ascii="Times New Roman" w:hAnsi="Times New Roman" w:cs="Times New Roman"/>
          <w:sz w:val="24"/>
          <w:szCs w:val="24"/>
        </w:rPr>
        <w:t>responden</w:t>
      </w:r>
      <w:r w:rsidR="003D13AB" w:rsidRPr="00720CB9">
        <w:rPr>
          <w:rFonts w:ascii="Times New Roman" w:hAnsi="Times New Roman" w:cs="Times New Roman"/>
          <w:sz w:val="24"/>
          <w:szCs w:val="24"/>
        </w:rPr>
        <w:t xml:space="preserve"> (</w:t>
      </w:r>
      <w:r w:rsidR="00375387" w:rsidRPr="00720CB9">
        <w:rPr>
          <w:rFonts w:ascii="Times New Roman" w:eastAsia="Times New Roman" w:hAnsi="Times New Roman" w:cs="Times New Roman"/>
          <w:sz w:val="24"/>
          <w:szCs w:val="24"/>
        </w:rPr>
        <w:t>17,95 %</w:t>
      </w:r>
      <w:r w:rsidR="003D13AB" w:rsidRPr="00720CB9">
        <w:rPr>
          <w:rFonts w:ascii="Times New Roman" w:hAnsi="Times New Roman" w:cs="Times New Roman"/>
          <w:sz w:val="24"/>
          <w:szCs w:val="24"/>
        </w:rPr>
        <w:t xml:space="preserve">) </w:t>
      </w:r>
      <w:r w:rsidR="00B51BD6" w:rsidRPr="00720CB9">
        <w:rPr>
          <w:rFonts w:ascii="Times New Roman" w:hAnsi="Times New Roman" w:cs="Times New Roman"/>
          <w:sz w:val="24"/>
          <w:szCs w:val="24"/>
        </w:rPr>
        <w:t>adalah perempuan</w:t>
      </w:r>
      <w:r w:rsidR="003D13AB" w:rsidRPr="00720CB9">
        <w:rPr>
          <w:rFonts w:ascii="Times New Roman" w:hAnsi="Times New Roman" w:cs="Times New Roman"/>
          <w:sz w:val="24"/>
          <w:szCs w:val="24"/>
        </w:rPr>
        <w:t xml:space="preserve">. </w:t>
      </w:r>
      <w:r w:rsidR="00B51BD6" w:rsidRPr="00720CB9">
        <w:rPr>
          <w:rFonts w:ascii="Times New Roman" w:hAnsi="Times New Roman" w:cs="Times New Roman"/>
          <w:sz w:val="24"/>
          <w:szCs w:val="24"/>
        </w:rPr>
        <w:t xml:space="preserve">Tingkat pendidikan responden dikelompokkan menjadi tiga yaitu SLTA sejumlah 1 </w:t>
      </w:r>
      <w:r w:rsidR="007A4E24" w:rsidRPr="00720CB9">
        <w:rPr>
          <w:rFonts w:ascii="Times New Roman" w:hAnsi="Times New Roman" w:cs="Times New Roman"/>
          <w:sz w:val="24"/>
          <w:szCs w:val="24"/>
        </w:rPr>
        <w:t>responden</w:t>
      </w:r>
      <w:r w:rsidR="00B51BD6" w:rsidRPr="00720CB9">
        <w:rPr>
          <w:rFonts w:ascii="Times New Roman" w:hAnsi="Times New Roman" w:cs="Times New Roman"/>
          <w:sz w:val="24"/>
          <w:szCs w:val="24"/>
        </w:rPr>
        <w:t xml:space="preserve"> (</w:t>
      </w:r>
      <w:r w:rsidR="00B51BD6" w:rsidRPr="00720CB9">
        <w:rPr>
          <w:rFonts w:ascii="Times New Roman" w:eastAsia="Times New Roman" w:hAnsi="Times New Roman" w:cs="Times New Roman"/>
          <w:sz w:val="24"/>
          <w:szCs w:val="24"/>
        </w:rPr>
        <w:t>2</w:t>
      </w:r>
      <w:proofErr w:type="gramStart"/>
      <w:r w:rsidR="00B51BD6" w:rsidRPr="00720CB9">
        <w:rPr>
          <w:rFonts w:ascii="Times New Roman" w:eastAsia="Times New Roman" w:hAnsi="Times New Roman" w:cs="Times New Roman"/>
          <w:sz w:val="24"/>
          <w:szCs w:val="24"/>
        </w:rPr>
        <w:t>,56</w:t>
      </w:r>
      <w:proofErr w:type="gramEnd"/>
      <w:r w:rsidR="00B51BD6" w:rsidRPr="00720CB9">
        <w:rPr>
          <w:rFonts w:ascii="Times New Roman" w:eastAsia="Times New Roman" w:hAnsi="Times New Roman" w:cs="Times New Roman"/>
          <w:sz w:val="24"/>
          <w:szCs w:val="24"/>
        </w:rPr>
        <w:t xml:space="preserve"> %) dan sarjana 26 </w:t>
      </w:r>
      <w:r w:rsidR="007A4E24" w:rsidRPr="00720CB9">
        <w:rPr>
          <w:rFonts w:ascii="Times New Roman" w:eastAsia="Times New Roman" w:hAnsi="Times New Roman" w:cs="Times New Roman"/>
          <w:sz w:val="24"/>
          <w:szCs w:val="24"/>
        </w:rPr>
        <w:t>responden</w:t>
      </w:r>
      <w:r w:rsidR="00B51BD6" w:rsidRPr="00720CB9">
        <w:rPr>
          <w:rFonts w:ascii="Times New Roman" w:eastAsia="Times New Roman" w:hAnsi="Times New Roman" w:cs="Times New Roman"/>
          <w:sz w:val="24"/>
          <w:szCs w:val="24"/>
        </w:rPr>
        <w:t xml:space="preserve"> (66,66 %) serta magister sejumlah 12 </w:t>
      </w:r>
      <w:r w:rsidR="007A4E24" w:rsidRPr="00720CB9">
        <w:rPr>
          <w:rFonts w:ascii="Times New Roman" w:eastAsia="Times New Roman" w:hAnsi="Times New Roman" w:cs="Times New Roman"/>
          <w:sz w:val="24"/>
          <w:szCs w:val="24"/>
        </w:rPr>
        <w:t>responden</w:t>
      </w:r>
      <w:r w:rsidR="00B51BD6" w:rsidRPr="00720CB9">
        <w:rPr>
          <w:rFonts w:ascii="Times New Roman" w:eastAsia="Times New Roman" w:hAnsi="Times New Roman" w:cs="Times New Roman"/>
          <w:sz w:val="24"/>
          <w:szCs w:val="24"/>
        </w:rPr>
        <w:t xml:space="preserve"> (30,77 %). </w:t>
      </w:r>
      <w:r w:rsidR="007A4E24" w:rsidRPr="00720CB9">
        <w:rPr>
          <w:rFonts w:ascii="Times New Roman" w:eastAsia="Times New Roman" w:hAnsi="Times New Roman" w:cs="Times New Roman"/>
          <w:sz w:val="24"/>
          <w:szCs w:val="24"/>
        </w:rPr>
        <w:t xml:space="preserve">Masa kerja responden antara 5-10 tahun adalah 24 orang (61,54 %),  8 responden memiliki masa kerja antara 11-15 tahun (20,52 %) dan 7 responden memilki masa kerja 16-20 tahun (17,95 %). </w:t>
      </w:r>
      <w:r w:rsidR="007A4E24" w:rsidRPr="00720CB9">
        <w:rPr>
          <w:rFonts w:ascii="Times New Roman" w:hAnsi="Times New Roman" w:cs="Times New Roman"/>
          <w:sz w:val="24"/>
          <w:szCs w:val="24"/>
        </w:rPr>
        <w:t>Responden yang memiliki latar belakang ekonomi dan akuntansi sebanyak 15 responden (38</w:t>
      </w:r>
      <w:proofErr w:type="gramStart"/>
      <w:r w:rsidR="007A4E24" w:rsidRPr="00720CB9">
        <w:rPr>
          <w:rFonts w:ascii="Times New Roman" w:hAnsi="Times New Roman" w:cs="Times New Roman"/>
          <w:sz w:val="24"/>
          <w:szCs w:val="24"/>
        </w:rPr>
        <w:t>,46</w:t>
      </w:r>
      <w:proofErr w:type="gramEnd"/>
      <w:r w:rsidR="007A4E24" w:rsidRPr="00720CB9">
        <w:rPr>
          <w:rFonts w:ascii="Times New Roman" w:hAnsi="Times New Roman" w:cs="Times New Roman"/>
          <w:sz w:val="24"/>
          <w:szCs w:val="24"/>
        </w:rPr>
        <w:t>%), 24 responden (61,54 %) berlatar belakang pendidikan selain ekonomi dan akuntansi</w:t>
      </w:r>
      <w:r w:rsidR="00351D13" w:rsidRPr="00720CB9">
        <w:rPr>
          <w:rFonts w:ascii="Times New Roman" w:hAnsi="Times New Roman" w:cs="Times New Roman"/>
          <w:sz w:val="24"/>
          <w:szCs w:val="24"/>
        </w:rPr>
        <w:t>.</w:t>
      </w:r>
      <w:r w:rsidR="007A4E24" w:rsidRPr="00720CB9">
        <w:rPr>
          <w:rFonts w:ascii="Times New Roman" w:hAnsi="Times New Roman" w:cs="Times New Roman"/>
          <w:sz w:val="24"/>
          <w:szCs w:val="24"/>
        </w:rPr>
        <w:t xml:space="preserve"> Berdasarkan masa menduduki jabatan</w:t>
      </w:r>
      <w:r w:rsidR="00640F80" w:rsidRPr="00720CB9">
        <w:rPr>
          <w:rFonts w:ascii="Times New Roman" w:hAnsi="Times New Roman" w:cs="Times New Roman"/>
          <w:sz w:val="24"/>
          <w:szCs w:val="24"/>
        </w:rPr>
        <w:t>,</w:t>
      </w:r>
      <w:r w:rsidR="007A4E24" w:rsidRPr="00720CB9">
        <w:rPr>
          <w:rFonts w:ascii="Times New Roman" w:hAnsi="Times New Roman" w:cs="Times New Roman"/>
          <w:sz w:val="24"/>
          <w:szCs w:val="24"/>
        </w:rPr>
        <w:t xml:space="preserve"> 11 responden (</w:t>
      </w:r>
      <w:r w:rsidR="007A4E24" w:rsidRPr="00720CB9">
        <w:rPr>
          <w:rFonts w:ascii="Times New Roman" w:eastAsia="Times New Roman" w:hAnsi="Times New Roman" w:cs="Times New Roman"/>
          <w:sz w:val="24"/>
          <w:szCs w:val="24"/>
        </w:rPr>
        <w:t>28</w:t>
      </w:r>
      <w:proofErr w:type="gramStart"/>
      <w:r w:rsidR="007A4E24" w:rsidRPr="00720CB9">
        <w:rPr>
          <w:rFonts w:ascii="Times New Roman" w:eastAsia="Times New Roman" w:hAnsi="Times New Roman" w:cs="Times New Roman"/>
          <w:sz w:val="24"/>
          <w:szCs w:val="24"/>
        </w:rPr>
        <w:t>,21</w:t>
      </w:r>
      <w:proofErr w:type="gramEnd"/>
      <w:r w:rsidR="007A4E24" w:rsidRPr="00720CB9">
        <w:rPr>
          <w:rFonts w:ascii="Times New Roman" w:eastAsia="Times New Roman" w:hAnsi="Times New Roman" w:cs="Times New Roman"/>
          <w:sz w:val="24"/>
          <w:szCs w:val="24"/>
        </w:rPr>
        <w:t xml:space="preserve"> %)</w:t>
      </w:r>
      <w:r w:rsidR="00640F80" w:rsidRPr="00720CB9">
        <w:rPr>
          <w:rFonts w:ascii="Times New Roman" w:eastAsia="Times New Roman" w:hAnsi="Times New Roman" w:cs="Times New Roman"/>
          <w:sz w:val="24"/>
          <w:szCs w:val="24"/>
        </w:rPr>
        <w:t xml:space="preserve"> telah menduduki jabatan </w:t>
      </w:r>
      <w:r w:rsidR="00C3432B" w:rsidRPr="00720CB9">
        <w:rPr>
          <w:rFonts w:ascii="Times New Roman" w:eastAsia="Times New Roman" w:hAnsi="Times New Roman" w:cs="Times New Roman"/>
          <w:sz w:val="24"/>
          <w:szCs w:val="24"/>
        </w:rPr>
        <w:t xml:space="preserve">kurang dari lima tahun adapun sisanya, 28 orang (71,79 %) menduduki jabatan lebih dari lima tahun. </w:t>
      </w:r>
      <w:r w:rsidR="00640F80" w:rsidRPr="00720CB9">
        <w:rPr>
          <w:rFonts w:ascii="Times New Roman" w:eastAsia="Times New Roman" w:hAnsi="Times New Roman" w:cs="Times New Roman"/>
          <w:sz w:val="24"/>
          <w:szCs w:val="24"/>
        </w:rPr>
        <w:t xml:space="preserve"> </w:t>
      </w:r>
    </w:p>
    <w:p w:rsidR="00356B1A" w:rsidRPr="00720CB9" w:rsidRDefault="00246C9A" w:rsidP="00FC3D67">
      <w:pPr>
        <w:pStyle w:val="ListParagraph"/>
        <w:spacing w:after="0" w:line="480" w:lineRule="auto"/>
        <w:ind w:left="0" w:firstLine="720"/>
        <w:jc w:val="both"/>
        <w:rPr>
          <w:rFonts w:ascii="Times New Roman" w:hAnsi="Times New Roman" w:cs="Times New Roman"/>
          <w:sz w:val="24"/>
          <w:szCs w:val="24"/>
        </w:rPr>
      </w:pPr>
      <w:r w:rsidRPr="00720CB9">
        <w:rPr>
          <w:rFonts w:ascii="Times New Roman" w:hAnsi="Times New Roman" w:cs="Times New Roman"/>
          <w:sz w:val="24"/>
          <w:szCs w:val="24"/>
        </w:rPr>
        <w:t>St</w:t>
      </w:r>
      <w:r w:rsidR="00356B1A" w:rsidRPr="00720CB9">
        <w:rPr>
          <w:rFonts w:ascii="Times New Roman" w:hAnsi="Times New Roman" w:cs="Times New Roman"/>
          <w:sz w:val="24"/>
          <w:szCs w:val="24"/>
        </w:rPr>
        <w:t xml:space="preserve">atistik deskriptif </w:t>
      </w:r>
      <w:r w:rsidRPr="00720CB9">
        <w:rPr>
          <w:rFonts w:ascii="Times New Roman" w:hAnsi="Times New Roman" w:cs="Times New Roman"/>
          <w:sz w:val="24"/>
          <w:szCs w:val="24"/>
        </w:rPr>
        <w:t xml:space="preserve">menunjukkan </w:t>
      </w:r>
      <w:r w:rsidR="00356B1A" w:rsidRPr="00720CB9">
        <w:rPr>
          <w:rFonts w:ascii="Times New Roman" w:hAnsi="Times New Roman" w:cs="Times New Roman"/>
          <w:sz w:val="24"/>
          <w:szCs w:val="24"/>
        </w:rPr>
        <w:t xml:space="preserve">data uji dapat diperoleh nilai rata-rata dari masing-masing variabel penelitian, diantaranya </w:t>
      </w:r>
      <w:r w:rsidR="00A61A4E" w:rsidRPr="00720CB9">
        <w:rPr>
          <w:rFonts w:ascii="Times New Roman" w:hAnsi="Times New Roman" w:cs="Times New Roman"/>
          <w:sz w:val="24"/>
          <w:szCs w:val="24"/>
        </w:rPr>
        <w:t>efektivitas system pengendalian intern pengadaan Barang/Jasa</w:t>
      </w:r>
      <w:r w:rsidR="00356B1A" w:rsidRPr="00720CB9">
        <w:rPr>
          <w:rFonts w:ascii="Times New Roman" w:hAnsi="Times New Roman" w:cs="Times New Roman"/>
          <w:sz w:val="24"/>
          <w:szCs w:val="24"/>
        </w:rPr>
        <w:t xml:space="preserve"> </w:t>
      </w:r>
      <w:r w:rsidR="00FC361E">
        <w:rPr>
          <w:rFonts w:ascii="Times New Roman" w:hAnsi="Times New Roman" w:cs="Times New Roman"/>
          <w:sz w:val="24"/>
          <w:szCs w:val="24"/>
        </w:rPr>
        <w:t xml:space="preserve">Pemerintah </w:t>
      </w:r>
      <w:r w:rsidR="00A61A4E" w:rsidRPr="00720CB9">
        <w:rPr>
          <w:rFonts w:ascii="Times New Roman" w:hAnsi="Times New Roman" w:cs="Times New Roman"/>
          <w:sz w:val="24"/>
          <w:szCs w:val="24"/>
        </w:rPr>
        <w:t xml:space="preserve">sebesar </w:t>
      </w:r>
      <w:r w:rsidR="00A61A4E" w:rsidRPr="00720CB9">
        <w:rPr>
          <w:rFonts w:ascii="Times New Roman" w:hAnsi="Times New Roman" w:cs="Times New Roman"/>
          <w:color w:val="000000"/>
          <w:sz w:val="24"/>
          <w:szCs w:val="24"/>
        </w:rPr>
        <w:t>61,4128</w:t>
      </w:r>
      <w:r w:rsidR="00356B1A" w:rsidRPr="00720CB9">
        <w:rPr>
          <w:rFonts w:ascii="Times New Roman" w:hAnsi="Times New Roman" w:cs="Times New Roman"/>
          <w:sz w:val="24"/>
          <w:szCs w:val="24"/>
        </w:rPr>
        <w:t xml:space="preserve">, </w:t>
      </w:r>
      <w:r w:rsidR="00A61A4E" w:rsidRPr="00720CB9">
        <w:rPr>
          <w:rFonts w:ascii="Times New Roman" w:hAnsi="Times New Roman" w:cs="Times New Roman"/>
          <w:sz w:val="24"/>
          <w:szCs w:val="24"/>
        </w:rPr>
        <w:t>kompetensi</w:t>
      </w:r>
      <w:r w:rsidR="00356B1A" w:rsidRPr="00720CB9">
        <w:rPr>
          <w:rFonts w:ascii="Times New Roman" w:hAnsi="Times New Roman" w:cs="Times New Roman"/>
          <w:sz w:val="24"/>
          <w:szCs w:val="24"/>
        </w:rPr>
        <w:t xml:space="preserve"> </w:t>
      </w:r>
      <w:r w:rsidR="00A61A4E" w:rsidRPr="00720CB9">
        <w:rPr>
          <w:rFonts w:ascii="Times New Roman" w:hAnsi="Times New Roman" w:cs="Times New Roman"/>
          <w:sz w:val="24"/>
          <w:szCs w:val="24"/>
        </w:rPr>
        <w:t xml:space="preserve">sebesar </w:t>
      </w:r>
      <w:r w:rsidR="00A61A4E" w:rsidRPr="00720CB9">
        <w:rPr>
          <w:rFonts w:ascii="Times New Roman" w:hAnsi="Times New Roman" w:cs="Times New Roman"/>
          <w:color w:val="000000"/>
          <w:sz w:val="24"/>
          <w:szCs w:val="24"/>
        </w:rPr>
        <w:t>44,8577</w:t>
      </w:r>
      <w:r w:rsidR="00356B1A" w:rsidRPr="00720CB9">
        <w:rPr>
          <w:rFonts w:ascii="Times New Roman" w:hAnsi="Times New Roman" w:cs="Times New Roman"/>
          <w:sz w:val="24"/>
          <w:szCs w:val="24"/>
        </w:rPr>
        <w:t xml:space="preserve">, </w:t>
      </w:r>
      <w:r w:rsidR="00A61A4E" w:rsidRPr="00720CB9">
        <w:rPr>
          <w:rFonts w:ascii="Times New Roman" w:hAnsi="Times New Roman" w:cs="Times New Roman"/>
          <w:sz w:val="24"/>
          <w:szCs w:val="24"/>
        </w:rPr>
        <w:t>budaya organisasi</w:t>
      </w:r>
      <w:r w:rsidR="00356B1A" w:rsidRPr="00720CB9">
        <w:rPr>
          <w:rFonts w:ascii="Times New Roman" w:hAnsi="Times New Roman" w:cs="Times New Roman"/>
          <w:sz w:val="24"/>
          <w:szCs w:val="24"/>
        </w:rPr>
        <w:t xml:space="preserve"> </w:t>
      </w:r>
      <w:r w:rsidR="00A61A4E" w:rsidRPr="00720CB9">
        <w:rPr>
          <w:rFonts w:ascii="Times New Roman" w:hAnsi="Times New Roman" w:cs="Times New Roman"/>
          <w:sz w:val="24"/>
          <w:szCs w:val="24"/>
        </w:rPr>
        <w:t xml:space="preserve">sebesar </w:t>
      </w:r>
      <w:r w:rsidR="00A61A4E" w:rsidRPr="00720CB9">
        <w:rPr>
          <w:rFonts w:ascii="Times New Roman" w:hAnsi="Times New Roman" w:cs="Times New Roman"/>
          <w:color w:val="000000"/>
          <w:sz w:val="24"/>
          <w:szCs w:val="24"/>
        </w:rPr>
        <w:t>56,3328</w:t>
      </w:r>
      <w:r w:rsidR="00356B1A" w:rsidRPr="00720CB9">
        <w:rPr>
          <w:rFonts w:ascii="Times New Roman" w:hAnsi="Times New Roman" w:cs="Times New Roman"/>
          <w:sz w:val="24"/>
          <w:szCs w:val="24"/>
        </w:rPr>
        <w:t xml:space="preserve"> dan </w:t>
      </w:r>
      <w:r w:rsidR="00A61A4E" w:rsidRPr="00720CB9">
        <w:rPr>
          <w:rFonts w:ascii="Times New Roman" w:hAnsi="Times New Roman" w:cs="Times New Roman"/>
          <w:sz w:val="24"/>
          <w:szCs w:val="24"/>
        </w:rPr>
        <w:t>gaya kepemimpinan</w:t>
      </w:r>
      <w:r w:rsidR="00356B1A" w:rsidRPr="00720CB9">
        <w:rPr>
          <w:rFonts w:ascii="Times New Roman" w:hAnsi="Times New Roman" w:cs="Times New Roman"/>
          <w:sz w:val="24"/>
          <w:szCs w:val="24"/>
        </w:rPr>
        <w:t xml:space="preserve"> </w:t>
      </w:r>
      <w:r w:rsidR="00A61A4E" w:rsidRPr="00720CB9">
        <w:rPr>
          <w:rFonts w:ascii="Times New Roman" w:hAnsi="Times New Roman" w:cs="Times New Roman"/>
          <w:sz w:val="24"/>
          <w:szCs w:val="24"/>
        </w:rPr>
        <w:t xml:space="preserve">sebesar </w:t>
      </w:r>
      <w:r w:rsidR="00A61A4E" w:rsidRPr="00720CB9">
        <w:rPr>
          <w:rFonts w:ascii="Times New Roman" w:hAnsi="Times New Roman" w:cs="Times New Roman"/>
          <w:color w:val="000000"/>
          <w:sz w:val="24"/>
          <w:szCs w:val="24"/>
        </w:rPr>
        <w:t>58,6344</w:t>
      </w:r>
      <w:r w:rsidR="00356B1A" w:rsidRPr="00720CB9">
        <w:rPr>
          <w:rFonts w:ascii="Times New Roman" w:hAnsi="Times New Roman" w:cs="Times New Roman"/>
          <w:sz w:val="24"/>
          <w:szCs w:val="24"/>
        </w:rPr>
        <w:t xml:space="preserve">. </w:t>
      </w:r>
      <w:proofErr w:type="gramStart"/>
      <w:r w:rsidR="00356B1A" w:rsidRPr="00720CB9">
        <w:rPr>
          <w:rFonts w:ascii="Times New Roman" w:hAnsi="Times New Roman" w:cs="Times New Roman"/>
          <w:sz w:val="24"/>
          <w:szCs w:val="24"/>
        </w:rPr>
        <w:t xml:space="preserve">Tahap </w:t>
      </w:r>
      <w:r w:rsidR="00572200" w:rsidRPr="00720CB9">
        <w:rPr>
          <w:rFonts w:ascii="Times New Roman" w:hAnsi="Times New Roman" w:cs="Times New Roman"/>
          <w:sz w:val="24"/>
          <w:szCs w:val="24"/>
        </w:rPr>
        <w:t>berikutnya dilakukan</w:t>
      </w:r>
      <w:r w:rsidR="00356B1A" w:rsidRPr="00720CB9">
        <w:rPr>
          <w:rFonts w:ascii="Times New Roman" w:hAnsi="Times New Roman" w:cs="Times New Roman"/>
          <w:sz w:val="24"/>
          <w:szCs w:val="24"/>
        </w:rPr>
        <w:t xml:space="preserve"> pemetaan </w:t>
      </w:r>
      <w:r w:rsidR="00356B1A" w:rsidRPr="00720CB9">
        <w:rPr>
          <w:rFonts w:ascii="Times New Roman" w:hAnsi="Times New Roman" w:cs="Times New Roman"/>
          <w:sz w:val="24"/>
          <w:szCs w:val="24"/>
          <w:lang w:val="id-ID"/>
        </w:rPr>
        <w:t>terhadap</w:t>
      </w:r>
      <w:r w:rsidR="00356B1A" w:rsidRPr="00720CB9">
        <w:rPr>
          <w:rFonts w:ascii="Times New Roman" w:hAnsi="Times New Roman" w:cs="Times New Roman"/>
          <w:sz w:val="24"/>
          <w:szCs w:val="24"/>
        </w:rPr>
        <w:t xml:space="preserve"> ma</w:t>
      </w:r>
      <w:r w:rsidR="00773074" w:rsidRPr="00720CB9">
        <w:rPr>
          <w:rFonts w:ascii="Times New Roman" w:hAnsi="Times New Roman" w:cs="Times New Roman"/>
          <w:sz w:val="24"/>
          <w:szCs w:val="24"/>
        </w:rPr>
        <w:t>sing-masing variabel penelitian.</w:t>
      </w:r>
      <w:proofErr w:type="gramEnd"/>
      <w:r w:rsidR="00773074" w:rsidRPr="00720CB9">
        <w:rPr>
          <w:rFonts w:ascii="Times New Roman" w:hAnsi="Times New Roman" w:cs="Times New Roman"/>
          <w:sz w:val="24"/>
          <w:szCs w:val="24"/>
        </w:rPr>
        <w:t xml:space="preserve"> Dari nilai rata-rata tersebut, maka variabel </w:t>
      </w:r>
      <w:r w:rsidR="00572200" w:rsidRPr="00720CB9">
        <w:rPr>
          <w:rFonts w:ascii="Times New Roman" w:hAnsi="Times New Roman" w:cs="Times New Roman"/>
          <w:sz w:val="24"/>
          <w:szCs w:val="24"/>
        </w:rPr>
        <w:t>efektivitas system pengendalian intern pengadaan Barang/Jasa Pemerintah</w:t>
      </w:r>
      <w:r w:rsidR="00334327" w:rsidRPr="00720CB9">
        <w:rPr>
          <w:rFonts w:ascii="Times New Roman" w:hAnsi="Times New Roman" w:cs="Times New Roman"/>
          <w:sz w:val="24"/>
          <w:szCs w:val="24"/>
        </w:rPr>
        <w:t xml:space="preserve"> termasuk </w:t>
      </w:r>
      <w:r w:rsidR="00572200" w:rsidRPr="00720CB9">
        <w:rPr>
          <w:rFonts w:ascii="Times New Roman" w:hAnsi="Times New Roman" w:cs="Times New Roman"/>
          <w:sz w:val="24"/>
          <w:szCs w:val="24"/>
        </w:rPr>
        <w:t xml:space="preserve">dalam </w:t>
      </w:r>
      <w:r w:rsidR="00334327" w:rsidRPr="00720CB9">
        <w:rPr>
          <w:rFonts w:ascii="Times New Roman" w:hAnsi="Times New Roman" w:cs="Times New Roman"/>
          <w:sz w:val="24"/>
          <w:szCs w:val="24"/>
        </w:rPr>
        <w:t xml:space="preserve">klasifikasi </w:t>
      </w:r>
      <w:r w:rsidR="00E82127" w:rsidRPr="00720CB9">
        <w:rPr>
          <w:rFonts w:ascii="Times New Roman" w:hAnsi="Times New Roman" w:cs="Times New Roman"/>
          <w:sz w:val="24"/>
          <w:szCs w:val="24"/>
        </w:rPr>
        <w:t>efektif</w:t>
      </w:r>
      <w:r w:rsidR="00334327" w:rsidRPr="00720CB9">
        <w:rPr>
          <w:rFonts w:ascii="Times New Roman" w:hAnsi="Times New Roman" w:cs="Times New Roman"/>
          <w:sz w:val="24"/>
          <w:szCs w:val="24"/>
        </w:rPr>
        <w:t xml:space="preserve">, </w:t>
      </w:r>
      <w:r w:rsidR="00E82127" w:rsidRPr="00720CB9">
        <w:rPr>
          <w:rFonts w:ascii="Times New Roman" w:hAnsi="Times New Roman" w:cs="Times New Roman"/>
          <w:sz w:val="24"/>
          <w:szCs w:val="24"/>
        </w:rPr>
        <w:t>variable kompetensi berada pada</w:t>
      </w:r>
      <w:r w:rsidR="00334327" w:rsidRPr="00720CB9">
        <w:rPr>
          <w:rFonts w:ascii="Times New Roman" w:hAnsi="Times New Roman" w:cs="Times New Roman"/>
          <w:sz w:val="24"/>
          <w:szCs w:val="24"/>
        </w:rPr>
        <w:t xml:space="preserve"> klasifikasi </w:t>
      </w:r>
      <w:r w:rsidR="00E82127" w:rsidRPr="00720CB9">
        <w:rPr>
          <w:rFonts w:ascii="Times New Roman" w:hAnsi="Times New Roman" w:cs="Times New Roman"/>
          <w:sz w:val="24"/>
          <w:szCs w:val="24"/>
        </w:rPr>
        <w:lastRenderedPageBreak/>
        <w:t>tinggi</w:t>
      </w:r>
      <w:r w:rsidR="00334327" w:rsidRPr="00720CB9">
        <w:rPr>
          <w:rFonts w:ascii="Times New Roman" w:hAnsi="Times New Roman" w:cs="Times New Roman"/>
          <w:sz w:val="24"/>
          <w:szCs w:val="24"/>
        </w:rPr>
        <w:t xml:space="preserve">, </w:t>
      </w:r>
      <w:r w:rsidR="00582AF0" w:rsidRPr="00720CB9">
        <w:rPr>
          <w:rFonts w:ascii="Times New Roman" w:hAnsi="Times New Roman" w:cs="Times New Roman"/>
          <w:sz w:val="24"/>
          <w:szCs w:val="24"/>
        </w:rPr>
        <w:t>budaya organisasi termasuk dalam klasifikasi tinggi</w:t>
      </w:r>
      <w:r w:rsidR="00334327" w:rsidRPr="00720CB9">
        <w:rPr>
          <w:rFonts w:ascii="Times New Roman" w:hAnsi="Times New Roman" w:cs="Times New Roman"/>
          <w:sz w:val="24"/>
          <w:szCs w:val="24"/>
        </w:rPr>
        <w:t xml:space="preserve"> dan </w:t>
      </w:r>
      <w:proofErr w:type="gramStart"/>
      <w:r w:rsidR="00582AF0" w:rsidRPr="00720CB9">
        <w:rPr>
          <w:rFonts w:ascii="Times New Roman" w:hAnsi="Times New Roman" w:cs="Times New Roman"/>
          <w:sz w:val="24"/>
          <w:szCs w:val="24"/>
        </w:rPr>
        <w:t>gaya</w:t>
      </w:r>
      <w:proofErr w:type="gramEnd"/>
      <w:r w:rsidR="00582AF0" w:rsidRPr="00720CB9">
        <w:rPr>
          <w:rFonts w:ascii="Times New Roman" w:hAnsi="Times New Roman" w:cs="Times New Roman"/>
          <w:sz w:val="24"/>
          <w:szCs w:val="24"/>
        </w:rPr>
        <w:t xml:space="preserve"> kepemimpinan pada k</w:t>
      </w:r>
      <w:r w:rsidR="00334327" w:rsidRPr="00720CB9">
        <w:rPr>
          <w:rFonts w:ascii="Times New Roman" w:hAnsi="Times New Roman" w:cs="Times New Roman"/>
          <w:sz w:val="24"/>
          <w:szCs w:val="24"/>
        </w:rPr>
        <w:t xml:space="preserve">lasifikasi </w:t>
      </w:r>
      <w:r w:rsidR="00582AF0" w:rsidRPr="00720CB9">
        <w:rPr>
          <w:rFonts w:ascii="Times New Roman" w:hAnsi="Times New Roman" w:cs="Times New Roman"/>
          <w:sz w:val="24"/>
          <w:szCs w:val="24"/>
        </w:rPr>
        <w:t>ideal</w:t>
      </w:r>
      <w:r w:rsidR="00334327" w:rsidRPr="00720CB9">
        <w:rPr>
          <w:rFonts w:ascii="Times New Roman" w:hAnsi="Times New Roman" w:cs="Times New Roman"/>
          <w:sz w:val="24"/>
          <w:szCs w:val="24"/>
        </w:rPr>
        <w:t>.</w:t>
      </w:r>
    </w:p>
    <w:p w:rsidR="005D1807" w:rsidRPr="0040172B" w:rsidRDefault="00DE2F4B" w:rsidP="0040172B">
      <w:pPr>
        <w:autoSpaceDE w:val="0"/>
        <w:autoSpaceDN w:val="0"/>
        <w:adjustRightInd w:val="0"/>
        <w:spacing w:after="0" w:line="480" w:lineRule="auto"/>
        <w:ind w:firstLine="720"/>
        <w:jc w:val="both"/>
        <w:rPr>
          <w:rFonts w:ascii="Times New Roman" w:hAnsi="Times New Roman" w:cs="Times New Roman"/>
          <w:sz w:val="24"/>
          <w:szCs w:val="24"/>
        </w:rPr>
      </w:pPr>
      <w:proofErr w:type="gramStart"/>
      <w:r w:rsidRPr="00720CB9">
        <w:rPr>
          <w:rFonts w:ascii="Times New Roman" w:hAnsi="Times New Roman" w:cs="Times New Roman"/>
          <w:sz w:val="24"/>
          <w:szCs w:val="24"/>
        </w:rPr>
        <w:t>P</w:t>
      </w:r>
      <w:r w:rsidR="006310F9" w:rsidRPr="00720CB9">
        <w:rPr>
          <w:rFonts w:ascii="Times New Roman" w:hAnsi="Times New Roman" w:cs="Times New Roman"/>
          <w:sz w:val="24"/>
          <w:szCs w:val="24"/>
        </w:rPr>
        <w:t>engujian asumsi klasik</w:t>
      </w:r>
      <w:r w:rsidRPr="00720CB9">
        <w:rPr>
          <w:rFonts w:ascii="Times New Roman" w:hAnsi="Times New Roman" w:cs="Times New Roman"/>
          <w:sz w:val="24"/>
          <w:szCs w:val="24"/>
        </w:rPr>
        <w:t xml:space="preserve"> dilakukan sebelum melakukan uji hipotesis</w:t>
      </w:r>
      <w:r w:rsidR="006310F9" w:rsidRPr="00720CB9">
        <w:rPr>
          <w:rFonts w:ascii="Times New Roman" w:hAnsi="Times New Roman" w:cs="Times New Roman"/>
          <w:sz w:val="24"/>
          <w:szCs w:val="24"/>
        </w:rPr>
        <w:t>.</w:t>
      </w:r>
      <w:proofErr w:type="gramEnd"/>
      <w:r w:rsidR="006310F9" w:rsidRPr="00720CB9">
        <w:rPr>
          <w:rFonts w:ascii="Times New Roman" w:hAnsi="Times New Roman" w:cs="Times New Roman"/>
          <w:sz w:val="24"/>
          <w:szCs w:val="24"/>
        </w:rPr>
        <w:t xml:space="preserve"> </w:t>
      </w:r>
      <w:proofErr w:type="gramStart"/>
      <w:r w:rsidR="006310F9" w:rsidRPr="00720CB9">
        <w:rPr>
          <w:rFonts w:ascii="Times New Roman" w:hAnsi="Times New Roman" w:cs="Times New Roman"/>
          <w:sz w:val="24"/>
          <w:szCs w:val="24"/>
        </w:rPr>
        <w:t>H</w:t>
      </w:r>
      <w:r w:rsidR="006310F9" w:rsidRPr="00720CB9">
        <w:rPr>
          <w:rFonts w:ascii="Times New Roman" w:hAnsi="Times New Roman" w:cs="Times New Roman"/>
          <w:sz w:val="24"/>
          <w:szCs w:val="24"/>
          <w:lang w:val="id-ID"/>
        </w:rPr>
        <w:t xml:space="preserve">asil uji asumsi klasik menunjukkan bahwa variabel dalam penelitian berdistribusi normal, bebas dari </w:t>
      </w:r>
      <w:r w:rsidR="00FC6C22" w:rsidRPr="00720CB9">
        <w:rPr>
          <w:rFonts w:ascii="Times New Roman" w:hAnsi="Times New Roman" w:cs="Times New Roman"/>
          <w:sz w:val="24"/>
          <w:szCs w:val="24"/>
        </w:rPr>
        <w:t xml:space="preserve">gejala </w:t>
      </w:r>
      <w:r w:rsidR="006310F9" w:rsidRPr="00720CB9">
        <w:rPr>
          <w:rFonts w:ascii="Times New Roman" w:hAnsi="Times New Roman" w:cs="Times New Roman"/>
          <w:sz w:val="24"/>
          <w:szCs w:val="24"/>
          <w:lang w:val="id-ID"/>
        </w:rPr>
        <w:t>multikoleniaritas dan heteroskedastisitas.</w:t>
      </w:r>
      <w:proofErr w:type="gramEnd"/>
      <w:r w:rsidR="006310F9" w:rsidRPr="00720CB9">
        <w:rPr>
          <w:rFonts w:ascii="Times New Roman" w:hAnsi="Times New Roman" w:cs="Times New Roman"/>
          <w:sz w:val="24"/>
          <w:szCs w:val="24"/>
        </w:rPr>
        <w:t xml:space="preserve"> </w:t>
      </w:r>
      <w:proofErr w:type="gramStart"/>
      <w:r w:rsidR="006310F9" w:rsidRPr="00720CB9">
        <w:rPr>
          <w:rFonts w:ascii="Times New Roman" w:eastAsia="Times New Roman" w:hAnsi="Times New Roman" w:cs="Times New Roman"/>
          <w:iCs/>
          <w:color w:val="000000"/>
          <w:sz w:val="24"/>
          <w:szCs w:val="24"/>
        </w:rPr>
        <w:t xml:space="preserve">Hasil uji normalitas menunjukkan nilai </w:t>
      </w:r>
      <w:r w:rsidR="006310F9" w:rsidRPr="00720CB9">
        <w:rPr>
          <w:rFonts w:ascii="Times New Roman" w:eastAsia="Times New Roman" w:hAnsi="Times New Roman" w:cs="Times New Roman"/>
          <w:i/>
          <w:color w:val="000000"/>
          <w:sz w:val="24"/>
          <w:szCs w:val="24"/>
        </w:rPr>
        <w:t>Asymp.</w:t>
      </w:r>
      <w:proofErr w:type="gramEnd"/>
      <w:r w:rsidR="006310F9" w:rsidRPr="00720CB9">
        <w:rPr>
          <w:rFonts w:ascii="Times New Roman" w:eastAsia="Times New Roman" w:hAnsi="Times New Roman" w:cs="Times New Roman"/>
          <w:i/>
          <w:color w:val="000000"/>
          <w:sz w:val="24"/>
          <w:szCs w:val="24"/>
        </w:rPr>
        <w:t xml:space="preserve"> Sig. (2-tailed)</w:t>
      </w:r>
      <w:r w:rsidR="006310F9" w:rsidRPr="00720CB9">
        <w:rPr>
          <w:rFonts w:ascii="Times New Roman" w:eastAsia="Times New Roman" w:hAnsi="Times New Roman" w:cs="Times New Roman"/>
          <w:color w:val="000000"/>
          <w:sz w:val="24"/>
          <w:szCs w:val="24"/>
        </w:rPr>
        <w:t xml:space="preserve"> </w:t>
      </w:r>
      <w:r w:rsidR="006310F9" w:rsidRPr="00720CB9">
        <w:rPr>
          <w:rFonts w:ascii="Times New Roman" w:eastAsia="Times New Roman" w:hAnsi="Times New Roman" w:cs="Times New Roman"/>
          <w:iCs/>
          <w:color w:val="000000"/>
          <w:sz w:val="24"/>
          <w:szCs w:val="24"/>
        </w:rPr>
        <w:t xml:space="preserve">dari nilai </w:t>
      </w:r>
      <w:r w:rsidR="006310F9" w:rsidRPr="00720CB9">
        <w:rPr>
          <w:rFonts w:ascii="Times New Roman" w:eastAsia="Times New Roman" w:hAnsi="Times New Roman" w:cs="Times New Roman"/>
          <w:i/>
          <w:iCs/>
          <w:color w:val="000000"/>
          <w:sz w:val="24"/>
          <w:szCs w:val="24"/>
        </w:rPr>
        <w:t xml:space="preserve">Kolmogorov-Smirnov </w:t>
      </w:r>
      <w:r w:rsidR="006310F9" w:rsidRPr="00720CB9">
        <w:rPr>
          <w:rFonts w:ascii="Times New Roman" w:eastAsia="Times New Roman" w:hAnsi="Times New Roman" w:cs="Times New Roman"/>
          <w:color w:val="000000"/>
          <w:sz w:val="24"/>
          <w:szCs w:val="24"/>
        </w:rPr>
        <w:t xml:space="preserve">sebesar </w:t>
      </w:r>
      <w:r w:rsidR="005F35A1" w:rsidRPr="00720CB9">
        <w:rPr>
          <w:rFonts w:ascii="Times New Roman" w:hAnsi="Times New Roman" w:cs="Times New Roman"/>
          <w:sz w:val="24"/>
          <w:szCs w:val="24"/>
        </w:rPr>
        <w:t>0,137</w:t>
      </w:r>
      <w:r w:rsidR="006310F9" w:rsidRPr="00720CB9">
        <w:rPr>
          <w:rFonts w:ascii="Times New Roman" w:eastAsia="Times New Roman" w:hAnsi="Times New Roman" w:cs="Times New Roman"/>
          <w:color w:val="000000"/>
          <w:sz w:val="24"/>
          <w:szCs w:val="24"/>
        </w:rPr>
        <w:t xml:space="preserve"> (lebih besar dari 0</w:t>
      </w:r>
      <w:proofErr w:type="gramStart"/>
      <w:r w:rsidR="006310F9" w:rsidRPr="00720CB9">
        <w:rPr>
          <w:rFonts w:ascii="Times New Roman" w:eastAsia="Times New Roman" w:hAnsi="Times New Roman" w:cs="Times New Roman"/>
          <w:color w:val="000000"/>
          <w:sz w:val="24"/>
          <w:szCs w:val="24"/>
        </w:rPr>
        <w:t>,05</w:t>
      </w:r>
      <w:proofErr w:type="gramEnd"/>
      <w:r w:rsidR="006310F9" w:rsidRPr="00720CB9">
        <w:rPr>
          <w:rFonts w:ascii="Times New Roman" w:eastAsia="Times New Roman" w:hAnsi="Times New Roman" w:cs="Times New Roman"/>
          <w:color w:val="000000"/>
          <w:sz w:val="24"/>
          <w:szCs w:val="24"/>
        </w:rPr>
        <w:t xml:space="preserve">). </w:t>
      </w:r>
      <w:proofErr w:type="gramStart"/>
      <w:r w:rsidR="006310F9" w:rsidRPr="00720CB9">
        <w:rPr>
          <w:rFonts w:ascii="Times New Roman" w:eastAsia="Times New Roman" w:hAnsi="Times New Roman" w:cs="Times New Roman"/>
          <w:color w:val="000000"/>
          <w:sz w:val="24"/>
          <w:szCs w:val="24"/>
        </w:rPr>
        <w:t xml:space="preserve">Hal ini </w:t>
      </w:r>
      <w:r w:rsidR="005F35A1" w:rsidRPr="00720CB9">
        <w:rPr>
          <w:rFonts w:ascii="Times New Roman" w:eastAsia="Times New Roman" w:hAnsi="Times New Roman" w:cs="Times New Roman"/>
          <w:color w:val="000000"/>
          <w:sz w:val="24"/>
          <w:szCs w:val="24"/>
        </w:rPr>
        <w:t>berarti</w:t>
      </w:r>
      <w:r w:rsidR="006310F9" w:rsidRPr="00720CB9">
        <w:rPr>
          <w:rFonts w:ascii="Times New Roman" w:eastAsia="Times New Roman" w:hAnsi="Times New Roman" w:cs="Times New Roman"/>
          <w:color w:val="000000"/>
          <w:sz w:val="24"/>
          <w:szCs w:val="24"/>
        </w:rPr>
        <w:t xml:space="preserve"> bahwa variabel-variabel yang digunakan dalam penelitian sudah terdistribusi normal.</w:t>
      </w:r>
      <w:proofErr w:type="gramEnd"/>
      <w:r w:rsidR="006310F9" w:rsidRPr="00720CB9">
        <w:rPr>
          <w:rFonts w:ascii="Times New Roman" w:eastAsia="Times New Roman" w:hAnsi="Times New Roman" w:cs="Times New Roman"/>
          <w:color w:val="000000"/>
          <w:sz w:val="24"/>
          <w:szCs w:val="24"/>
        </w:rPr>
        <w:t xml:space="preserve"> </w:t>
      </w:r>
      <w:r w:rsidR="00085698" w:rsidRPr="00720CB9">
        <w:rPr>
          <w:rFonts w:ascii="Times New Roman" w:hAnsi="Times New Roman" w:cs="Times New Roman"/>
          <w:sz w:val="24"/>
          <w:szCs w:val="24"/>
          <w:lang w:val="id-ID"/>
        </w:rPr>
        <w:t xml:space="preserve">Variabel dalam penelitian ini juga bebas dari </w:t>
      </w:r>
      <w:r w:rsidR="005F35A1" w:rsidRPr="00720CB9">
        <w:rPr>
          <w:rFonts w:ascii="Times New Roman" w:hAnsi="Times New Roman" w:cs="Times New Roman"/>
          <w:sz w:val="24"/>
          <w:szCs w:val="24"/>
        </w:rPr>
        <w:t xml:space="preserve">gejala </w:t>
      </w:r>
      <w:r w:rsidR="00085698" w:rsidRPr="00720CB9">
        <w:rPr>
          <w:rFonts w:ascii="Times New Roman" w:hAnsi="Times New Roman" w:cs="Times New Roman"/>
          <w:sz w:val="24"/>
          <w:szCs w:val="24"/>
          <w:lang w:val="id-ID"/>
        </w:rPr>
        <w:t>multikol</w:t>
      </w:r>
      <w:r w:rsidR="00085698" w:rsidRPr="00720CB9">
        <w:rPr>
          <w:rFonts w:ascii="Times New Roman" w:hAnsi="Times New Roman" w:cs="Times New Roman"/>
          <w:sz w:val="24"/>
          <w:szCs w:val="24"/>
        </w:rPr>
        <w:t>o</w:t>
      </w:r>
      <w:r w:rsidR="00085698" w:rsidRPr="00720CB9">
        <w:rPr>
          <w:rFonts w:ascii="Times New Roman" w:hAnsi="Times New Roman" w:cs="Times New Roman"/>
          <w:sz w:val="24"/>
          <w:szCs w:val="24"/>
          <w:lang w:val="id-ID"/>
        </w:rPr>
        <w:t>ni</w:t>
      </w:r>
      <w:r w:rsidR="00085698" w:rsidRPr="00720CB9">
        <w:rPr>
          <w:rFonts w:ascii="Times New Roman" w:hAnsi="Times New Roman" w:cs="Times New Roman"/>
          <w:sz w:val="24"/>
          <w:szCs w:val="24"/>
        </w:rPr>
        <w:t>e</w:t>
      </w:r>
      <w:r w:rsidR="00085698" w:rsidRPr="00720CB9">
        <w:rPr>
          <w:rFonts w:ascii="Times New Roman" w:hAnsi="Times New Roman" w:cs="Times New Roman"/>
          <w:sz w:val="24"/>
          <w:szCs w:val="24"/>
          <w:lang w:val="id-ID"/>
        </w:rPr>
        <w:t xml:space="preserve">ritas, ditunjukkan dengan </w:t>
      </w:r>
      <w:r w:rsidR="00085698" w:rsidRPr="00720CB9">
        <w:rPr>
          <w:rFonts w:ascii="Times New Roman" w:hAnsi="Times New Roman" w:cs="Times New Roman"/>
          <w:sz w:val="24"/>
          <w:szCs w:val="24"/>
        </w:rPr>
        <w:t xml:space="preserve">nilai </w:t>
      </w:r>
      <w:r w:rsidR="00085698" w:rsidRPr="00720CB9">
        <w:rPr>
          <w:rFonts w:ascii="Times New Roman" w:hAnsi="Times New Roman" w:cs="Times New Roman"/>
          <w:i/>
          <w:sz w:val="24"/>
          <w:szCs w:val="24"/>
        </w:rPr>
        <w:t xml:space="preserve">tolerance </w:t>
      </w:r>
      <w:r w:rsidR="00085698" w:rsidRPr="00720CB9">
        <w:rPr>
          <w:rFonts w:ascii="Times New Roman" w:hAnsi="Times New Roman" w:cs="Times New Roman"/>
          <w:sz w:val="24"/>
          <w:szCs w:val="24"/>
        </w:rPr>
        <w:t xml:space="preserve">tidak kurang dari 0,10 </w:t>
      </w:r>
      <w:r w:rsidR="005F35A1" w:rsidRPr="00720CB9">
        <w:rPr>
          <w:rFonts w:ascii="Times New Roman" w:hAnsi="Times New Roman" w:cs="Times New Roman"/>
          <w:sz w:val="24"/>
          <w:szCs w:val="24"/>
        </w:rPr>
        <w:t>(</w:t>
      </w:r>
      <w:r w:rsidR="005F35A1" w:rsidRPr="00720CB9">
        <w:rPr>
          <w:rFonts w:ascii="Times New Roman" w:eastAsia="Times New Roman" w:hAnsi="Times New Roman" w:cs="Times New Roman"/>
          <w:color w:val="000000"/>
          <w:sz w:val="24"/>
          <w:szCs w:val="24"/>
        </w:rPr>
        <w:t xml:space="preserve">0,897, 0,868 dan 0,915) </w:t>
      </w:r>
      <w:r w:rsidR="00085698" w:rsidRPr="00720CB9">
        <w:rPr>
          <w:rFonts w:ascii="Times New Roman" w:hAnsi="Times New Roman" w:cs="Times New Roman"/>
          <w:sz w:val="24"/>
          <w:szCs w:val="24"/>
          <w:lang w:val="id-ID"/>
        </w:rPr>
        <w:t xml:space="preserve">dan nilai </w:t>
      </w:r>
      <w:r w:rsidR="00085698" w:rsidRPr="00720CB9">
        <w:rPr>
          <w:rFonts w:ascii="Times New Roman" w:hAnsi="Times New Roman" w:cs="Times New Roman"/>
          <w:sz w:val="24"/>
          <w:szCs w:val="24"/>
        </w:rPr>
        <w:t>VIF tiap variabel tidak melebihi 10</w:t>
      </w:r>
      <w:r w:rsidR="005F35A1" w:rsidRPr="00720CB9">
        <w:rPr>
          <w:rFonts w:ascii="Times New Roman" w:hAnsi="Times New Roman" w:cs="Times New Roman"/>
          <w:sz w:val="24"/>
          <w:szCs w:val="24"/>
        </w:rPr>
        <w:t xml:space="preserve"> (</w:t>
      </w:r>
      <w:r w:rsidR="005F35A1" w:rsidRPr="00720CB9">
        <w:rPr>
          <w:rFonts w:ascii="Times New Roman" w:eastAsia="Times New Roman" w:hAnsi="Times New Roman" w:cs="Times New Roman"/>
          <w:color w:val="000000"/>
          <w:sz w:val="24"/>
          <w:szCs w:val="24"/>
        </w:rPr>
        <w:t>1,115, 1,152 dan 1,093)</w:t>
      </w:r>
      <w:r w:rsidR="00085698" w:rsidRPr="00720CB9">
        <w:rPr>
          <w:rFonts w:ascii="Times New Roman" w:hAnsi="Times New Roman" w:cs="Times New Roman"/>
          <w:sz w:val="24"/>
          <w:szCs w:val="24"/>
          <w:lang w:val="id-ID"/>
        </w:rPr>
        <w:t>.</w:t>
      </w:r>
      <w:r w:rsidR="00085698" w:rsidRPr="00720CB9">
        <w:rPr>
          <w:rFonts w:ascii="Times New Roman" w:hAnsi="Times New Roman" w:cs="Times New Roman"/>
          <w:sz w:val="24"/>
          <w:szCs w:val="24"/>
        </w:rPr>
        <w:t xml:space="preserve"> </w:t>
      </w:r>
      <w:r w:rsidR="00D552A4" w:rsidRPr="00720CB9">
        <w:rPr>
          <w:rFonts w:ascii="Times New Roman" w:eastAsia="Times New Roman" w:hAnsi="Times New Roman" w:cs="Times New Roman"/>
          <w:sz w:val="24"/>
          <w:szCs w:val="24"/>
          <w:lang w:val="id-ID"/>
        </w:rPr>
        <w:t>Uji heterokedastisitas dilakukan dengan mengggunakan u</w:t>
      </w:r>
      <w:r w:rsidR="00D552A4" w:rsidRPr="00720CB9">
        <w:rPr>
          <w:rFonts w:ascii="Times New Roman" w:eastAsia="Times New Roman" w:hAnsi="Times New Roman" w:cs="Times New Roman"/>
          <w:sz w:val="24"/>
          <w:szCs w:val="24"/>
        </w:rPr>
        <w:t xml:space="preserve">ji </w:t>
      </w:r>
      <w:r w:rsidR="00D552A4" w:rsidRPr="00720CB9">
        <w:rPr>
          <w:rFonts w:ascii="Times New Roman" w:eastAsia="Times New Roman" w:hAnsi="Times New Roman" w:cs="Times New Roman"/>
          <w:i/>
          <w:sz w:val="24"/>
          <w:szCs w:val="24"/>
          <w:lang w:val="id-ID"/>
        </w:rPr>
        <w:t>G</w:t>
      </w:r>
      <w:r w:rsidR="00D552A4" w:rsidRPr="00720CB9">
        <w:rPr>
          <w:rFonts w:ascii="Times New Roman" w:eastAsia="Times New Roman" w:hAnsi="Times New Roman" w:cs="Times New Roman"/>
          <w:i/>
          <w:sz w:val="24"/>
          <w:szCs w:val="24"/>
        </w:rPr>
        <w:t>lejser</w:t>
      </w:r>
      <w:r w:rsidR="00D552A4" w:rsidRPr="00720CB9">
        <w:rPr>
          <w:rFonts w:ascii="Times New Roman" w:eastAsia="Times New Roman" w:hAnsi="Times New Roman" w:cs="Times New Roman"/>
          <w:sz w:val="24"/>
          <w:szCs w:val="24"/>
        </w:rPr>
        <w:t>. Probabilitas signifikansi masing-masing variabel independen 0,639, 0,133, dan 0,108 &gt; taraf signifikansi 0</w:t>
      </w:r>
      <w:proofErr w:type="gramStart"/>
      <w:r w:rsidR="00D552A4" w:rsidRPr="00720CB9">
        <w:rPr>
          <w:rFonts w:ascii="Times New Roman" w:eastAsia="Times New Roman" w:hAnsi="Times New Roman" w:cs="Times New Roman"/>
          <w:sz w:val="24"/>
          <w:szCs w:val="24"/>
        </w:rPr>
        <w:t>,05</w:t>
      </w:r>
      <w:proofErr w:type="gramEnd"/>
      <w:r w:rsidR="00D552A4" w:rsidRPr="00720CB9">
        <w:rPr>
          <w:rFonts w:ascii="Times New Roman" w:eastAsia="Times New Roman" w:hAnsi="Times New Roman" w:cs="Times New Roman"/>
          <w:sz w:val="24"/>
          <w:szCs w:val="24"/>
        </w:rPr>
        <w:t>, maka dapat disimpulkan tidak terjadi heteroskedastisitas.</w:t>
      </w:r>
    </w:p>
    <w:p w:rsidR="009124E0" w:rsidRPr="00720CB9" w:rsidRDefault="009124E0" w:rsidP="005D1807">
      <w:pPr>
        <w:autoSpaceDE w:val="0"/>
        <w:autoSpaceDN w:val="0"/>
        <w:adjustRightInd w:val="0"/>
        <w:spacing w:after="0" w:line="240" w:lineRule="auto"/>
        <w:contextualSpacing/>
        <w:jc w:val="center"/>
        <w:rPr>
          <w:rFonts w:ascii="Times New Roman" w:eastAsia="Times New Roman" w:hAnsi="Times New Roman" w:cs="Times New Roman"/>
          <w:sz w:val="24"/>
          <w:szCs w:val="24"/>
        </w:rPr>
      </w:pPr>
      <w:proofErr w:type="gramStart"/>
      <w:r w:rsidRPr="00720CB9">
        <w:rPr>
          <w:rFonts w:ascii="Times New Roman" w:eastAsia="Times New Roman" w:hAnsi="Times New Roman" w:cs="Times New Roman"/>
          <w:sz w:val="24"/>
          <w:szCs w:val="24"/>
        </w:rPr>
        <w:t>Tabel 2.</w:t>
      </w:r>
      <w:proofErr w:type="gramEnd"/>
    </w:p>
    <w:p w:rsidR="009124E0" w:rsidRPr="00720CB9" w:rsidRDefault="009124E0" w:rsidP="005D1807">
      <w:pPr>
        <w:autoSpaceDE w:val="0"/>
        <w:autoSpaceDN w:val="0"/>
        <w:adjustRightInd w:val="0"/>
        <w:spacing w:after="0" w:line="240" w:lineRule="auto"/>
        <w:contextualSpacing/>
        <w:jc w:val="center"/>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Hasil Analisis Regresi</w:t>
      </w:r>
    </w:p>
    <w:p w:rsidR="009124E0" w:rsidRPr="00720CB9" w:rsidRDefault="009124E0" w:rsidP="009124E0">
      <w:pPr>
        <w:autoSpaceDE w:val="0"/>
        <w:autoSpaceDN w:val="0"/>
        <w:adjustRightInd w:val="0"/>
        <w:spacing w:after="0" w:line="240" w:lineRule="auto"/>
        <w:ind w:firstLine="709"/>
        <w:contextualSpacing/>
        <w:jc w:val="center"/>
        <w:rPr>
          <w:rFonts w:ascii="Times New Roman" w:eastAsia="Times New Roman" w:hAnsi="Times New Roman" w:cs="Times New Roman"/>
          <w:sz w:val="24"/>
          <w:szCs w:val="24"/>
        </w:rPr>
      </w:pPr>
    </w:p>
    <w:tbl>
      <w:tblPr>
        <w:tblW w:w="8375" w:type="dxa"/>
        <w:tblInd w:w="108" w:type="dxa"/>
        <w:tblBorders>
          <w:top w:val="single" w:sz="4" w:space="0" w:color="auto"/>
          <w:bottom w:val="single" w:sz="4" w:space="0" w:color="auto"/>
        </w:tblBorders>
        <w:tblLayout w:type="fixed"/>
        <w:tblLook w:val="04A0" w:firstRow="1" w:lastRow="0" w:firstColumn="1" w:lastColumn="0" w:noHBand="0" w:noVBand="1"/>
      </w:tblPr>
      <w:tblGrid>
        <w:gridCol w:w="355"/>
        <w:gridCol w:w="2435"/>
        <w:gridCol w:w="1260"/>
        <w:gridCol w:w="990"/>
        <w:gridCol w:w="1483"/>
        <w:gridCol w:w="891"/>
        <w:gridCol w:w="961"/>
      </w:tblGrid>
      <w:tr w:rsidR="009124E0" w:rsidRPr="00EA304B" w:rsidTr="00C3423E">
        <w:tc>
          <w:tcPr>
            <w:tcW w:w="355" w:type="dxa"/>
            <w:vMerge w:val="restart"/>
            <w:shd w:val="clear" w:color="auto" w:fill="auto"/>
          </w:tcPr>
          <w:p w:rsidR="009124E0" w:rsidRPr="00EA304B" w:rsidRDefault="009124E0" w:rsidP="00912268">
            <w:pPr>
              <w:autoSpaceDE w:val="0"/>
              <w:autoSpaceDN w:val="0"/>
              <w:adjustRightInd w:val="0"/>
              <w:spacing w:after="0" w:line="240" w:lineRule="auto"/>
              <w:ind w:left="-108"/>
              <w:contextualSpacing/>
              <w:jc w:val="center"/>
              <w:rPr>
                <w:rFonts w:ascii="Times New Roman" w:eastAsia="Times New Roman" w:hAnsi="Times New Roman" w:cs="Times New Roman"/>
                <w:iCs/>
                <w:sz w:val="20"/>
                <w:szCs w:val="20"/>
              </w:rPr>
            </w:pPr>
          </w:p>
        </w:tc>
        <w:tc>
          <w:tcPr>
            <w:tcW w:w="2435" w:type="dxa"/>
            <w:vMerge w:val="restart"/>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Model</w:t>
            </w:r>
          </w:p>
        </w:tc>
        <w:tc>
          <w:tcPr>
            <w:tcW w:w="2250" w:type="dxa"/>
            <w:gridSpan w:val="2"/>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
                <w:iCs/>
                <w:sz w:val="20"/>
                <w:szCs w:val="20"/>
              </w:rPr>
            </w:pPr>
            <w:r w:rsidRPr="00EA304B">
              <w:rPr>
                <w:rFonts w:ascii="Times New Roman" w:eastAsia="Times New Roman" w:hAnsi="Times New Roman" w:cs="Times New Roman"/>
                <w:i/>
                <w:iCs/>
                <w:sz w:val="20"/>
                <w:szCs w:val="20"/>
              </w:rPr>
              <w:t>Unstandardized Coefficients</w:t>
            </w:r>
          </w:p>
        </w:tc>
        <w:tc>
          <w:tcPr>
            <w:tcW w:w="1483" w:type="dxa"/>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
                <w:iCs/>
                <w:sz w:val="20"/>
                <w:szCs w:val="20"/>
              </w:rPr>
            </w:pPr>
            <w:r w:rsidRPr="00EA304B">
              <w:rPr>
                <w:rFonts w:ascii="Times New Roman" w:eastAsia="Times New Roman" w:hAnsi="Times New Roman" w:cs="Times New Roman"/>
                <w:i/>
                <w:iCs/>
                <w:sz w:val="20"/>
                <w:szCs w:val="20"/>
              </w:rPr>
              <w:t>Standardized Coefficients</w:t>
            </w:r>
          </w:p>
        </w:tc>
        <w:tc>
          <w:tcPr>
            <w:tcW w:w="891" w:type="dxa"/>
            <w:vMerge w:val="restart"/>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t</w:t>
            </w:r>
          </w:p>
        </w:tc>
        <w:tc>
          <w:tcPr>
            <w:tcW w:w="961" w:type="dxa"/>
            <w:vMerge w:val="restart"/>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Sig.</w:t>
            </w:r>
          </w:p>
        </w:tc>
      </w:tr>
      <w:tr w:rsidR="009124E0" w:rsidRPr="00EA304B" w:rsidTr="00C3423E">
        <w:tc>
          <w:tcPr>
            <w:tcW w:w="355" w:type="dxa"/>
            <w:vMerge/>
            <w:tcBorders>
              <w:bottom w:val="single" w:sz="4" w:space="0" w:color="auto"/>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2435" w:type="dxa"/>
            <w:vMerge/>
            <w:tcBorders>
              <w:bottom w:val="single" w:sz="4" w:space="0" w:color="auto"/>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1260" w:type="dxa"/>
            <w:tcBorders>
              <w:top w:val="nil"/>
              <w:bottom w:val="single" w:sz="4" w:space="0" w:color="auto"/>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B</w:t>
            </w:r>
          </w:p>
        </w:tc>
        <w:tc>
          <w:tcPr>
            <w:tcW w:w="990" w:type="dxa"/>
            <w:tcBorders>
              <w:top w:val="nil"/>
              <w:bottom w:val="single" w:sz="4" w:space="0" w:color="auto"/>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
                <w:iCs/>
                <w:sz w:val="20"/>
                <w:szCs w:val="20"/>
              </w:rPr>
            </w:pPr>
            <w:r w:rsidRPr="00EA304B">
              <w:rPr>
                <w:rFonts w:ascii="Times New Roman" w:eastAsia="Times New Roman" w:hAnsi="Times New Roman" w:cs="Times New Roman"/>
                <w:i/>
                <w:iCs/>
                <w:sz w:val="20"/>
                <w:szCs w:val="20"/>
              </w:rPr>
              <w:t>Std. Error</w:t>
            </w:r>
          </w:p>
        </w:tc>
        <w:tc>
          <w:tcPr>
            <w:tcW w:w="1483" w:type="dxa"/>
            <w:tcBorders>
              <w:top w:val="nil"/>
              <w:bottom w:val="single" w:sz="4" w:space="0" w:color="auto"/>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B</w:t>
            </w:r>
          </w:p>
        </w:tc>
        <w:tc>
          <w:tcPr>
            <w:tcW w:w="891" w:type="dxa"/>
            <w:vMerge/>
            <w:tcBorders>
              <w:bottom w:val="single" w:sz="4" w:space="0" w:color="auto"/>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961" w:type="dxa"/>
            <w:vMerge/>
            <w:tcBorders>
              <w:bottom w:val="single" w:sz="4" w:space="0" w:color="auto"/>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r>
      <w:tr w:rsidR="009124E0" w:rsidRPr="00EA304B" w:rsidTr="00C3423E">
        <w:tc>
          <w:tcPr>
            <w:tcW w:w="355" w:type="dxa"/>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both"/>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1</w:t>
            </w:r>
          </w:p>
        </w:tc>
        <w:tc>
          <w:tcPr>
            <w:tcW w:w="2435" w:type="dxa"/>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(Constans)</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Kompetensi (X</w:t>
            </w:r>
            <w:r w:rsidRPr="00EA304B">
              <w:rPr>
                <w:rFonts w:ascii="Times New Roman" w:eastAsia="Times New Roman" w:hAnsi="Times New Roman" w:cs="Times New Roman"/>
                <w:iCs/>
                <w:sz w:val="20"/>
                <w:szCs w:val="20"/>
                <w:vertAlign w:val="subscript"/>
              </w:rPr>
              <w:t>1</w:t>
            </w:r>
            <w:r w:rsidRPr="00EA304B">
              <w:rPr>
                <w:rFonts w:ascii="Times New Roman" w:eastAsia="Times New Roman" w:hAnsi="Times New Roman" w:cs="Times New Roman"/>
                <w:iCs/>
                <w:sz w:val="20"/>
                <w:szCs w:val="20"/>
              </w:rPr>
              <w:t>)</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Budaya Organisasi (X</w:t>
            </w:r>
            <w:r w:rsidRPr="00EA304B">
              <w:rPr>
                <w:rFonts w:ascii="Times New Roman" w:eastAsia="Times New Roman" w:hAnsi="Times New Roman" w:cs="Times New Roman"/>
                <w:iCs/>
                <w:sz w:val="20"/>
                <w:szCs w:val="20"/>
                <w:vertAlign w:val="subscript"/>
              </w:rPr>
              <w:t>2</w:t>
            </w:r>
            <w:r w:rsidRPr="00EA304B">
              <w:rPr>
                <w:rFonts w:ascii="Times New Roman" w:eastAsia="Times New Roman" w:hAnsi="Times New Roman" w:cs="Times New Roman"/>
                <w:iCs/>
                <w:sz w:val="20"/>
                <w:szCs w:val="20"/>
              </w:rPr>
              <w:t>)</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Gaya Kepemimpinan (X</w:t>
            </w:r>
            <w:r w:rsidRPr="00EA304B">
              <w:rPr>
                <w:rFonts w:ascii="Times New Roman" w:eastAsia="Times New Roman" w:hAnsi="Times New Roman" w:cs="Times New Roman"/>
                <w:iCs/>
                <w:sz w:val="20"/>
                <w:szCs w:val="20"/>
                <w:vertAlign w:val="subscript"/>
              </w:rPr>
              <w:t>3</w:t>
            </w:r>
            <w:r w:rsidRPr="00EA304B">
              <w:rPr>
                <w:rFonts w:ascii="Times New Roman" w:eastAsia="Times New Roman" w:hAnsi="Times New Roman" w:cs="Times New Roman"/>
                <w:iCs/>
                <w:sz w:val="20"/>
                <w:szCs w:val="20"/>
              </w:rPr>
              <w:t>)</w:t>
            </w:r>
          </w:p>
        </w:tc>
        <w:tc>
          <w:tcPr>
            <w:tcW w:w="1260" w:type="dxa"/>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hAnsi="Times New Roman" w:cs="Times New Roman"/>
                <w:color w:val="000000"/>
                <w:sz w:val="20"/>
                <w:szCs w:val="20"/>
              </w:rPr>
            </w:pPr>
            <w:r w:rsidRPr="00EA304B">
              <w:rPr>
                <w:rFonts w:ascii="Times New Roman" w:hAnsi="Times New Roman" w:cs="Times New Roman"/>
                <w:color w:val="000000"/>
                <w:sz w:val="20"/>
                <w:szCs w:val="20"/>
              </w:rPr>
              <w:t>-16,441</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0,584</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0,603</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0,302</w:t>
            </w:r>
          </w:p>
        </w:tc>
        <w:tc>
          <w:tcPr>
            <w:tcW w:w="990" w:type="dxa"/>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7,435</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0,126</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0,099</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0,089</w:t>
            </w:r>
          </w:p>
        </w:tc>
        <w:tc>
          <w:tcPr>
            <w:tcW w:w="1483" w:type="dxa"/>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0,396</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0,531</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3,379</w:t>
            </w:r>
          </w:p>
        </w:tc>
        <w:tc>
          <w:tcPr>
            <w:tcW w:w="891" w:type="dxa"/>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-2,211</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4.634</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6,116</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3,379</w:t>
            </w:r>
          </w:p>
        </w:tc>
        <w:tc>
          <w:tcPr>
            <w:tcW w:w="961" w:type="dxa"/>
            <w:tcBorders>
              <w:top w:val="single" w:sz="4" w:space="0" w:color="auto"/>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0,34</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0,000</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0,000</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0,002</w:t>
            </w:r>
          </w:p>
        </w:tc>
      </w:tr>
      <w:tr w:rsidR="009124E0" w:rsidRPr="00EA304B" w:rsidTr="00C3423E">
        <w:tc>
          <w:tcPr>
            <w:tcW w:w="355" w:type="dxa"/>
            <w:tcBorders>
              <w:top w:val="nil"/>
              <w:bottom w:val="nil"/>
            </w:tcBorders>
            <w:shd w:val="clear" w:color="auto" w:fill="auto"/>
          </w:tcPr>
          <w:p w:rsidR="009124E0" w:rsidRPr="00EA304B" w:rsidRDefault="009124E0" w:rsidP="00912268">
            <w:pPr>
              <w:autoSpaceDE w:val="0"/>
              <w:autoSpaceDN w:val="0"/>
              <w:adjustRightInd w:val="0"/>
              <w:spacing w:after="0" w:line="240" w:lineRule="auto"/>
              <w:contextualSpacing/>
              <w:jc w:val="both"/>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2</w:t>
            </w:r>
          </w:p>
        </w:tc>
        <w:tc>
          <w:tcPr>
            <w:tcW w:w="2435" w:type="dxa"/>
            <w:tcBorders>
              <w:top w:val="nil"/>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F</w:t>
            </w:r>
            <w:r w:rsidRPr="00EA304B">
              <w:rPr>
                <w:rFonts w:ascii="Times New Roman" w:eastAsia="Times New Roman" w:hAnsi="Times New Roman" w:cs="Times New Roman"/>
                <w:iCs/>
                <w:sz w:val="20"/>
                <w:szCs w:val="20"/>
                <w:vertAlign w:val="subscript"/>
              </w:rPr>
              <w:t>hitung</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Sig.</w:t>
            </w:r>
            <w:r w:rsidRPr="00EA304B">
              <w:rPr>
                <w:rFonts w:ascii="Times New Roman" w:eastAsia="Times New Roman" w:hAnsi="Times New Roman" w:cs="Times New Roman"/>
                <w:iCs/>
                <w:sz w:val="20"/>
                <w:szCs w:val="20"/>
                <w:vertAlign w:val="subscript"/>
              </w:rPr>
              <w:t>hitung</w:t>
            </w:r>
          </w:p>
        </w:tc>
        <w:tc>
          <w:tcPr>
            <w:tcW w:w="1260" w:type="dxa"/>
            <w:tcBorders>
              <w:top w:val="nil"/>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39,208</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0,000</w:t>
            </w:r>
          </w:p>
        </w:tc>
        <w:tc>
          <w:tcPr>
            <w:tcW w:w="990" w:type="dxa"/>
            <w:tcBorders>
              <w:top w:val="nil"/>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1483" w:type="dxa"/>
            <w:tcBorders>
              <w:top w:val="nil"/>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891" w:type="dxa"/>
            <w:tcBorders>
              <w:top w:val="nil"/>
              <w:bottom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961" w:type="dxa"/>
            <w:tcBorders>
              <w:top w:val="nil"/>
              <w:bottom w:val="nil"/>
            </w:tcBorders>
            <w:shd w:val="clear" w:color="auto" w:fill="auto"/>
          </w:tcPr>
          <w:p w:rsidR="009124E0" w:rsidRPr="00EA304B" w:rsidRDefault="009124E0" w:rsidP="00912268">
            <w:pPr>
              <w:autoSpaceDE w:val="0"/>
              <w:autoSpaceDN w:val="0"/>
              <w:adjustRightInd w:val="0"/>
              <w:spacing w:after="0" w:line="240" w:lineRule="auto"/>
              <w:contextualSpacing/>
              <w:jc w:val="both"/>
              <w:rPr>
                <w:rFonts w:ascii="Times New Roman" w:eastAsia="Times New Roman" w:hAnsi="Times New Roman" w:cs="Times New Roman"/>
                <w:iCs/>
                <w:sz w:val="20"/>
                <w:szCs w:val="20"/>
              </w:rPr>
            </w:pPr>
          </w:p>
        </w:tc>
      </w:tr>
      <w:tr w:rsidR="009124E0" w:rsidRPr="00EA304B" w:rsidTr="00C3423E">
        <w:tc>
          <w:tcPr>
            <w:tcW w:w="355" w:type="dxa"/>
            <w:tcBorders>
              <w:top w:val="nil"/>
            </w:tcBorders>
            <w:shd w:val="clear" w:color="auto" w:fill="auto"/>
          </w:tcPr>
          <w:p w:rsidR="009124E0" w:rsidRPr="00EA304B" w:rsidRDefault="009124E0" w:rsidP="00912268">
            <w:pPr>
              <w:autoSpaceDE w:val="0"/>
              <w:autoSpaceDN w:val="0"/>
              <w:adjustRightInd w:val="0"/>
              <w:spacing w:after="0" w:line="240" w:lineRule="auto"/>
              <w:contextualSpacing/>
              <w:jc w:val="both"/>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3</w:t>
            </w:r>
          </w:p>
        </w:tc>
        <w:tc>
          <w:tcPr>
            <w:tcW w:w="2435" w:type="dxa"/>
            <w:tcBorders>
              <w:top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R</w:t>
            </w:r>
            <w:r w:rsidRPr="00EA304B">
              <w:rPr>
                <w:rFonts w:ascii="Times New Roman" w:eastAsia="Times New Roman" w:hAnsi="Times New Roman" w:cs="Times New Roman"/>
                <w:iCs/>
                <w:sz w:val="20"/>
                <w:szCs w:val="20"/>
                <w:vertAlign w:val="superscript"/>
              </w:rPr>
              <w:t>2</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
                <w:iCs/>
                <w:sz w:val="20"/>
                <w:szCs w:val="20"/>
              </w:rPr>
              <w:t>Adjusted</w:t>
            </w:r>
            <w:r w:rsidRPr="00EA304B">
              <w:rPr>
                <w:rFonts w:ascii="Times New Roman" w:eastAsia="Times New Roman" w:hAnsi="Times New Roman" w:cs="Times New Roman"/>
                <w:iCs/>
                <w:sz w:val="20"/>
                <w:szCs w:val="20"/>
              </w:rPr>
              <w:t xml:space="preserve"> R</w:t>
            </w:r>
            <w:r w:rsidRPr="00EA304B">
              <w:rPr>
                <w:rFonts w:ascii="Times New Roman" w:eastAsia="Times New Roman" w:hAnsi="Times New Roman" w:cs="Times New Roman"/>
                <w:iCs/>
                <w:sz w:val="20"/>
                <w:szCs w:val="20"/>
                <w:vertAlign w:val="superscript"/>
              </w:rPr>
              <w:t>2</w:t>
            </w:r>
          </w:p>
        </w:tc>
        <w:tc>
          <w:tcPr>
            <w:tcW w:w="1260" w:type="dxa"/>
            <w:tcBorders>
              <w:top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0,771</w:t>
            </w:r>
          </w:p>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0,751</w:t>
            </w:r>
          </w:p>
        </w:tc>
        <w:tc>
          <w:tcPr>
            <w:tcW w:w="990" w:type="dxa"/>
            <w:tcBorders>
              <w:top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1483" w:type="dxa"/>
            <w:tcBorders>
              <w:top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891" w:type="dxa"/>
            <w:tcBorders>
              <w:top w:val="nil"/>
            </w:tcBorders>
            <w:shd w:val="clear" w:color="auto" w:fill="auto"/>
          </w:tcPr>
          <w:p w:rsidR="009124E0" w:rsidRPr="00EA304B" w:rsidRDefault="009124E0" w:rsidP="00912268">
            <w:pPr>
              <w:autoSpaceDE w:val="0"/>
              <w:autoSpaceDN w:val="0"/>
              <w:adjustRightInd w:val="0"/>
              <w:spacing w:after="0" w:line="240" w:lineRule="auto"/>
              <w:contextualSpacing/>
              <w:jc w:val="center"/>
              <w:rPr>
                <w:rFonts w:ascii="Times New Roman" w:eastAsia="Times New Roman" w:hAnsi="Times New Roman" w:cs="Times New Roman"/>
                <w:iCs/>
                <w:sz w:val="20"/>
                <w:szCs w:val="20"/>
              </w:rPr>
            </w:pPr>
          </w:p>
        </w:tc>
        <w:tc>
          <w:tcPr>
            <w:tcW w:w="961" w:type="dxa"/>
            <w:tcBorders>
              <w:top w:val="nil"/>
            </w:tcBorders>
            <w:shd w:val="clear" w:color="auto" w:fill="auto"/>
          </w:tcPr>
          <w:p w:rsidR="009124E0" w:rsidRPr="00EA304B" w:rsidRDefault="009124E0" w:rsidP="00912268">
            <w:pPr>
              <w:autoSpaceDE w:val="0"/>
              <w:autoSpaceDN w:val="0"/>
              <w:adjustRightInd w:val="0"/>
              <w:spacing w:after="0" w:line="240" w:lineRule="auto"/>
              <w:contextualSpacing/>
              <w:jc w:val="both"/>
              <w:rPr>
                <w:rFonts w:ascii="Times New Roman" w:eastAsia="Times New Roman" w:hAnsi="Times New Roman" w:cs="Times New Roman"/>
                <w:iCs/>
                <w:sz w:val="20"/>
                <w:szCs w:val="20"/>
              </w:rPr>
            </w:pPr>
          </w:p>
        </w:tc>
      </w:tr>
    </w:tbl>
    <w:p w:rsidR="009124E0" w:rsidRPr="00EA304B" w:rsidRDefault="009124E0" w:rsidP="009124E0">
      <w:pPr>
        <w:autoSpaceDE w:val="0"/>
        <w:autoSpaceDN w:val="0"/>
        <w:adjustRightInd w:val="0"/>
        <w:spacing w:after="0" w:line="480" w:lineRule="auto"/>
        <w:contextualSpacing/>
        <w:jc w:val="both"/>
        <w:rPr>
          <w:rFonts w:ascii="Times New Roman" w:eastAsia="Times New Roman" w:hAnsi="Times New Roman" w:cs="Times New Roman"/>
          <w:iCs/>
          <w:sz w:val="20"/>
          <w:szCs w:val="20"/>
        </w:rPr>
      </w:pPr>
      <w:r w:rsidRPr="00EA304B">
        <w:rPr>
          <w:rFonts w:ascii="Times New Roman" w:eastAsia="Times New Roman" w:hAnsi="Times New Roman" w:cs="Times New Roman"/>
          <w:iCs/>
          <w:sz w:val="20"/>
          <w:szCs w:val="20"/>
        </w:rPr>
        <w:t>Sumber: Data diolah, 2016</w:t>
      </w:r>
    </w:p>
    <w:p w:rsidR="0040172B" w:rsidRDefault="0040172B" w:rsidP="009124E0">
      <w:pPr>
        <w:autoSpaceDE w:val="0"/>
        <w:autoSpaceDN w:val="0"/>
        <w:adjustRightInd w:val="0"/>
        <w:spacing w:after="0" w:line="480" w:lineRule="auto"/>
        <w:ind w:firstLine="709"/>
        <w:contextualSpacing/>
        <w:jc w:val="both"/>
        <w:rPr>
          <w:rFonts w:ascii="Times New Roman" w:eastAsia="Times New Roman" w:hAnsi="Times New Roman" w:cs="Times New Roman"/>
          <w:iCs/>
          <w:sz w:val="24"/>
          <w:szCs w:val="24"/>
        </w:rPr>
      </w:pPr>
      <w:proofErr w:type="gramStart"/>
      <w:r w:rsidRPr="00720CB9">
        <w:rPr>
          <w:rFonts w:ascii="Times New Roman" w:eastAsia="Times New Roman" w:hAnsi="Times New Roman" w:cs="Times New Roman"/>
          <w:color w:val="000000"/>
          <w:sz w:val="24"/>
          <w:szCs w:val="24"/>
        </w:rPr>
        <w:lastRenderedPageBreak/>
        <w:t xml:space="preserve">Setelah dilakukan pengujian asumsi klasik </w:t>
      </w:r>
      <w:r w:rsidRPr="00720CB9">
        <w:rPr>
          <w:rFonts w:ascii="Times New Roman" w:eastAsia="Times New Roman" w:hAnsi="Times New Roman" w:cs="Times New Roman"/>
          <w:color w:val="000000"/>
          <w:sz w:val="24"/>
          <w:szCs w:val="24"/>
          <w:lang w:val="id-ID"/>
        </w:rPr>
        <w:t xml:space="preserve">selanjutnya data diolah menggunakan bantuan program </w:t>
      </w:r>
      <w:r w:rsidRPr="00720CB9">
        <w:rPr>
          <w:rFonts w:ascii="Times New Roman" w:eastAsia="Times New Roman" w:hAnsi="Times New Roman" w:cs="Times New Roman"/>
          <w:sz w:val="24"/>
          <w:szCs w:val="24"/>
        </w:rPr>
        <w:t xml:space="preserve">IBM SPSS </w:t>
      </w:r>
      <w:r w:rsidRPr="00720CB9">
        <w:rPr>
          <w:rFonts w:ascii="Times New Roman" w:eastAsia="Times New Roman" w:hAnsi="Times New Roman" w:cs="Times New Roman"/>
          <w:i/>
          <w:sz w:val="24"/>
          <w:szCs w:val="24"/>
        </w:rPr>
        <w:t>Statistics</w:t>
      </w:r>
      <w:r w:rsidRPr="00720CB9">
        <w:rPr>
          <w:rFonts w:ascii="Times New Roman" w:eastAsia="Times New Roman" w:hAnsi="Times New Roman" w:cs="Times New Roman"/>
          <w:sz w:val="24"/>
          <w:szCs w:val="24"/>
        </w:rPr>
        <w:t xml:space="preserve"> </w:t>
      </w:r>
      <w:r w:rsidRPr="00720CB9">
        <w:rPr>
          <w:rFonts w:ascii="Times New Roman" w:eastAsia="Times New Roman" w:hAnsi="Times New Roman" w:cs="Times New Roman"/>
          <w:i/>
          <w:sz w:val="24"/>
          <w:szCs w:val="24"/>
          <w:lang w:val="id-ID"/>
        </w:rPr>
        <w:t xml:space="preserve">version </w:t>
      </w:r>
      <w:r w:rsidRPr="00720CB9">
        <w:rPr>
          <w:rFonts w:ascii="Times New Roman" w:eastAsia="Times New Roman" w:hAnsi="Times New Roman" w:cs="Times New Roman"/>
          <w:sz w:val="24"/>
          <w:szCs w:val="24"/>
        </w:rPr>
        <w:t>22</w:t>
      </w:r>
      <w:r w:rsidRPr="00720CB9">
        <w:rPr>
          <w:rFonts w:ascii="Times New Roman" w:eastAsia="Times New Roman" w:hAnsi="Times New Roman" w:cs="Times New Roman"/>
          <w:sz w:val="24"/>
          <w:szCs w:val="24"/>
          <w:lang w:val="id-ID"/>
        </w:rPr>
        <w:t>.</w:t>
      </w:r>
      <w:proofErr w:type="gramEnd"/>
      <w:r w:rsidRPr="00720CB9">
        <w:rPr>
          <w:rFonts w:ascii="Times New Roman" w:eastAsia="Times New Roman" w:hAnsi="Times New Roman" w:cs="Times New Roman"/>
          <w:color w:val="000000"/>
          <w:sz w:val="24"/>
          <w:szCs w:val="24"/>
        </w:rPr>
        <w:t xml:space="preserve"> </w:t>
      </w:r>
      <w:proofErr w:type="gramStart"/>
      <w:r w:rsidRPr="00720CB9">
        <w:rPr>
          <w:rFonts w:ascii="Times New Roman" w:eastAsia="Times New Roman" w:hAnsi="Times New Roman" w:cs="Times New Roman"/>
          <w:sz w:val="24"/>
          <w:szCs w:val="24"/>
        </w:rPr>
        <w:t>Hasil uji tersebut disajikan pada Tabel 2.</w:t>
      </w:r>
      <w:proofErr w:type="gramEnd"/>
    </w:p>
    <w:p w:rsidR="009124E0" w:rsidRPr="00720CB9" w:rsidRDefault="0040172B" w:rsidP="009124E0">
      <w:pPr>
        <w:autoSpaceDE w:val="0"/>
        <w:autoSpaceDN w:val="0"/>
        <w:adjustRightInd w:val="0"/>
        <w:spacing w:after="0" w:line="480" w:lineRule="auto"/>
        <w:ind w:firstLine="709"/>
        <w:contextualSpacing/>
        <w:jc w:val="both"/>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P</w:t>
      </w:r>
      <w:r w:rsidR="009124E0" w:rsidRPr="00720CB9">
        <w:rPr>
          <w:rFonts w:ascii="Times New Roman" w:eastAsia="Times New Roman" w:hAnsi="Times New Roman" w:cs="Times New Roman"/>
          <w:iCs/>
          <w:sz w:val="24"/>
          <w:szCs w:val="24"/>
        </w:rPr>
        <w:t xml:space="preserve">ersamaan regresinya </w:t>
      </w:r>
      <w:r>
        <w:rPr>
          <w:rFonts w:ascii="Times New Roman" w:eastAsia="Times New Roman" w:hAnsi="Times New Roman" w:cs="Times New Roman"/>
          <w:iCs/>
          <w:sz w:val="24"/>
          <w:szCs w:val="24"/>
        </w:rPr>
        <w:t>secara matematis disajikan</w:t>
      </w:r>
      <w:r w:rsidR="009124E0" w:rsidRPr="00720CB9">
        <w:rPr>
          <w:rFonts w:ascii="Times New Roman" w:eastAsia="Times New Roman" w:hAnsi="Times New Roman" w:cs="Times New Roman"/>
          <w:iCs/>
          <w:sz w:val="24"/>
          <w:szCs w:val="24"/>
        </w:rPr>
        <w:t xml:space="preserve"> sebagai berikut:</w:t>
      </w:r>
    </w:p>
    <w:p w:rsidR="00DD4AA4" w:rsidRPr="00720CB9" w:rsidRDefault="009124E0" w:rsidP="00AD0850">
      <w:pPr>
        <w:spacing w:after="0" w:line="240" w:lineRule="auto"/>
        <w:ind w:firstLine="360"/>
        <w:jc w:val="center"/>
        <w:rPr>
          <w:rFonts w:ascii="Times New Roman" w:eastAsia="Times New Roman" w:hAnsi="Times New Roman" w:cs="Times New Roman"/>
          <w:iCs/>
          <w:sz w:val="24"/>
          <w:szCs w:val="24"/>
        </w:rPr>
      </w:pPr>
      <w:r w:rsidRPr="00720CB9">
        <w:rPr>
          <w:rFonts w:ascii="Times New Roman" w:eastAsia="Times New Roman" w:hAnsi="Times New Roman" w:cs="Times New Roman"/>
          <w:iCs/>
          <w:sz w:val="24"/>
          <w:szCs w:val="24"/>
        </w:rPr>
        <w:t>Y=-16,441+0,584X</w:t>
      </w:r>
      <w:r w:rsidRPr="00720CB9">
        <w:rPr>
          <w:rFonts w:ascii="Times New Roman" w:eastAsia="Times New Roman" w:hAnsi="Times New Roman" w:cs="Times New Roman"/>
          <w:iCs/>
          <w:sz w:val="24"/>
          <w:szCs w:val="24"/>
          <w:vertAlign w:val="subscript"/>
        </w:rPr>
        <w:t>1</w:t>
      </w:r>
      <w:r w:rsidRPr="00720CB9">
        <w:rPr>
          <w:rFonts w:ascii="Times New Roman" w:eastAsia="Times New Roman" w:hAnsi="Times New Roman" w:cs="Times New Roman"/>
          <w:iCs/>
          <w:sz w:val="24"/>
          <w:szCs w:val="24"/>
        </w:rPr>
        <w:t>+0,603X</w:t>
      </w:r>
      <w:r w:rsidRPr="00720CB9">
        <w:rPr>
          <w:rFonts w:ascii="Times New Roman" w:eastAsia="Times New Roman" w:hAnsi="Times New Roman" w:cs="Times New Roman"/>
          <w:iCs/>
          <w:sz w:val="24"/>
          <w:szCs w:val="24"/>
          <w:vertAlign w:val="subscript"/>
        </w:rPr>
        <w:t>2</w:t>
      </w:r>
      <w:r w:rsidRPr="00720CB9">
        <w:rPr>
          <w:rFonts w:ascii="Times New Roman" w:eastAsia="Times New Roman" w:hAnsi="Times New Roman" w:cs="Times New Roman"/>
          <w:iCs/>
          <w:sz w:val="24"/>
          <w:szCs w:val="24"/>
        </w:rPr>
        <w:t>+0,302X</w:t>
      </w:r>
      <w:r w:rsidRPr="00720CB9">
        <w:rPr>
          <w:rFonts w:ascii="Times New Roman" w:eastAsia="Times New Roman" w:hAnsi="Times New Roman" w:cs="Times New Roman"/>
          <w:iCs/>
          <w:sz w:val="24"/>
          <w:szCs w:val="24"/>
          <w:vertAlign w:val="subscript"/>
        </w:rPr>
        <w:t>3</w:t>
      </w:r>
      <w:r w:rsidRPr="00720CB9">
        <w:rPr>
          <w:rFonts w:ascii="Times New Roman" w:eastAsia="Times New Roman" w:hAnsi="Times New Roman" w:cs="Times New Roman"/>
          <w:iCs/>
          <w:sz w:val="24"/>
          <w:szCs w:val="24"/>
        </w:rPr>
        <w:t>+e</w:t>
      </w:r>
    </w:p>
    <w:p w:rsidR="00C869B5" w:rsidRPr="00720CB9" w:rsidRDefault="00C869B5" w:rsidP="009124E0">
      <w:pPr>
        <w:spacing w:after="0" w:line="240" w:lineRule="auto"/>
        <w:ind w:firstLine="360"/>
        <w:jc w:val="both"/>
        <w:rPr>
          <w:rFonts w:ascii="Times New Roman" w:eastAsia="Times New Roman" w:hAnsi="Times New Roman" w:cs="Times New Roman"/>
          <w:iCs/>
          <w:sz w:val="24"/>
          <w:szCs w:val="24"/>
        </w:rPr>
      </w:pPr>
    </w:p>
    <w:p w:rsidR="00DD4AA4" w:rsidRPr="00720CB9" w:rsidRDefault="00AB19C6" w:rsidP="00AB19C6">
      <w:pPr>
        <w:autoSpaceDE w:val="0"/>
        <w:autoSpaceDN w:val="0"/>
        <w:adjustRightInd w:val="0"/>
        <w:spacing w:after="0" w:line="480" w:lineRule="auto"/>
        <w:ind w:firstLine="709"/>
        <w:contextualSpacing/>
        <w:jc w:val="both"/>
        <w:rPr>
          <w:rFonts w:ascii="Times New Roman" w:hAnsi="Times New Roman" w:cs="Times New Roman"/>
          <w:sz w:val="24"/>
          <w:szCs w:val="24"/>
        </w:rPr>
      </w:pPr>
      <w:proofErr w:type="gramStart"/>
      <w:r w:rsidRPr="00720CB9">
        <w:rPr>
          <w:rFonts w:ascii="Times New Roman" w:hAnsi="Times New Roman" w:cs="Times New Roman"/>
          <w:sz w:val="24"/>
          <w:szCs w:val="24"/>
        </w:rPr>
        <w:t>Persamaan regresi pada Tabel 2.</w:t>
      </w:r>
      <w:proofErr w:type="gramEnd"/>
      <w:r w:rsidRPr="00720CB9">
        <w:rPr>
          <w:rFonts w:ascii="Times New Roman" w:hAnsi="Times New Roman" w:cs="Times New Roman"/>
          <w:sz w:val="24"/>
          <w:szCs w:val="24"/>
        </w:rPr>
        <w:t xml:space="preserve"> menunjukkan bahwa nilai konstanta (α) adalah sebesar </w:t>
      </w:r>
      <w:r w:rsidRPr="00720CB9">
        <w:rPr>
          <w:rFonts w:ascii="Times New Roman" w:eastAsia="Times New Roman" w:hAnsi="Times New Roman" w:cs="Times New Roman"/>
          <w:iCs/>
          <w:sz w:val="24"/>
          <w:szCs w:val="24"/>
        </w:rPr>
        <w:t>-16,441, artinya apabila variabel kompetensi, budaya organisasi dan gaya kepemimpinan dianggap konstan,</w:t>
      </w:r>
      <w:r>
        <w:rPr>
          <w:rFonts w:ascii="Times New Roman" w:eastAsia="Times New Roman" w:hAnsi="Times New Roman" w:cs="Times New Roman"/>
          <w:iCs/>
          <w:sz w:val="24"/>
          <w:szCs w:val="24"/>
        </w:rPr>
        <w:t xml:space="preserve"> </w:t>
      </w:r>
      <w:r w:rsidRPr="00720CB9">
        <w:rPr>
          <w:rFonts w:ascii="Times New Roman" w:eastAsia="Times New Roman" w:hAnsi="Times New Roman" w:cs="Times New Roman"/>
          <w:iCs/>
          <w:sz w:val="24"/>
          <w:szCs w:val="24"/>
        </w:rPr>
        <w:t>maka efektivitas</w:t>
      </w:r>
      <w:r>
        <w:rPr>
          <w:rFonts w:ascii="Times New Roman" w:eastAsia="Times New Roman" w:hAnsi="Times New Roman" w:cs="Times New Roman"/>
          <w:iCs/>
          <w:sz w:val="24"/>
          <w:szCs w:val="24"/>
        </w:rPr>
        <w:t xml:space="preserve"> </w:t>
      </w:r>
      <w:r w:rsidR="00C869B5" w:rsidRPr="00720CB9">
        <w:rPr>
          <w:rFonts w:ascii="Times New Roman" w:eastAsia="Times New Roman" w:hAnsi="Times New Roman" w:cs="Times New Roman"/>
          <w:iCs/>
          <w:sz w:val="24"/>
          <w:szCs w:val="24"/>
        </w:rPr>
        <w:t xml:space="preserve">sistem pengendalian intern pengadaan barang/jasa akan memiliki nilai </w:t>
      </w:r>
      <w:r w:rsidR="00524275">
        <w:rPr>
          <w:rFonts w:ascii="Times New Roman" w:eastAsia="Times New Roman" w:hAnsi="Times New Roman" w:cs="Times New Roman"/>
          <w:iCs/>
          <w:sz w:val="24"/>
          <w:szCs w:val="24"/>
        </w:rPr>
        <w:t>negatif</w:t>
      </w:r>
      <w:r w:rsidR="00362FFE" w:rsidRPr="00720CB9">
        <w:rPr>
          <w:rFonts w:ascii="Times New Roman" w:eastAsia="Times New Roman" w:hAnsi="Times New Roman" w:cs="Times New Roman"/>
          <w:iCs/>
          <w:sz w:val="24"/>
          <w:szCs w:val="24"/>
        </w:rPr>
        <w:t xml:space="preserve">. </w:t>
      </w:r>
      <w:r w:rsidR="00C869B5" w:rsidRPr="00720CB9">
        <w:rPr>
          <w:rFonts w:ascii="Times New Roman" w:hAnsi="Times New Roman" w:cs="Times New Roman"/>
          <w:sz w:val="24"/>
          <w:szCs w:val="24"/>
        </w:rPr>
        <w:t>Nilai koefisien kompetensi (X</w:t>
      </w:r>
      <w:r w:rsidR="00C869B5" w:rsidRPr="00720CB9">
        <w:rPr>
          <w:rFonts w:ascii="Times New Roman" w:hAnsi="Times New Roman" w:cs="Times New Roman"/>
          <w:sz w:val="24"/>
          <w:szCs w:val="24"/>
          <w:vertAlign w:val="subscript"/>
        </w:rPr>
        <w:t>1</w:t>
      </w:r>
      <w:r w:rsidR="00C869B5" w:rsidRPr="00720CB9">
        <w:rPr>
          <w:rFonts w:ascii="Times New Roman" w:hAnsi="Times New Roman" w:cs="Times New Roman"/>
          <w:sz w:val="24"/>
          <w:szCs w:val="24"/>
        </w:rPr>
        <w:t xml:space="preserve">) </w:t>
      </w:r>
      <w:proofErr w:type="gramStart"/>
      <w:r w:rsidR="00C869B5" w:rsidRPr="00720CB9">
        <w:rPr>
          <w:rFonts w:ascii="Times New Roman" w:hAnsi="Times New Roman" w:cs="Times New Roman"/>
          <w:sz w:val="24"/>
          <w:szCs w:val="24"/>
        </w:rPr>
        <w:t xml:space="preserve">sebesar  </w:t>
      </w:r>
      <w:r w:rsidR="00C869B5" w:rsidRPr="00720CB9">
        <w:rPr>
          <w:rFonts w:ascii="Times New Roman" w:eastAsia="Times New Roman" w:hAnsi="Times New Roman" w:cs="Times New Roman"/>
          <w:iCs/>
          <w:sz w:val="24"/>
          <w:szCs w:val="24"/>
        </w:rPr>
        <w:t>0,584</w:t>
      </w:r>
      <w:proofErr w:type="gramEnd"/>
      <w:r w:rsidR="00C869B5" w:rsidRPr="00720CB9">
        <w:rPr>
          <w:rFonts w:ascii="Times New Roman" w:eastAsia="Times New Roman" w:hAnsi="Times New Roman" w:cs="Times New Roman"/>
          <w:iCs/>
          <w:sz w:val="24"/>
          <w:szCs w:val="24"/>
        </w:rPr>
        <w:t xml:space="preserve"> dengan tingkat signifikansi 0,000. Artinya ketika variabel kompetensi meningkat, maka variabel efektivitas sistem pengendalian intern pengadaan barang/jasa </w:t>
      </w:r>
      <w:proofErr w:type="gramStart"/>
      <w:r w:rsidR="00C869B5" w:rsidRPr="00720CB9">
        <w:rPr>
          <w:rFonts w:ascii="Times New Roman" w:eastAsia="Times New Roman" w:hAnsi="Times New Roman" w:cs="Times New Roman"/>
          <w:iCs/>
          <w:sz w:val="24"/>
          <w:szCs w:val="24"/>
        </w:rPr>
        <w:t>akan</w:t>
      </w:r>
      <w:proofErr w:type="gramEnd"/>
      <w:r w:rsidR="00C869B5" w:rsidRPr="00720CB9">
        <w:rPr>
          <w:rFonts w:ascii="Times New Roman" w:eastAsia="Times New Roman" w:hAnsi="Times New Roman" w:cs="Times New Roman"/>
          <w:iCs/>
          <w:sz w:val="24"/>
          <w:szCs w:val="24"/>
        </w:rPr>
        <w:t xml:space="preserve"> meningkat dengan asumsi variabel lainnya konstan.</w:t>
      </w:r>
      <w:r w:rsidR="00362FFE" w:rsidRPr="00720CB9">
        <w:rPr>
          <w:rFonts w:ascii="Times New Roman" w:hAnsi="Times New Roman" w:cs="Times New Roman"/>
          <w:sz w:val="24"/>
          <w:szCs w:val="24"/>
        </w:rPr>
        <w:t xml:space="preserve"> </w:t>
      </w:r>
      <w:r w:rsidR="00C869B5" w:rsidRPr="00720CB9">
        <w:rPr>
          <w:rFonts w:ascii="Times New Roman" w:hAnsi="Times New Roman" w:cs="Times New Roman"/>
          <w:sz w:val="24"/>
          <w:szCs w:val="24"/>
        </w:rPr>
        <w:t>Nilai koefisien budaya organisasi (X</w:t>
      </w:r>
      <w:r w:rsidR="00C869B5" w:rsidRPr="00720CB9">
        <w:rPr>
          <w:rFonts w:ascii="Times New Roman" w:hAnsi="Times New Roman" w:cs="Times New Roman"/>
          <w:sz w:val="24"/>
          <w:szCs w:val="24"/>
          <w:vertAlign w:val="subscript"/>
        </w:rPr>
        <w:t>2</w:t>
      </w:r>
      <w:r w:rsidR="00C869B5" w:rsidRPr="00720CB9">
        <w:rPr>
          <w:rFonts w:ascii="Times New Roman" w:hAnsi="Times New Roman" w:cs="Times New Roman"/>
          <w:sz w:val="24"/>
          <w:szCs w:val="24"/>
        </w:rPr>
        <w:t xml:space="preserve">) </w:t>
      </w:r>
      <w:proofErr w:type="gramStart"/>
      <w:r w:rsidR="00C869B5" w:rsidRPr="00720CB9">
        <w:rPr>
          <w:rFonts w:ascii="Times New Roman" w:hAnsi="Times New Roman" w:cs="Times New Roman"/>
          <w:sz w:val="24"/>
          <w:szCs w:val="24"/>
        </w:rPr>
        <w:t xml:space="preserve">sebesar  </w:t>
      </w:r>
      <w:r w:rsidR="00C869B5" w:rsidRPr="00720CB9">
        <w:rPr>
          <w:rFonts w:ascii="Times New Roman" w:eastAsia="Times New Roman" w:hAnsi="Times New Roman" w:cs="Times New Roman"/>
          <w:iCs/>
          <w:sz w:val="24"/>
          <w:szCs w:val="24"/>
        </w:rPr>
        <w:t>0,603</w:t>
      </w:r>
      <w:proofErr w:type="gramEnd"/>
      <w:r w:rsidR="00C869B5" w:rsidRPr="00720CB9">
        <w:rPr>
          <w:rFonts w:ascii="Times New Roman" w:eastAsia="Times New Roman" w:hAnsi="Times New Roman" w:cs="Times New Roman"/>
          <w:iCs/>
          <w:sz w:val="24"/>
          <w:szCs w:val="24"/>
        </w:rPr>
        <w:t xml:space="preserve"> dengan tingkat signifikansi 0,000. Artinya ketika variabel budaya organisasi meningkat, maka variabel efektivitas sistem pengendalian intern pengadaan barang/jasa </w:t>
      </w:r>
      <w:proofErr w:type="gramStart"/>
      <w:r w:rsidR="00C869B5" w:rsidRPr="00720CB9">
        <w:rPr>
          <w:rFonts w:ascii="Times New Roman" w:eastAsia="Times New Roman" w:hAnsi="Times New Roman" w:cs="Times New Roman"/>
          <w:iCs/>
          <w:sz w:val="24"/>
          <w:szCs w:val="24"/>
        </w:rPr>
        <w:t>akan</w:t>
      </w:r>
      <w:proofErr w:type="gramEnd"/>
      <w:r w:rsidR="00C869B5" w:rsidRPr="00720CB9">
        <w:rPr>
          <w:rFonts w:ascii="Times New Roman" w:eastAsia="Times New Roman" w:hAnsi="Times New Roman" w:cs="Times New Roman"/>
          <w:iCs/>
          <w:sz w:val="24"/>
          <w:szCs w:val="24"/>
        </w:rPr>
        <w:t xml:space="preserve"> meningkat dengan asumsi variabel lainnya konstan.</w:t>
      </w:r>
      <w:r w:rsidR="00362FFE" w:rsidRPr="00720CB9">
        <w:rPr>
          <w:rFonts w:ascii="Times New Roman" w:hAnsi="Times New Roman" w:cs="Times New Roman"/>
          <w:sz w:val="24"/>
          <w:szCs w:val="24"/>
        </w:rPr>
        <w:t xml:space="preserve"> </w:t>
      </w:r>
      <w:r w:rsidR="00C869B5" w:rsidRPr="00720CB9">
        <w:rPr>
          <w:rFonts w:ascii="Times New Roman" w:hAnsi="Times New Roman" w:cs="Times New Roman"/>
          <w:sz w:val="24"/>
          <w:szCs w:val="24"/>
        </w:rPr>
        <w:t>Nilai koefisien gaya kepemimpinan (X</w:t>
      </w:r>
      <w:r w:rsidR="00362FFE" w:rsidRPr="00720CB9">
        <w:rPr>
          <w:rFonts w:ascii="Times New Roman" w:hAnsi="Times New Roman" w:cs="Times New Roman"/>
          <w:sz w:val="24"/>
          <w:szCs w:val="24"/>
          <w:vertAlign w:val="subscript"/>
        </w:rPr>
        <w:t>3</w:t>
      </w:r>
      <w:r w:rsidR="00C869B5" w:rsidRPr="00720CB9">
        <w:rPr>
          <w:rFonts w:ascii="Times New Roman" w:hAnsi="Times New Roman" w:cs="Times New Roman"/>
          <w:sz w:val="24"/>
          <w:szCs w:val="24"/>
        </w:rPr>
        <w:t xml:space="preserve">) </w:t>
      </w:r>
      <w:proofErr w:type="gramStart"/>
      <w:r w:rsidR="00C869B5" w:rsidRPr="00720CB9">
        <w:rPr>
          <w:rFonts w:ascii="Times New Roman" w:hAnsi="Times New Roman" w:cs="Times New Roman"/>
          <w:sz w:val="24"/>
          <w:szCs w:val="24"/>
        </w:rPr>
        <w:t xml:space="preserve">sebesar  </w:t>
      </w:r>
      <w:r w:rsidR="00C869B5" w:rsidRPr="00720CB9">
        <w:rPr>
          <w:rFonts w:ascii="Times New Roman" w:eastAsia="Times New Roman" w:hAnsi="Times New Roman" w:cs="Times New Roman"/>
          <w:iCs/>
          <w:sz w:val="24"/>
          <w:szCs w:val="24"/>
        </w:rPr>
        <w:t>0,302</w:t>
      </w:r>
      <w:proofErr w:type="gramEnd"/>
      <w:r w:rsidR="00C869B5" w:rsidRPr="00720CB9">
        <w:rPr>
          <w:rFonts w:ascii="Times New Roman" w:eastAsia="Times New Roman" w:hAnsi="Times New Roman" w:cs="Times New Roman"/>
          <w:iCs/>
          <w:sz w:val="24"/>
          <w:szCs w:val="24"/>
        </w:rPr>
        <w:t xml:space="preserve"> dengan tingkat signifikansi 0,002. Artinya ketika variabel </w:t>
      </w:r>
      <w:proofErr w:type="gramStart"/>
      <w:r w:rsidR="00C869B5" w:rsidRPr="00720CB9">
        <w:rPr>
          <w:rFonts w:ascii="Times New Roman" w:eastAsia="Times New Roman" w:hAnsi="Times New Roman" w:cs="Times New Roman"/>
          <w:iCs/>
          <w:sz w:val="24"/>
          <w:szCs w:val="24"/>
        </w:rPr>
        <w:t>gaya</w:t>
      </w:r>
      <w:proofErr w:type="gramEnd"/>
      <w:r w:rsidR="00C869B5" w:rsidRPr="00720CB9">
        <w:rPr>
          <w:rFonts w:ascii="Times New Roman" w:eastAsia="Times New Roman" w:hAnsi="Times New Roman" w:cs="Times New Roman"/>
          <w:iCs/>
          <w:sz w:val="24"/>
          <w:szCs w:val="24"/>
        </w:rPr>
        <w:t xml:space="preserve"> kepemimpinan meningkat, maka variabel efektivitas sistem pengendalian intern pengadaan barang/jasa akan meningkat dengan asumsi variabel lainnya konstan.</w:t>
      </w:r>
    </w:p>
    <w:p w:rsidR="00C869B5" w:rsidRPr="00720CB9" w:rsidRDefault="009124E0" w:rsidP="00700E51">
      <w:pPr>
        <w:spacing w:after="0" w:line="480" w:lineRule="auto"/>
        <w:ind w:firstLine="720"/>
        <w:jc w:val="both"/>
        <w:rPr>
          <w:rFonts w:ascii="Times New Roman" w:eastAsia="Times New Roman" w:hAnsi="Times New Roman" w:cs="Times New Roman"/>
          <w:iCs/>
          <w:color w:val="000000"/>
          <w:sz w:val="24"/>
          <w:szCs w:val="24"/>
        </w:rPr>
      </w:pPr>
      <w:r w:rsidRPr="00720CB9">
        <w:rPr>
          <w:rFonts w:ascii="Times New Roman" w:eastAsia="Times New Roman" w:hAnsi="Times New Roman" w:cs="Times New Roman"/>
          <w:color w:val="000000"/>
          <w:sz w:val="24"/>
          <w:szCs w:val="24"/>
        </w:rPr>
        <w:t xml:space="preserve">Berdasarkan hasil </w:t>
      </w:r>
      <w:r w:rsidRPr="00720CB9">
        <w:rPr>
          <w:rFonts w:ascii="Times New Roman" w:eastAsia="Times New Roman" w:hAnsi="Times New Roman" w:cs="Times New Roman"/>
          <w:sz w:val="24"/>
          <w:szCs w:val="24"/>
        </w:rPr>
        <w:t>uji a</w:t>
      </w:r>
      <w:r w:rsidRPr="00720CB9">
        <w:rPr>
          <w:rFonts w:ascii="Times New Roman" w:eastAsia="Times New Roman" w:hAnsi="Times New Roman" w:cs="Times New Roman"/>
          <w:bCs/>
          <w:sz w:val="24"/>
          <w:szCs w:val="24"/>
        </w:rPr>
        <w:t xml:space="preserve">nalisis regresi diketahui informasi terkait </w:t>
      </w:r>
      <w:r w:rsidRPr="00720CB9">
        <w:rPr>
          <w:rFonts w:ascii="Times New Roman" w:eastAsia="Times New Roman" w:hAnsi="Times New Roman" w:cs="Times New Roman"/>
          <w:bCs/>
          <w:sz w:val="24"/>
          <w:szCs w:val="24"/>
          <w:lang w:val="id-ID"/>
        </w:rPr>
        <w:t>u</w:t>
      </w:r>
      <w:r w:rsidRPr="00720CB9">
        <w:rPr>
          <w:rFonts w:ascii="Times New Roman" w:eastAsia="Times New Roman" w:hAnsi="Times New Roman" w:cs="Times New Roman"/>
          <w:bCs/>
          <w:sz w:val="24"/>
          <w:szCs w:val="24"/>
        </w:rPr>
        <w:t xml:space="preserve">ji </w:t>
      </w:r>
      <w:r w:rsidRPr="00720CB9">
        <w:rPr>
          <w:rFonts w:ascii="Times New Roman" w:eastAsia="Times New Roman" w:hAnsi="Times New Roman" w:cs="Times New Roman"/>
          <w:sz w:val="24"/>
          <w:szCs w:val="24"/>
          <w:lang w:val="id-ID"/>
        </w:rPr>
        <w:t>k</w:t>
      </w:r>
      <w:r w:rsidRPr="00720CB9">
        <w:rPr>
          <w:rFonts w:ascii="Times New Roman" w:eastAsia="Times New Roman" w:hAnsi="Times New Roman" w:cs="Times New Roman"/>
          <w:sz w:val="24"/>
          <w:szCs w:val="24"/>
        </w:rPr>
        <w:t xml:space="preserve">oefisien </w:t>
      </w:r>
      <w:r w:rsidRPr="00720CB9">
        <w:rPr>
          <w:rFonts w:ascii="Times New Roman" w:eastAsia="Times New Roman" w:hAnsi="Times New Roman" w:cs="Times New Roman"/>
          <w:sz w:val="24"/>
          <w:szCs w:val="24"/>
          <w:lang w:val="id-ID"/>
        </w:rPr>
        <w:t>d</w:t>
      </w:r>
      <w:r w:rsidRPr="00720CB9">
        <w:rPr>
          <w:rFonts w:ascii="Times New Roman" w:eastAsia="Times New Roman" w:hAnsi="Times New Roman" w:cs="Times New Roman"/>
          <w:sz w:val="24"/>
          <w:szCs w:val="24"/>
        </w:rPr>
        <w:t>eterminasi,</w:t>
      </w:r>
      <w:r w:rsidRPr="00720CB9">
        <w:rPr>
          <w:rFonts w:ascii="Times New Roman" w:eastAsia="Times New Roman" w:hAnsi="Times New Roman" w:cs="Times New Roman"/>
          <w:bCs/>
          <w:sz w:val="24"/>
          <w:szCs w:val="24"/>
        </w:rPr>
        <w:t xml:space="preserve"> </w:t>
      </w:r>
      <w:r w:rsidRPr="00720CB9">
        <w:rPr>
          <w:rFonts w:ascii="Times New Roman" w:eastAsia="Times New Roman" w:hAnsi="Times New Roman" w:cs="Times New Roman"/>
          <w:bCs/>
          <w:sz w:val="24"/>
          <w:szCs w:val="24"/>
          <w:lang w:val="id-ID"/>
        </w:rPr>
        <w:t>u</w:t>
      </w:r>
      <w:r w:rsidRPr="00720CB9">
        <w:rPr>
          <w:rFonts w:ascii="Times New Roman" w:eastAsia="Times New Roman" w:hAnsi="Times New Roman" w:cs="Times New Roman"/>
          <w:sz w:val="24"/>
          <w:szCs w:val="24"/>
        </w:rPr>
        <w:t xml:space="preserve">ji </w:t>
      </w:r>
      <w:r w:rsidRPr="00720CB9">
        <w:rPr>
          <w:rFonts w:ascii="Times New Roman" w:eastAsia="Times New Roman" w:hAnsi="Times New Roman" w:cs="Times New Roman"/>
          <w:sz w:val="24"/>
          <w:szCs w:val="24"/>
          <w:lang w:val="id-ID"/>
        </w:rPr>
        <w:t>k</w:t>
      </w:r>
      <w:r w:rsidRPr="00720CB9">
        <w:rPr>
          <w:rFonts w:ascii="Times New Roman" w:eastAsia="Times New Roman" w:hAnsi="Times New Roman" w:cs="Times New Roman"/>
          <w:sz w:val="24"/>
          <w:szCs w:val="24"/>
        </w:rPr>
        <w:t>elayakan model (</w:t>
      </w:r>
      <w:r w:rsidRPr="00720CB9">
        <w:rPr>
          <w:rFonts w:ascii="Times New Roman" w:eastAsia="Times New Roman" w:hAnsi="Times New Roman" w:cs="Times New Roman"/>
          <w:i/>
          <w:sz w:val="24"/>
          <w:szCs w:val="24"/>
          <w:lang w:val="id-ID"/>
        </w:rPr>
        <w:t>g</w:t>
      </w:r>
      <w:r w:rsidRPr="00720CB9">
        <w:rPr>
          <w:rFonts w:ascii="Times New Roman" w:eastAsia="Times New Roman" w:hAnsi="Times New Roman" w:cs="Times New Roman"/>
          <w:i/>
          <w:sz w:val="24"/>
          <w:szCs w:val="24"/>
        </w:rPr>
        <w:t xml:space="preserve">oodness of </w:t>
      </w:r>
      <w:proofErr w:type="gramStart"/>
      <w:r w:rsidRPr="00720CB9">
        <w:rPr>
          <w:rFonts w:ascii="Times New Roman" w:eastAsia="Times New Roman" w:hAnsi="Times New Roman" w:cs="Times New Roman"/>
          <w:i/>
          <w:sz w:val="24"/>
          <w:szCs w:val="24"/>
          <w:lang w:val="id-ID"/>
        </w:rPr>
        <w:t>f</w:t>
      </w:r>
      <w:r w:rsidRPr="00720CB9">
        <w:rPr>
          <w:rFonts w:ascii="Times New Roman" w:eastAsia="Times New Roman" w:hAnsi="Times New Roman" w:cs="Times New Roman"/>
          <w:i/>
          <w:sz w:val="24"/>
          <w:szCs w:val="24"/>
        </w:rPr>
        <w:t>it</w:t>
      </w:r>
      <w:r w:rsidRPr="00720CB9">
        <w:rPr>
          <w:rFonts w:ascii="Times New Roman" w:eastAsia="Times New Roman" w:hAnsi="Times New Roman" w:cs="Times New Roman"/>
          <w:sz w:val="24"/>
          <w:szCs w:val="24"/>
        </w:rPr>
        <w:t xml:space="preserve"> )</w:t>
      </w:r>
      <w:proofErr w:type="gramEnd"/>
      <w:r w:rsidRPr="00720CB9">
        <w:rPr>
          <w:rFonts w:ascii="Times New Roman" w:eastAsia="Times New Roman" w:hAnsi="Times New Roman" w:cs="Times New Roman"/>
          <w:sz w:val="24"/>
          <w:szCs w:val="24"/>
          <w:lang w:val="id-ID"/>
        </w:rPr>
        <w:t>,</w:t>
      </w:r>
      <w:r w:rsidRPr="00720CB9">
        <w:rPr>
          <w:rFonts w:ascii="Times New Roman" w:eastAsia="Times New Roman" w:hAnsi="Times New Roman" w:cs="Times New Roman"/>
          <w:sz w:val="24"/>
          <w:szCs w:val="24"/>
        </w:rPr>
        <w:t xml:space="preserve"> dan</w:t>
      </w:r>
      <w:r w:rsidRPr="00720CB9">
        <w:rPr>
          <w:rFonts w:ascii="Times New Roman" w:eastAsia="Times New Roman" w:hAnsi="Times New Roman" w:cs="Times New Roman"/>
          <w:bCs/>
          <w:sz w:val="24"/>
          <w:szCs w:val="24"/>
        </w:rPr>
        <w:t xml:space="preserve"> </w:t>
      </w:r>
      <w:r w:rsidRPr="00720CB9">
        <w:rPr>
          <w:rFonts w:ascii="Times New Roman" w:eastAsia="Times New Roman" w:hAnsi="Times New Roman" w:cs="Times New Roman"/>
          <w:bCs/>
          <w:sz w:val="24"/>
          <w:szCs w:val="24"/>
          <w:lang w:val="id-ID"/>
        </w:rPr>
        <w:t>u</w:t>
      </w:r>
      <w:r w:rsidRPr="00720CB9">
        <w:rPr>
          <w:rFonts w:ascii="Times New Roman" w:eastAsia="Times New Roman" w:hAnsi="Times New Roman" w:cs="Times New Roman"/>
          <w:bCs/>
          <w:sz w:val="24"/>
          <w:szCs w:val="24"/>
        </w:rPr>
        <w:t xml:space="preserve">ji </w:t>
      </w:r>
      <w:r w:rsidRPr="00720CB9">
        <w:rPr>
          <w:rFonts w:ascii="Times New Roman" w:eastAsia="Times New Roman" w:hAnsi="Times New Roman" w:cs="Times New Roman"/>
          <w:bCs/>
          <w:sz w:val="24"/>
          <w:szCs w:val="24"/>
          <w:lang w:val="id-ID"/>
        </w:rPr>
        <w:t>hipotesis</w:t>
      </w:r>
      <w:r w:rsidRPr="00720CB9">
        <w:rPr>
          <w:rFonts w:ascii="Times New Roman" w:eastAsia="Times New Roman" w:hAnsi="Times New Roman" w:cs="Times New Roman"/>
          <w:sz w:val="24"/>
          <w:szCs w:val="24"/>
        </w:rPr>
        <w:t>.</w:t>
      </w:r>
      <w:r w:rsidR="00DD4AA4" w:rsidRPr="00720CB9">
        <w:rPr>
          <w:rFonts w:ascii="Times New Roman" w:eastAsia="Times New Roman" w:hAnsi="Times New Roman" w:cs="Times New Roman"/>
          <w:iCs/>
          <w:color w:val="000000"/>
          <w:sz w:val="24"/>
          <w:szCs w:val="24"/>
        </w:rPr>
        <w:t xml:space="preserve"> </w:t>
      </w:r>
      <w:proofErr w:type="gramStart"/>
      <w:r w:rsidRPr="00720CB9">
        <w:rPr>
          <w:rFonts w:ascii="Times New Roman" w:eastAsia="Times New Roman" w:hAnsi="Times New Roman" w:cs="Times New Roman"/>
          <w:sz w:val="24"/>
          <w:szCs w:val="24"/>
        </w:rPr>
        <w:t xml:space="preserve">Indikator koefisien determinasi yang digunakan dalam penelitian ini adalah </w:t>
      </w:r>
      <w:r w:rsidRPr="00720CB9">
        <w:rPr>
          <w:rFonts w:ascii="Times New Roman" w:eastAsia="Times New Roman" w:hAnsi="Times New Roman" w:cs="Times New Roman"/>
          <w:i/>
          <w:sz w:val="24"/>
          <w:szCs w:val="24"/>
        </w:rPr>
        <w:lastRenderedPageBreak/>
        <w:t>Adjusted</w:t>
      </w:r>
      <w:r w:rsidRPr="00720CB9">
        <w:rPr>
          <w:rFonts w:ascii="Times New Roman" w:eastAsia="Times New Roman" w:hAnsi="Times New Roman" w:cs="Times New Roman"/>
          <w:sz w:val="24"/>
          <w:szCs w:val="24"/>
        </w:rPr>
        <w:t xml:space="preserve"> R</w:t>
      </w:r>
      <w:r w:rsidRPr="00720CB9">
        <w:rPr>
          <w:rFonts w:ascii="Times New Roman" w:eastAsia="Times New Roman" w:hAnsi="Times New Roman" w:cs="Times New Roman"/>
          <w:sz w:val="24"/>
          <w:szCs w:val="24"/>
          <w:vertAlign w:val="superscript"/>
        </w:rPr>
        <w:t>2</w:t>
      </w:r>
      <w:r w:rsidRPr="00720CB9">
        <w:rPr>
          <w:rFonts w:ascii="Times New Roman" w:eastAsia="Times New Roman" w:hAnsi="Times New Roman" w:cs="Times New Roman"/>
          <w:sz w:val="24"/>
          <w:szCs w:val="24"/>
          <w:lang w:val="id-ID"/>
        </w:rPr>
        <w:t>.</w:t>
      </w:r>
      <w:proofErr w:type="gramEnd"/>
      <w:r w:rsidRPr="00720CB9">
        <w:rPr>
          <w:rFonts w:ascii="Times New Roman" w:eastAsia="Times New Roman" w:hAnsi="Times New Roman" w:cs="Times New Roman"/>
          <w:sz w:val="24"/>
          <w:szCs w:val="24"/>
          <w:lang w:val="id-ID"/>
        </w:rPr>
        <w:t xml:space="preserve"> </w:t>
      </w:r>
      <w:r w:rsidRPr="00720CB9">
        <w:rPr>
          <w:rFonts w:ascii="Times New Roman" w:eastAsia="Times New Roman" w:hAnsi="Times New Roman" w:cs="Times New Roman"/>
          <w:sz w:val="24"/>
          <w:szCs w:val="24"/>
        </w:rPr>
        <w:t xml:space="preserve">Berdasarkan Tabel </w:t>
      </w:r>
      <w:r w:rsidR="001321E0" w:rsidRPr="00720CB9">
        <w:rPr>
          <w:rFonts w:ascii="Times New Roman" w:eastAsia="Times New Roman" w:hAnsi="Times New Roman" w:cs="Times New Roman"/>
          <w:sz w:val="24"/>
          <w:szCs w:val="24"/>
        </w:rPr>
        <w:t>2</w:t>
      </w:r>
      <w:r w:rsidRPr="00720CB9">
        <w:rPr>
          <w:rFonts w:ascii="Times New Roman" w:eastAsia="Times New Roman" w:hAnsi="Times New Roman" w:cs="Times New Roman"/>
          <w:sz w:val="24"/>
          <w:szCs w:val="24"/>
        </w:rPr>
        <w:t xml:space="preserve">. dapat diketahui </w:t>
      </w:r>
      <w:r w:rsidRPr="00720CB9">
        <w:rPr>
          <w:rFonts w:ascii="Times New Roman" w:eastAsia="Times New Roman" w:hAnsi="Times New Roman" w:cs="Times New Roman"/>
          <w:sz w:val="24"/>
          <w:szCs w:val="24"/>
          <w:lang w:val="id-ID"/>
        </w:rPr>
        <w:t xml:space="preserve">bahwa </w:t>
      </w:r>
      <w:r w:rsidRPr="00720CB9">
        <w:rPr>
          <w:rFonts w:ascii="Times New Roman" w:eastAsia="Times New Roman" w:hAnsi="Times New Roman" w:cs="Times New Roman"/>
          <w:sz w:val="24"/>
          <w:szCs w:val="24"/>
        </w:rPr>
        <w:t xml:space="preserve">besarnya nilai </w:t>
      </w:r>
      <w:r w:rsidRPr="00720CB9">
        <w:rPr>
          <w:rFonts w:ascii="Times New Roman" w:eastAsia="Times New Roman" w:hAnsi="Times New Roman" w:cs="Times New Roman"/>
          <w:i/>
          <w:sz w:val="24"/>
          <w:szCs w:val="24"/>
        </w:rPr>
        <w:t>Adjusted</w:t>
      </w:r>
      <w:r w:rsidRPr="00720CB9">
        <w:rPr>
          <w:rFonts w:ascii="Times New Roman" w:eastAsia="Times New Roman" w:hAnsi="Times New Roman" w:cs="Times New Roman"/>
          <w:sz w:val="24"/>
          <w:szCs w:val="24"/>
        </w:rPr>
        <w:t xml:space="preserve"> R</w:t>
      </w:r>
      <w:r w:rsidRPr="00720CB9">
        <w:rPr>
          <w:rFonts w:ascii="Times New Roman" w:eastAsia="Times New Roman" w:hAnsi="Times New Roman" w:cs="Times New Roman"/>
          <w:sz w:val="24"/>
          <w:szCs w:val="24"/>
          <w:vertAlign w:val="superscript"/>
        </w:rPr>
        <w:t>2</w:t>
      </w:r>
      <w:r w:rsidRPr="00720CB9">
        <w:rPr>
          <w:rFonts w:ascii="Times New Roman" w:eastAsia="Times New Roman" w:hAnsi="Times New Roman" w:cs="Times New Roman"/>
          <w:sz w:val="24"/>
          <w:szCs w:val="24"/>
          <w:lang w:val="id-ID"/>
        </w:rPr>
        <w:t xml:space="preserve"> </w:t>
      </w:r>
      <w:r w:rsidRPr="00720CB9">
        <w:rPr>
          <w:rFonts w:ascii="Times New Roman" w:eastAsia="Times New Roman" w:hAnsi="Times New Roman" w:cs="Times New Roman"/>
          <w:iCs/>
          <w:color w:val="000000"/>
          <w:sz w:val="24"/>
          <w:szCs w:val="24"/>
        </w:rPr>
        <w:t xml:space="preserve">adalah 0,751 yang berarti </w:t>
      </w:r>
      <w:r w:rsidRPr="00720CB9">
        <w:rPr>
          <w:rFonts w:ascii="Times New Roman" w:eastAsia="Times New Roman" w:hAnsi="Times New Roman" w:cs="Times New Roman"/>
          <w:iCs/>
          <w:color w:val="000000"/>
          <w:sz w:val="24"/>
          <w:szCs w:val="24"/>
          <w:lang w:val="id-ID"/>
        </w:rPr>
        <w:t xml:space="preserve">variabel </w:t>
      </w:r>
      <w:r w:rsidRPr="00720CB9">
        <w:rPr>
          <w:rFonts w:ascii="Times New Roman" w:eastAsia="Times New Roman" w:hAnsi="Times New Roman" w:cs="Times New Roman"/>
          <w:iCs/>
          <w:color w:val="000000"/>
          <w:sz w:val="24"/>
          <w:szCs w:val="24"/>
        </w:rPr>
        <w:t xml:space="preserve">efektivitas sistem pengendalian intern </w:t>
      </w:r>
      <w:r w:rsidRPr="00720CB9">
        <w:rPr>
          <w:rFonts w:ascii="Times New Roman" w:eastAsia="Times New Roman" w:hAnsi="Times New Roman" w:cs="Times New Roman"/>
          <w:iCs/>
          <w:color w:val="000000"/>
          <w:sz w:val="24"/>
          <w:szCs w:val="24"/>
          <w:lang w:val="id-ID"/>
        </w:rPr>
        <w:t xml:space="preserve">dapat dijelaskan oleh variabel </w:t>
      </w:r>
      <w:r w:rsidRPr="00720CB9">
        <w:rPr>
          <w:rFonts w:ascii="Times New Roman" w:eastAsia="Times New Roman" w:hAnsi="Times New Roman" w:cs="Times New Roman"/>
          <w:iCs/>
          <w:color w:val="000000"/>
          <w:sz w:val="24"/>
          <w:szCs w:val="24"/>
        </w:rPr>
        <w:t xml:space="preserve">kompetensi, budaya organisasi dan gaya kepemimpinan sebesar 75.1 </w:t>
      </w:r>
      <w:r w:rsidRPr="00720CB9">
        <w:rPr>
          <w:rFonts w:ascii="Times New Roman" w:eastAsia="Times New Roman" w:hAnsi="Times New Roman" w:cs="Times New Roman"/>
          <w:iCs/>
          <w:color w:val="000000"/>
          <w:sz w:val="24"/>
          <w:szCs w:val="24"/>
          <w:lang w:val="id-ID"/>
        </w:rPr>
        <w:t xml:space="preserve">% </w:t>
      </w:r>
      <w:r w:rsidRPr="00720CB9">
        <w:rPr>
          <w:rFonts w:ascii="Times New Roman" w:eastAsia="Times New Roman" w:hAnsi="Times New Roman" w:cs="Times New Roman"/>
          <w:iCs/>
          <w:color w:val="000000"/>
          <w:sz w:val="24"/>
          <w:szCs w:val="24"/>
        </w:rPr>
        <w:t xml:space="preserve">sedangkan </w:t>
      </w:r>
      <w:r w:rsidRPr="00720CB9">
        <w:rPr>
          <w:rFonts w:ascii="Times New Roman" w:eastAsia="Times New Roman" w:hAnsi="Times New Roman" w:cs="Times New Roman"/>
          <w:iCs/>
          <w:color w:val="000000"/>
          <w:sz w:val="24"/>
          <w:szCs w:val="24"/>
          <w:lang w:val="id-ID"/>
        </w:rPr>
        <w:t xml:space="preserve">sisanya sebesar </w:t>
      </w:r>
      <w:r w:rsidRPr="00720CB9">
        <w:rPr>
          <w:rFonts w:ascii="Times New Roman" w:eastAsia="Times New Roman" w:hAnsi="Times New Roman" w:cs="Times New Roman"/>
          <w:iCs/>
          <w:color w:val="000000"/>
          <w:sz w:val="24"/>
          <w:szCs w:val="24"/>
        </w:rPr>
        <w:t>24.9</w:t>
      </w:r>
      <w:r w:rsidRPr="00720CB9">
        <w:rPr>
          <w:rFonts w:ascii="Times New Roman" w:eastAsia="Times New Roman" w:hAnsi="Times New Roman" w:cs="Times New Roman"/>
          <w:iCs/>
          <w:color w:val="000000"/>
          <w:sz w:val="24"/>
          <w:szCs w:val="24"/>
          <w:lang w:val="id-ID"/>
        </w:rPr>
        <w:t xml:space="preserve">% </w:t>
      </w:r>
      <w:r w:rsidRPr="00720CB9">
        <w:rPr>
          <w:rFonts w:ascii="Times New Roman" w:eastAsia="Times New Roman" w:hAnsi="Times New Roman" w:cs="Times New Roman"/>
          <w:iCs/>
          <w:color w:val="000000"/>
          <w:sz w:val="24"/>
          <w:szCs w:val="24"/>
        </w:rPr>
        <w:t>dijelaskan oleh variabel lain yang tidak dimasukkan dalam model</w:t>
      </w:r>
      <w:r w:rsidRPr="00720CB9">
        <w:rPr>
          <w:rFonts w:ascii="Times New Roman" w:eastAsia="Times New Roman" w:hAnsi="Times New Roman" w:cs="Times New Roman"/>
          <w:iCs/>
          <w:color w:val="000000"/>
          <w:sz w:val="24"/>
          <w:szCs w:val="24"/>
          <w:lang w:val="id-ID"/>
        </w:rPr>
        <w:t>.</w:t>
      </w:r>
      <w:r w:rsidRPr="00720CB9">
        <w:rPr>
          <w:rFonts w:ascii="Times New Roman" w:eastAsia="Times New Roman" w:hAnsi="Times New Roman" w:cs="Times New Roman"/>
          <w:iCs/>
          <w:color w:val="000000"/>
          <w:sz w:val="24"/>
          <w:szCs w:val="24"/>
        </w:rPr>
        <w:t xml:space="preserve"> </w:t>
      </w:r>
    </w:p>
    <w:p w:rsidR="00D31A0F" w:rsidRDefault="009124E0" w:rsidP="0058101E">
      <w:pPr>
        <w:spacing w:after="0" w:line="480" w:lineRule="auto"/>
        <w:ind w:firstLine="720"/>
        <w:jc w:val="both"/>
        <w:rPr>
          <w:rFonts w:ascii="Times New Roman" w:hAnsi="Times New Roman" w:cs="Times New Roman"/>
          <w:sz w:val="24"/>
          <w:szCs w:val="24"/>
        </w:rPr>
      </w:pPr>
      <w:r w:rsidRPr="00720CB9">
        <w:rPr>
          <w:rFonts w:ascii="Times New Roman" w:hAnsi="Times New Roman" w:cs="Times New Roman"/>
          <w:sz w:val="24"/>
          <w:szCs w:val="24"/>
        </w:rPr>
        <w:t xml:space="preserve">Hasil uji regresi secara simultan (uji F) pada penelitian ini antara variabel kompetensi, budaya organisasi dan </w:t>
      </w:r>
      <w:proofErr w:type="gramStart"/>
      <w:r w:rsidRPr="00720CB9">
        <w:rPr>
          <w:rFonts w:ascii="Times New Roman" w:hAnsi="Times New Roman" w:cs="Times New Roman"/>
          <w:sz w:val="24"/>
          <w:szCs w:val="24"/>
        </w:rPr>
        <w:t>gaya</w:t>
      </w:r>
      <w:proofErr w:type="gramEnd"/>
      <w:r w:rsidRPr="00720CB9">
        <w:rPr>
          <w:rFonts w:ascii="Times New Roman" w:hAnsi="Times New Roman" w:cs="Times New Roman"/>
          <w:sz w:val="24"/>
          <w:szCs w:val="24"/>
        </w:rPr>
        <w:t xml:space="preserve"> kepemimpinan pada efektivitas sistem pengendalian intern dilihat pada Tabel </w:t>
      </w:r>
      <w:r w:rsidR="001321E0" w:rsidRPr="00720CB9">
        <w:rPr>
          <w:rFonts w:ascii="Times New Roman" w:hAnsi="Times New Roman" w:cs="Times New Roman"/>
          <w:sz w:val="24"/>
          <w:szCs w:val="24"/>
        </w:rPr>
        <w:t>2</w:t>
      </w:r>
      <w:r w:rsidRPr="00720CB9">
        <w:rPr>
          <w:rFonts w:ascii="Times New Roman" w:hAnsi="Times New Roman" w:cs="Times New Roman"/>
          <w:sz w:val="24"/>
          <w:szCs w:val="24"/>
        </w:rPr>
        <w:t>. Tabel tersebut menunjukkan nilai F hitung adalah 39,208 dan pada tingkat signifikansi 0,000 dimana hal tersebut berada di bawah tingkat signifikansi 0</w:t>
      </w:r>
      <w:proofErr w:type="gramStart"/>
      <w:r w:rsidRPr="00720CB9">
        <w:rPr>
          <w:rFonts w:ascii="Times New Roman" w:hAnsi="Times New Roman" w:cs="Times New Roman"/>
          <w:sz w:val="24"/>
          <w:szCs w:val="24"/>
        </w:rPr>
        <w:t>,05</w:t>
      </w:r>
      <w:proofErr w:type="gramEnd"/>
      <w:r w:rsidRPr="00720CB9">
        <w:rPr>
          <w:rFonts w:ascii="Times New Roman" w:hAnsi="Times New Roman" w:cs="Times New Roman"/>
          <w:sz w:val="24"/>
          <w:szCs w:val="24"/>
        </w:rPr>
        <w:t>. Jika nilai probabilitas &lt; 0</w:t>
      </w:r>
      <w:proofErr w:type="gramStart"/>
      <w:r w:rsidRPr="00720CB9">
        <w:rPr>
          <w:rFonts w:ascii="Times New Roman" w:hAnsi="Times New Roman" w:cs="Times New Roman"/>
          <w:sz w:val="24"/>
          <w:szCs w:val="24"/>
        </w:rPr>
        <w:t>,05</w:t>
      </w:r>
      <w:proofErr w:type="gramEnd"/>
      <w:r w:rsidRPr="00720CB9">
        <w:rPr>
          <w:rFonts w:ascii="Times New Roman" w:hAnsi="Times New Roman" w:cs="Times New Roman"/>
          <w:sz w:val="24"/>
          <w:szCs w:val="24"/>
        </w:rPr>
        <w:t xml:space="preserve"> (5%), maka H</w:t>
      </w:r>
      <w:r w:rsidRPr="00720CB9">
        <w:rPr>
          <w:rFonts w:ascii="Times New Roman" w:hAnsi="Times New Roman" w:cs="Times New Roman"/>
          <w:sz w:val="24"/>
          <w:szCs w:val="24"/>
          <w:vertAlign w:val="subscript"/>
        </w:rPr>
        <w:t>0</w:t>
      </w:r>
      <w:r w:rsidRPr="00720CB9">
        <w:rPr>
          <w:rFonts w:ascii="Times New Roman" w:hAnsi="Times New Roman" w:cs="Times New Roman"/>
          <w:sz w:val="24"/>
          <w:szCs w:val="24"/>
        </w:rPr>
        <w:t xml:space="preserve"> ditolak atau H</w:t>
      </w:r>
      <w:r w:rsidRPr="00720CB9">
        <w:rPr>
          <w:rFonts w:ascii="Times New Roman" w:hAnsi="Times New Roman" w:cs="Times New Roman"/>
          <w:sz w:val="24"/>
          <w:szCs w:val="24"/>
          <w:vertAlign w:val="subscript"/>
        </w:rPr>
        <w:t>a</w:t>
      </w:r>
      <w:r w:rsidRPr="00720CB9">
        <w:rPr>
          <w:rFonts w:ascii="Times New Roman" w:hAnsi="Times New Roman" w:cs="Times New Roman"/>
          <w:sz w:val="24"/>
          <w:szCs w:val="24"/>
        </w:rPr>
        <w:t xml:space="preserve"> diterima, ini berarti menyatakan bahwa semua variabel independen atau bebas mempunyai pengaruh secara bersama-sama terhadap variabel dependen atau terikat. Sehingga berdasarkan data tersebut dapat dinyatakan bahwa kompetensi, budaya organisasi dan </w:t>
      </w:r>
      <w:proofErr w:type="gramStart"/>
      <w:r w:rsidRPr="00720CB9">
        <w:rPr>
          <w:rFonts w:ascii="Times New Roman" w:hAnsi="Times New Roman" w:cs="Times New Roman"/>
          <w:sz w:val="24"/>
          <w:szCs w:val="24"/>
        </w:rPr>
        <w:t>gaya</w:t>
      </w:r>
      <w:proofErr w:type="gramEnd"/>
      <w:r w:rsidRPr="00720CB9">
        <w:rPr>
          <w:rFonts w:ascii="Times New Roman" w:hAnsi="Times New Roman" w:cs="Times New Roman"/>
          <w:sz w:val="24"/>
          <w:szCs w:val="24"/>
        </w:rPr>
        <w:t xml:space="preserve"> kepemimpinan berpengaruh atau berperan secara bersama-sama terhadap efektivitas pengendalian intern atas pengadaan barang/jasa pemerintah. </w:t>
      </w:r>
      <w:r w:rsidR="00C869B5" w:rsidRPr="00720CB9">
        <w:rPr>
          <w:rFonts w:ascii="Times New Roman" w:hAnsi="Times New Roman" w:cs="Times New Roman"/>
          <w:sz w:val="24"/>
          <w:szCs w:val="24"/>
        </w:rPr>
        <w:t>Nilai probabilitas t hitung (</w:t>
      </w:r>
      <w:r w:rsidR="00C869B5" w:rsidRPr="00720CB9">
        <w:rPr>
          <w:rFonts w:ascii="Times New Roman" w:hAnsi="Times New Roman" w:cs="Times New Roman"/>
          <w:i/>
          <w:sz w:val="24"/>
          <w:szCs w:val="24"/>
        </w:rPr>
        <w:t>ouput</w:t>
      </w:r>
      <w:r w:rsidR="00C869B5" w:rsidRPr="00720CB9">
        <w:rPr>
          <w:rFonts w:ascii="Times New Roman" w:hAnsi="Times New Roman" w:cs="Times New Roman"/>
          <w:sz w:val="24"/>
          <w:szCs w:val="24"/>
        </w:rPr>
        <w:t xml:space="preserve"> SPSS ditunjukkan pada kolom sig.) apabila lebih kecil dari tingkat kesalahan (alpha) 0,05 (yang telah ditentukan) maka dapat dikatakan bahwa variabel bebas (dari t hitung tersebut) berpengaruh signifikan terhadap variabel terikatnya, sedangkan apabila nilai probabilitas t hitung lebih besar dari tingkat kesalahan 0,05 maka dapat dikatakan bahwa variabel bebas tidak berpengaruh signifikan terhadap variabel terikatnya. </w:t>
      </w:r>
    </w:p>
    <w:p w:rsidR="00700E51" w:rsidRPr="00720CB9" w:rsidRDefault="00C869B5" w:rsidP="0058101E">
      <w:pPr>
        <w:spacing w:after="0" w:line="480" w:lineRule="auto"/>
        <w:ind w:firstLine="720"/>
        <w:jc w:val="both"/>
        <w:rPr>
          <w:rFonts w:ascii="Times New Roman" w:hAnsi="Times New Roman" w:cs="Times New Roman"/>
          <w:sz w:val="24"/>
          <w:szCs w:val="24"/>
        </w:rPr>
      </w:pPr>
      <w:proofErr w:type="gramStart"/>
      <w:r w:rsidRPr="00720CB9">
        <w:rPr>
          <w:rFonts w:ascii="Times New Roman" w:hAnsi="Times New Roman" w:cs="Times New Roman"/>
          <w:sz w:val="24"/>
          <w:szCs w:val="24"/>
        </w:rPr>
        <w:lastRenderedPageBreak/>
        <w:t xml:space="preserve">Tabel </w:t>
      </w:r>
      <w:r w:rsidR="00B96127" w:rsidRPr="00720CB9">
        <w:rPr>
          <w:rFonts w:ascii="Times New Roman" w:hAnsi="Times New Roman" w:cs="Times New Roman"/>
          <w:sz w:val="24"/>
          <w:szCs w:val="24"/>
        </w:rPr>
        <w:t>2</w:t>
      </w:r>
      <w:r w:rsidRPr="00720CB9">
        <w:rPr>
          <w:rFonts w:ascii="Times New Roman" w:hAnsi="Times New Roman" w:cs="Times New Roman"/>
          <w:sz w:val="24"/>
          <w:szCs w:val="24"/>
        </w:rPr>
        <w:t>.</w:t>
      </w:r>
      <w:proofErr w:type="gramEnd"/>
      <w:r w:rsidRPr="00720CB9">
        <w:rPr>
          <w:rFonts w:ascii="Times New Roman" w:hAnsi="Times New Roman" w:cs="Times New Roman"/>
          <w:sz w:val="24"/>
          <w:szCs w:val="24"/>
        </w:rPr>
        <w:t xml:space="preserve"> menunjukkan nilai probabilitas t hitung dari variabel bebas Kompetensi adalah 0,000 yang lebih kecil dari 0,05, Hal ini menunjukkan bahwa kompetensi berpengaruh signifikan terhadap efektivitas sistem pengendalian intern pengadaan barang/jasa pemerintah pada taraf keyakinan 95%. Sama halnya dengan variabel budaya organisasi Nilai probabilitas t hitung dari variabel budaya organisasi adalah 0,000 yang lebih kecil dari 0,05, sehingga variabel budaya organisasi berpengaruh signifikan terhadap efektivitas sistem pengendalian intern pengadaan barang/jasa pemerintah. </w:t>
      </w:r>
      <w:proofErr w:type="gramStart"/>
      <w:r w:rsidRPr="00720CB9">
        <w:rPr>
          <w:rFonts w:ascii="Times New Roman" w:hAnsi="Times New Roman" w:cs="Times New Roman"/>
          <w:sz w:val="24"/>
          <w:szCs w:val="24"/>
        </w:rPr>
        <w:t>Hal ini menunjukkan bahwa budaya organisasi berpengaruh signifikan terhadap efektivitas sistem pengendalian intern pengadaan barang/jasa pemerintah pada taraf keyakinan 95%.</w:t>
      </w:r>
      <w:proofErr w:type="gramEnd"/>
      <w:r w:rsidRPr="00720CB9">
        <w:rPr>
          <w:rFonts w:ascii="Times New Roman" w:hAnsi="Times New Roman" w:cs="Times New Roman"/>
          <w:sz w:val="24"/>
          <w:szCs w:val="24"/>
        </w:rPr>
        <w:t xml:space="preserve"> Demikian juga pada variabel gaya kepemimpinan Nilai probabilitas t hitung dari variabel bebas gaya kepemimpinan adalah 0,002 yang lebih kecil dari 0,05, Hal ini menunjukkan bahwa gaya kepemimpinan berpengaruh signifikan terhadap efektivitas sistem pengendalian intern pengadaan barang/jasa pemerintah pada taraf keyakinan 95%.</w:t>
      </w:r>
      <w:r w:rsidR="00700E51" w:rsidRPr="00720CB9">
        <w:rPr>
          <w:rFonts w:ascii="Times New Roman" w:eastAsia="Times New Roman" w:hAnsi="Times New Roman" w:cs="Times New Roman"/>
          <w:iCs/>
          <w:color w:val="000000"/>
          <w:sz w:val="24"/>
          <w:szCs w:val="24"/>
        </w:rPr>
        <w:t xml:space="preserve">  </w:t>
      </w:r>
    </w:p>
    <w:p w:rsidR="00CA60F8" w:rsidRDefault="00DD4AA4" w:rsidP="00CA60F8">
      <w:pPr>
        <w:autoSpaceDE w:val="0"/>
        <w:autoSpaceDN w:val="0"/>
        <w:adjustRightInd w:val="0"/>
        <w:spacing w:after="0" w:line="480" w:lineRule="auto"/>
        <w:ind w:firstLine="630"/>
        <w:contextualSpacing/>
        <w:jc w:val="both"/>
        <w:rPr>
          <w:rFonts w:ascii="Times New Roman" w:hAnsi="Times New Roman" w:cs="Times New Roman"/>
          <w:sz w:val="24"/>
          <w:szCs w:val="24"/>
        </w:rPr>
      </w:pPr>
      <w:r w:rsidRPr="00720CB9">
        <w:rPr>
          <w:rFonts w:ascii="Times New Roman" w:eastAsia="Times New Roman" w:hAnsi="Times New Roman" w:cs="Times New Roman"/>
          <w:iCs/>
          <w:color w:val="000000"/>
          <w:sz w:val="24"/>
          <w:szCs w:val="24"/>
        </w:rPr>
        <w:tab/>
      </w:r>
      <w:proofErr w:type="gramStart"/>
      <w:r w:rsidR="00CA60F8" w:rsidRPr="00720CB9">
        <w:rPr>
          <w:rFonts w:ascii="Times New Roman" w:hAnsi="Times New Roman" w:cs="Times New Roman"/>
          <w:sz w:val="24"/>
          <w:szCs w:val="24"/>
        </w:rPr>
        <w:t>Hasil pengujian hipotesis menunjukkan bahwa kompetensi berpengaruh positif signifikan terhadap efektivitas sistem pengendalian intern pengadaan barang/jasa pemerintah, yaitu dengan nilai signifikansi 0,000.</w:t>
      </w:r>
      <w:proofErr w:type="gramEnd"/>
      <w:r w:rsidR="00CA60F8" w:rsidRPr="00720CB9">
        <w:rPr>
          <w:rFonts w:ascii="Times New Roman" w:hAnsi="Times New Roman" w:cs="Times New Roman"/>
          <w:sz w:val="24"/>
          <w:szCs w:val="24"/>
        </w:rPr>
        <w:t xml:space="preserve"> Hal ini mendukung penelitian yang dilakukan oleh Qolbi (2010),  Suherta (2012), </w:t>
      </w:r>
      <w:r w:rsidR="00CA60F8" w:rsidRPr="00720CB9">
        <w:rPr>
          <w:rFonts w:ascii="Times New Roman" w:hAnsi="Times New Roman" w:cs="Times New Roman"/>
          <w:color w:val="000000"/>
          <w:sz w:val="24"/>
          <w:szCs w:val="24"/>
        </w:rPr>
        <w:t xml:space="preserve">Mirawati (2014), Sawalqa dan Qtish (2012), dan </w:t>
      </w:r>
      <w:r w:rsidR="00CA60F8" w:rsidRPr="00720CB9">
        <w:rPr>
          <w:rFonts w:ascii="Times New Roman" w:hAnsi="Times New Roman" w:cs="Times New Roman"/>
          <w:sz w:val="24"/>
          <w:szCs w:val="24"/>
        </w:rPr>
        <w:t xml:space="preserve">Choi (2013) yang menunjukkan bahwa kompetensi yang dimiliki Pejabat Pengadaan/Unit Layanan Pengadaan (ULP) perlu ditingkatkan dan Hendrawangsa (tt) menyimpulkan bahwa salah satu faktor dalam pelaksanaan pengadaan barang/jasa pemerintah menjadi efektif dan efisien adalah keterampilan implementator. </w:t>
      </w:r>
      <w:r w:rsidR="00CA60F8" w:rsidRPr="00720CB9">
        <w:rPr>
          <w:rFonts w:ascii="Times New Roman" w:hAnsi="Times New Roman" w:cs="Times New Roman"/>
          <w:color w:val="000000"/>
          <w:sz w:val="24"/>
          <w:szCs w:val="24"/>
        </w:rPr>
        <w:t xml:space="preserve">kesimpulan penelitian ini menunjukkan </w:t>
      </w:r>
      <w:r w:rsidR="00CA60F8" w:rsidRPr="00720CB9">
        <w:rPr>
          <w:rFonts w:ascii="Times New Roman" w:hAnsi="Times New Roman" w:cs="Times New Roman"/>
          <w:color w:val="000000"/>
          <w:sz w:val="24"/>
          <w:szCs w:val="24"/>
        </w:rPr>
        <w:lastRenderedPageBreak/>
        <w:t xml:space="preserve">bahwa kompetensi pejabat Pengadaan Barang/jasa pemerintah sangat diperlukan dalam melaksanakan tugasnya karena tanpa adanya pejabat yang kompeten maka suatu pekerjaan dapat diyakinkan akan lemah dalam pengendalian internnya karenanya diperlukan pendidikan dan pelatihan, kursus, seminar untuk mendapatkan pegawai yang berkualitas karena </w:t>
      </w:r>
      <w:r w:rsidR="00CA60F8" w:rsidRPr="00720CB9">
        <w:rPr>
          <w:rFonts w:ascii="Times New Roman" w:eastAsia="Times New Roman" w:hAnsi="Times New Roman" w:cs="Times New Roman"/>
          <w:sz w:val="24"/>
          <w:szCs w:val="24"/>
        </w:rPr>
        <w:t>karyawan yang terlatih dengan baik adalah hal yang penting dalam keberhasilan pengendalian Intern (Wicaksono, 2012).</w:t>
      </w:r>
      <w:r w:rsidR="00CA60F8" w:rsidRPr="00720CB9">
        <w:rPr>
          <w:rFonts w:ascii="Times New Roman" w:hAnsi="Times New Roman" w:cs="Times New Roman"/>
          <w:sz w:val="24"/>
          <w:szCs w:val="24"/>
        </w:rPr>
        <w:t xml:space="preserve"> </w:t>
      </w:r>
    </w:p>
    <w:p w:rsidR="005D1807" w:rsidRDefault="005D1807" w:rsidP="00CA60F8">
      <w:pPr>
        <w:autoSpaceDE w:val="0"/>
        <w:autoSpaceDN w:val="0"/>
        <w:adjustRightInd w:val="0"/>
        <w:spacing w:after="0" w:line="480" w:lineRule="auto"/>
        <w:ind w:firstLine="630"/>
        <w:contextualSpacing/>
        <w:jc w:val="both"/>
        <w:rPr>
          <w:rFonts w:ascii="Times New Roman" w:hAnsi="Times New Roman" w:cs="Times New Roman"/>
          <w:sz w:val="24"/>
          <w:szCs w:val="24"/>
        </w:rPr>
      </w:pPr>
      <w:r>
        <w:rPr>
          <w:rFonts w:ascii="Times New Roman" w:hAnsi="Times New Roman" w:cs="Times New Roman"/>
          <w:sz w:val="24"/>
          <w:szCs w:val="24"/>
        </w:rPr>
        <w:t>Berdasarkan Tabel 3</w:t>
      </w:r>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dapat</w:t>
      </w:r>
      <w:proofErr w:type="gramEnd"/>
      <w:r w:rsidRPr="00720CB9">
        <w:rPr>
          <w:rFonts w:ascii="Times New Roman" w:hAnsi="Times New Roman" w:cs="Times New Roman"/>
          <w:sz w:val="24"/>
          <w:szCs w:val="24"/>
        </w:rPr>
        <w:t xml:space="preserve"> dilihat bahwa rata-rata </w:t>
      </w:r>
      <w:r w:rsidR="00771BE4">
        <w:rPr>
          <w:rFonts w:ascii="Times New Roman" w:hAnsi="Times New Roman" w:cs="Times New Roman"/>
          <w:sz w:val="24"/>
          <w:szCs w:val="24"/>
        </w:rPr>
        <w:t xml:space="preserve">jawaban responden untuk variabel </w:t>
      </w:r>
      <w:r w:rsidRPr="00720CB9">
        <w:rPr>
          <w:rFonts w:ascii="Times New Roman" w:hAnsi="Times New Roman" w:cs="Times New Roman"/>
          <w:sz w:val="24"/>
          <w:szCs w:val="24"/>
        </w:rPr>
        <w:t xml:space="preserve">kompetensi pejabat pengadaan berada klasifikasi tinggi. </w:t>
      </w:r>
      <w:proofErr w:type="gramStart"/>
      <w:r w:rsidRPr="00720CB9">
        <w:rPr>
          <w:rFonts w:ascii="Times New Roman" w:hAnsi="Times New Roman" w:cs="Times New Roman"/>
          <w:sz w:val="24"/>
          <w:szCs w:val="24"/>
        </w:rPr>
        <w:t>Kompetensi juga berpengaruh positif pada efektivitas sistem pengendalian intern pengadaan barang/jasa pemerintah sebab tanpa adanya kompetensi yang memadai seseorang tidak dapat melakukan tugas dengan baik berkaitan dengan sistem kerja implementasi langsung yang dilakukan pejabat pengadaan barang/jasa pemerintah.</w:t>
      </w:r>
      <w:proofErr w:type="gramEnd"/>
    </w:p>
    <w:p w:rsidR="005D1807" w:rsidRDefault="005D1807" w:rsidP="00CA60F8">
      <w:pPr>
        <w:autoSpaceDE w:val="0"/>
        <w:autoSpaceDN w:val="0"/>
        <w:adjustRightInd w:val="0"/>
        <w:spacing w:after="0" w:line="480" w:lineRule="auto"/>
        <w:ind w:firstLine="630"/>
        <w:contextualSpacing/>
        <w:jc w:val="both"/>
        <w:rPr>
          <w:rFonts w:ascii="Times New Roman" w:hAnsi="Times New Roman" w:cs="Times New Roman"/>
          <w:sz w:val="24"/>
          <w:szCs w:val="24"/>
        </w:rPr>
      </w:pPr>
      <w:r w:rsidRPr="00720CB9">
        <w:rPr>
          <w:rFonts w:ascii="Times New Roman" w:hAnsi="Times New Roman" w:cs="Times New Roman"/>
          <w:sz w:val="24"/>
          <w:szCs w:val="24"/>
        </w:rPr>
        <w:t xml:space="preserve">Hasil pengujian hipotesis menunjukkan bahwa budaya organisasi berpengaruh positif terhadap </w:t>
      </w:r>
      <w:r w:rsidRPr="00720CB9">
        <w:rPr>
          <w:rFonts w:ascii="Times New Roman" w:eastAsia="Times New Roman" w:hAnsi="Times New Roman" w:cs="Times New Roman"/>
          <w:sz w:val="24"/>
          <w:szCs w:val="24"/>
        </w:rPr>
        <w:t xml:space="preserve">efektivitas sistem pengendalian </w:t>
      </w:r>
      <w:proofErr w:type="gramStart"/>
      <w:r w:rsidRPr="00720CB9">
        <w:rPr>
          <w:rFonts w:ascii="Times New Roman" w:eastAsia="Times New Roman" w:hAnsi="Times New Roman" w:cs="Times New Roman"/>
          <w:sz w:val="24"/>
          <w:szCs w:val="24"/>
        </w:rPr>
        <w:t>intern  pengadaan</w:t>
      </w:r>
      <w:proofErr w:type="gramEnd"/>
      <w:r w:rsidRPr="00720CB9">
        <w:rPr>
          <w:rFonts w:ascii="Times New Roman" w:eastAsia="Times New Roman" w:hAnsi="Times New Roman" w:cs="Times New Roman"/>
          <w:sz w:val="24"/>
          <w:szCs w:val="24"/>
        </w:rPr>
        <w:t xml:space="preserve"> barang/jasa pemerintah</w:t>
      </w:r>
      <w:r w:rsidRPr="00720CB9">
        <w:rPr>
          <w:rFonts w:ascii="Times New Roman" w:hAnsi="Times New Roman" w:cs="Times New Roman"/>
          <w:sz w:val="24"/>
          <w:szCs w:val="24"/>
        </w:rPr>
        <w:t xml:space="preserve">, yaitu dengan nilai signifikansi 0,000. </w:t>
      </w:r>
      <w:proofErr w:type="gramStart"/>
      <w:r w:rsidRPr="00720CB9">
        <w:rPr>
          <w:rFonts w:ascii="Times New Roman" w:hAnsi="Times New Roman" w:cs="Times New Roman"/>
          <w:sz w:val="24"/>
          <w:szCs w:val="24"/>
        </w:rPr>
        <w:t>Hal ini mendukung penelitian yang dilakukan oleh Soeharjono (2013), Tartaraj (2014), Pfister (2012) dan Lu (2015).</w:t>
      </w:r>
      <w:proofErr w:type="gramEnd"/>
      <w:r w:rsidRPr="00720CB9">
        <w:rPr>
          <w:rFonts w:ascii="Times New Roman" w:hAnsi="Times New Roman" w:cs="Times New Roman"/>
          <w:sz w:val="24"/>
          <w:szCs w:val="24"/>
        </w:rPr>
        <w:t xml:space="preserve"> Kesimpulan penelitian ini menunjukkan bahwa budaya organisasi berpengaruh </w:t>
      </w:r>
      <w:r w:rsidR="00771BE4">
        <w:rPr>
          <w:rFonts w:ascii="Times New Roman" w:hAnsi="Times New Roman" w:cs="Times New Roman"/>
          <w:sz w:val="24"/>
          <w:szCs w:val="24"/>
        </w:rPr>
        <w:t xml:space="preserve">pada efektivitas sistem </w:t>
      </w:r>
      <w:r w:rsidR="00B96F2F">
        <w:rPr>
          <w:rFonts w:ascii="Times New Roman" w:hAnsi="Times New Roman" w:cs="Times New Roman"/>
          <w:sz w:val="24"/>
          <w:szCs w:val="24"/>
        </w:rPr>
        <w:t>pengendalian intern Pengadaan Barang/</w:t>
      </w:r>
      <w:r w:rsidR="00771BE4">
        <w:rPr>
          <w:rFonts w:ascii="Times New Roman" w:hAnsi="Times New Roman" w:cs="Times New Roman"/>
          <w:sz w:val="24"/>
          <w:szCs w:val="24"/>
        </w:rPr>
        <w:t>Jasa Pemerintah</w:t>
      </w:r>
      <w:r w:rsidRPr="00720CB9">
        <w:rPr>
          <w:rFonts w:ascii="Times New Roman" w:hAnsi="Times New Roman" w:cs="Times New Roman"/>
          <w:sz w:val="24"/>
          <w:szCs w:val="24"/>
        </w:rPr>
        <w:t xml:space="preserve">. Perwujudan pembangunan yang berkesinambungan dapat terlaksana dengan adanya integrasi antara budaya organisasi dan </w:t>
      </w:r>
      <w:r w:rsidR="00771BE4">
        <w:rPr>
          <w:rFonts w:ascii="Times New Roman" w:hAnsi="Times New Roman" w:cs="Times New Roman"/>
          <w:sz w:val="24"/>
          <w:szCs w:val="24"/>
        </w:rPr>
        <w:t>efektivitas sistem pengendalian intern Pengadaan/Barang Jasa Pemerintah</w:t>
      </w:r>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 xml:space="preserve">Pengendalian intern </w:t>
      </w:r>
      <w:r w:rsidRPr="00720CB9">
        <w:rPr>
          <w:rFonts w:ascii="Times New Roman" w:hAnsi="Times New Roman" w:cs="Times New Roman"/>
          <w:sz w:val="24"/>
          <w:szCs w:val="24"/>
        </w:rPr>
        <w:lastRenderedPageBreak/>
        <w:t xml:space="preserve">dapat diperkuat dengan mengokohkan dimensi budaya, </w:t>
      </w:r>
      <w:r w:rsidRPr="00720CB9">
        <w:rPr>
          <w:rFonts w:ascii="Times New Roman" w:hAnsi="Times New Roman" w:cs="Times New Roman"/>
          <w:color w:val="000000"/>
          <w:sz w:val="24"/>
          <w:szCs w:val="24"/>
        </w:rPr>
        <w:t>budaya organisasi yang berkualitas menciptakan pengendalian Intern yang optimal</w:t>
      </w:r>
      <w:r w:rsidRPr="00720CB9">
        <w:rPr>
          <w:rFonts w:ascii="Times New Roman" w:hAnsi="Times New Roman" w:cs="Times New Roman"/>
          <w:sz w:val="24"/>
          <w:szCs w:val="24"/>
        </w:rPr>
        <w:t>, bahkan seorang eksekutifpun dapat gagal ketika dia tidak memahami budaya organisasi atau bahkan mengesampingkannya.</w:t>
      </w:r>
      <w:proofErr w:type="gramEnd"/>
    </w:p>
    <w:p w:rsidR="00411636" w:rsidRPr="00AA66B2" w:rsidRDefault="00411636" w:rsidP="00411636">
      <w:pPr>
        <w:shd w:val="clear" w:color="auto" w:fill="FFFFFF"/>
        <w:autoSpaceDE w:val="0"/>
        <w:autoSpaceDN w:val="0"/>
        <w:adjustRightInd w:val="0"/>
        <w:spacing w:after="0" w:line="240" w:lineRule="auto"/>
        <w:contextualSpacing/>
        <w:jc w:val="center"/>
        <w:rPr>
          <w:rFonts w:ascii="Times New Roman" w:eastAsia="Times New Roman" w:hAnsi="Times New Roman"/>
          <w:sz w:val="24"/>
          <w:szCs w:val="24"/>
        </w:rPr>
      </w:pPr>
      <w:proofErr w:type="gramStart"/>
      <w:r w:rsidRPr="00AA66B2">
        <w:rPr>
          <w:rFonts w:ascii="Times New Roman" w:eastAsia="Times New Roman" w:hAnsi="Times New Roman"/>
          <w:sz w:val="24"/>
          <w:szCs w:val="24"/>
        </w:rPr>
        <w:t>Tabel</w:t>
      </w:r>
      <w:r>
        <w:rPr>
          <w:rFonts w:ascii="Times New Roman" w:eastAsia="Times New Roman" w:hAnsi="Times New Roman"/>
          <w:sz w:val="24"/>
          <w:szCs w:val="24"/>
        </w:rPr>
        <w:t xml:space="preserve"> 3.</w:t>
      </w:r>
      <w:proofErr w:type="gramEnd"/>
    </w:p>
    <w:p w:rsidR="00411636" w:rsidRDefault="00411636" w:rsidP="00411636">
      <w:pPr>
        <w:shd w:val="clear" w:color="auto" w:fill="FFFFFF"/>
        <w:autoSpaceDE w:val="0"/>
        <w:autoSpaceDN w:val="0"/>
        <w:adjustRightInd w:val="0"/>
        <w:spacing w:after="0" w:line="240" w:lineRule="auto"/>
        <w:contextualSpacing/>
        <w:jc w:val="center"/>
        <w:rPr>
          <w:rFonts w:ascii="Times New Roman" w:eastAsia="Times New Roman" w:hAnsi="Times New Roman"/>
          <w:sz w:val="24"/>
          <w:szCs w:val="24"/>
        </w:rPr>
      </w:pPr>
      <w:r w:rsidRPr="00AA66B2">
        <w:rPr>
          <w:rFonts w:ascii="Times New Roman" w:eastAsia="Times New Roman" w:hAnsi="Times New Roman"/>
          <w:sz w:val="24"/>
          <w:szCs w:val="24"/>
        </w:rPr>
        <w:t xml:space="preserve">Klasifikasi Variabel </w:t>
      </w:r>
      <w:r>
        <w:rPr>
          <w:rFonts w:ascii="Times New Roman" w:eastAsia="Times New Roman" w:hAnsi="Times New Roman"/>
          <w:sz w:val="24"/>
          <w:szCs w:val="24"/>
        </w:rPr>
        <w:t>Sistem Pengen</w:t>
      </w:r>
      <w:r w:rsidR="00B96F2F">
        <w:rPr>
          <w:rFonts w:ascii="Times New Roman" w:eastAsia="Times New Roman" w:hAnsi="Times New Roman"/>
          <w:sz w:val="24"/>
          <w:szCs w:val="24"/>
        </w:rPr>
        <w:t>dalian Intern Pengadaan Barang/J</w:t>
      </w:r>
      <w:r>
        <w:rPr>
          <w:rFonts w:ascii="Times New Roman" w:eastAsia="Times New Roman" w:hAnsi="Times New Roman"/>
          <w:sz w:val="24"/>
          <w:szCs w:val="24"/>
        </w:rPr>
        <w:t>asa Pemerintah</w:t>
      </w:r>
      <w:r w:rsidR="005D1807">
        <w:rPr>
          <w:rFonts w:ascii="Times New Roman" w:eastAsia="Times New Roman" w:hAnsi="Times New Roman"/>
          <w:sz w:val="24"/>
          <w:szCs w:val="24"/>
        </w:rPr>
        <w:t>, Kompetensi, Budaya Organisasi dan Gaya Kepemimpinan</w:t>
      </w:r>
    </w:p>
    <w:p w:rsidR="00411636" w:rsidRPr="00AA66B2" w:rsidRDefault="00411636" w:rsidP="00411636">
      <w:pPr>
        <w:shd w:val="clear" w:color="auto" w:fill="FFFFFF"/>
        <w:autoSpaceDE w:val="0"/>
        <w:autoSpaceDN w:val="0"/>
        <w:adjustRightInd w:val="0"/>
        <w:spacing w:after="0" w:line="240" w:lineRule="auto"/>
        <w:contextualSpacing/>
        <w:jc w:val="center"/>
        <w:rPr>
          <w:rFonts w:ascii="Times New Roman" w:eastAsia="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2519"/>
        <w:gridCol w:w="2374"/>
      </w:tblGrid>
      <w:tr w:rsidR="00411636" w:rsidRPr="00AA66B2" w:rsidTr="00C3423E">
        <w:tc>
          <w:tcPr>
            <w:tcW w:w="3256" w:type="dxa"/>
            <w:tcBorders>
              <w:top w:val="single" w:sz="4" w:space="0" w:color="auto"/>
              <w:left w:val="nil"/>
              <w:bottom w:val="single" w:sz="4" w:space="0" w:color="auto"/>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Rentang klasifikasi</w:t>
            </w:r>
          </w:p>
        </w:tc>
        <w:tc>
          <w:tcPr>
            <w:tcW w:w="2519" w:type="dxa"/>
            <w:tcBorders>
              <w:top w:val="single" w:sz="4" w:space="0" w:color="auto"/>
              <w:left w:val="nil"/>
              <w:bottom w:val="single" w:sz="4" w:space="0" w:color="auto"/>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Klasifikasi</w:t>
            </w:r>
          </w:p>
        </w:tc>
        <w:tc>
          <w:tcPr>
            <w:tcW w:w="2374" w:type="dxa"/>
            <w:tcBorders>
              <w:top w:val="single" w:sz="4" w:space="0" w:color="auto"/>
              <w:left w:val="nil"/>
              <w:bottom w:val="single" w:sz="4" w:space="0" w:color="auto"/>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Rata-rata Data Responden</w:t>
            </w:r>
          </w:p>
        </w:tc>
      </w:tr>
      <w:tr w:rsidR="00411636" w:rsidRPr="00AA66B2" w:rsidTr="00C3423E">
        <w:tc>
          <w:tcPr>
            <w:tcW w:w="3256" w:type="dxa"/>
            <w:tcBorders>
              <w:top w:val="single" w:sz="4" w:space="0" w:color="auto"/>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20,17 ≤ Efektivitas SPI 32,71</w:t>
            </w:r>
          </w:p>
        </w:tc>
        <w:tc>
          <w:tcPr>
            <w:tcW w:w="2519" w:type="dxa"/>
            <w:tcBorders>
              <w:top w:val="single" w:sz="4" w:space="0" w:color="auto"/>
              <w:left w:val="nil"/>
              <w:bottom w:val="nil"/>
              <w:right w:val="nil"/>
            </w:tcBorders>
            <w:shd w:val="clear" w:color="auto" w:fill="auto"/>
          </w:tcPr>
          <w:p w:rsidR="00411636" w:rsidRPr="005D1807" w:rsidRDefault="0040172B" w:rsidP="0040172B">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Sangat</w:t>
            </w:r>
            <w:r w:rsidRPr="0040172B">
              <w:rPr>
                <w:rFonts w:ascii="Times New Roman" w:eastAsia="Times New Roman" w:hAnsi="Times New Roman"/>
                <w:color w:val="FFFFFF" w:themeColor="background1"/>
                <w:sz w:val="20"/>
                <w:szCs w:val="20"/>
              </w:rPr>
              <w:t>,</w:t>
            </w:r>
            <w:r>
              <w:rPr>
                <w:rFonts w:ascii="Times New Roman" w:eastAsia="Times New Roman" w:hAnsi="Times New Roman"/>
                <w:sz w:val="20"/>
                <w:szCs w:val="20"/>
              </w:rPr>
              <w:t>Tidak</w:t>
            </w:r>
            <w:r w:rsidRPr="0040172B">
              <w:rPr>
                <w:rFonts w:ascii="Times New Roman" w:eastAsia="Times New Roman" w:hAnsi="Times New Roman"/>
                <w:color w:val="FFFFFF" w:themeColor="background1"/>
                <w:sz w:val="20"/>
                <w:szCs w:val="20"/>
              </w:rPr>
              <w:t>,</w:t>
            </w:r>
            <w:r w:rsidR="00411636" w:rsidRPr="005D1807">
              <w:rPr>
                <w:rFonts w:ascii="Times New Roman" w:eastAsia="Times New Roman" w:hAnsi="Times New Roman"/>
                <w:sz w:val="20"/>
                <w:szCs w:val="20"/>
              </w:rPr>
              <w:t>Efektif</w:t>
            </w:r>
          </w:p>
        </w:tc>
        <w:tc>
          <w:tcPr>
            <w:tcW w:w="2374" w:type="dxa"/>
            <w:vMerge w:val="restart"/>
            <w:tcBorders>
              <w:top w:val="single" w:sz="4" w:space="0" w:color="auto"/>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480" w:lineRule="auto"/>
              <w:contextualSpacing/>
              <w:jc w:val="center"/>
              <w:rPr>
                <w:rFonts w:ascii="Times New Roman" w:eastAsia="Times New Roman" w:hAnsi="Times New Roman"/>
                <w:sz w:val="20"/>
                <w:szCs w:val="20"/>
              </w:rPr>
            </w:pPr>
          </w:p>
          <w:p w:rsidR="00411636" w:rsidRPr="005D1807" w:rsidRDefault="00411636" w:rsidP="00617A80">
            <w:pPr>
              <w:shd w:val="clear" w:color="auto" w:fill="FFFFFF"/>
              <w:autoSpaceDE w:val="0"/>
              <w:autoSpaceDN w:val="0"/>
              <w:adjustRightInd w:val="0"/>
              <w:spacing w:after="0" w:line="48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61,41</w:t>
            </w:r>
          </w:p>
        </w:tc>
      </w:tr>
      <w:tr w:rsidR="00411636" w:rsidRPr="00AA66B2" w:rsidTr="005D1807">
        <w:tc>
          <w:tcPr>
            <w:tcW w:w="3256" w:type="dxa"/>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32,71 ≤ Efektivitas SPI 45,25</w:t>
            </w:r>
          </w:p>
        </w:tc>
        <w:tc>
          <w:tcPr>
            <w:tcW w:w="2519" w:type="dxa"/>
            <w:tcBorders>
              <w:top w:val="nil"/>
              <w:left w:val="nil"/>
              <w:bottom w:val="nil"/>
              <w:right w:val="nil"/>
            </w:tcBorders>
            <w:shd w:val="clear" w:color="auto" w:fill="auto"/>
          </w:tcPr>
          <w:p w:rsidR="00411636" w:rsidRPr="005D1807" w:rsidRDefault="0040172B"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Tidak</w:t>
            </w:r>
            <w:r w:rsidRPr="0040172B">
              <w:rPr>
                <w:rFonts w:ascii="Times New Roman" w:eastAsia="Times New Roman" w:hAnsi="Times New Roman"/>
                <w:color w:val="FFFFFF" w:themeColor="background1"/>
                <w:sz w:val="20"/>
                <w:szCs w:val="20"/>
              </w:rPr>
              <w:t>,</w:t>
            </w:r>
            <w:r w:rsidR="00411636" w:rsidRPr="005D1807">
              <w:rPr>
                <w:rFonts w:ascii="Times New Roman" w:eastAsia="Times New Roman" w:hAnsi="Times New Roman"/>
                <w:sz w:val="20"/>
                <w:szCs w:val="20"/>
              </w:rPr>
              <w:t>Efektif</w:t>
            </w:r>
          </w:p>
        </w:tc>
        <w:tc>
          <w:tcPr>
            <w:tcW w:w="2374" w:type="dxa"/>
            <w:vMerge/>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480" w:lineRule="auto"/>
              <w:contextualSpacing/>
              <w:jc w:val="both"/>
              <w:rPr>
                <w:rFonts w:ascii="Times New Roman" w:eastAsia="Times New Roman" w:hAnsi="Times New Roman"/>
                <w:sz w:val="20"/>
                <w:szCs w:val="20"/>
              </w:rPr>
            </w:pPr>
          </w:p>
        </w:tc>
      </w:tr>
      <w:tr w:rsidR="00411636" w:rsidRPr="00AA66B2" w:rsidTr="005D1807">
        <w:tc>
          <w:tcPr>
            <w:tcW w:w="3256" w:type="dxa"/>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45,25 ≤ Efektivitas SPI 57,79</w:t>
            </w:r>
          </w:p>
        </w:tc>
        <w:tc>
          <w:tcPr>
            <w:tcW w:w="2519" w:type="dxa"/>
            <w:tcBorders>
              <w:top w:val="nil"/>
              <w:left w:val="nil"/>
              <w:bottom w:val="nil"/>
              <w:right w:val="nil"/>
            </w:tcBorders>
            <w:shd w:val="clear" w:color="auto" w:fill="auto"/>
          </w:tcPr>
          <w:p w:rsidR="00411636" w:rsidRPr="005D1807" w:rsidRDefault="0040172B"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Cukup</w:t>
            </w:r>
            <w:r w:rsidRPr="0040172B">
              <w:rPr>
                <w:rFonts w:ascii="Times New Roman" w:eastAsia="Times New Roman" w:hAnsi="Times New Roman"/>
                <w:color w:val="FFFFFF" w:themeColor="background1"/>
                <w:sz w:val="20"/>
                <w:szCs w:val="20"/>
              </w:rPr>
              <w:t>,</w:t>
            </w:r>
            <w:r w:rsidR="00411636" w:rsidRPr="005D1807">
              <w:rPr>
                <w:rFonts w:ascii="Times New Roman" w:eastAsia="Times New Roman" w:hAnsi="Times New Roman"/>
                <w:sz w:val="20"/>
                <w:szCs w:val="20"/>
              </w:rPr>
              <w:t>Efektif</w:t>
            </w:r>
          </w:p>
        </w:tc>
        <w:tc>
          <w:tcPr>
            <w:tcW w:w="2374" w:type="dxa"/>
            <w:vMerge/>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480" w:lineRule="auto"/>
              <w:contextualSpacing/>
              <w:jc w:val="both"/>
              <w:rPr>
                <w:rFonts w:ascii="Times New Roman" w:eastAsia="Times New Roman" w:hAnsi="Times New Roman"/>
                <w:sz w:val="20"/>
                <w:szCs w:val="20"/>
              </w:rPr>
            </w:pPr>
          </w:p>
        </w:tc>
      </w:tr>
      <w:tr w:rsidR="00411636" w:rsidRPr="00AA66B2" w:rsidTr="005D1807">
        <w:tc>
          <w:tcPr>
            <w:tcW w:w="3256" w:type="dxa"/>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57,79 ≤ Efektivitas SPI 70,33</w:t>
            </w:r>
          </w:p>
        </w:tc>
        <w:tc>
          <w:tcPr>
            <w:tcW w:w="2519" w:type="dxa"/>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Efektif</w:t>
            </w:r>
            <w:r w:rsidR="0040172B" w:rsidRPr="0040172B">
              <w:rPr>
                <w:rFonts w:ascii="Times New Roman" w:eastAsia="Times New Roman" w:hAnsi="Times New Roman"/>
                <w:color w:val="FFFFFF" w:themeColor="background1"/>
                <w:sz w:val="20"/>
                <w:szCs w:val="20"/>
              </w:rPr>
              <w:t>,</w:t>
            </w:r>
          </w:p>
        </w:tc>
        <w:tc>
          <w:tcPr>
            <w:tcW w:w="2374" w:type="dxa"/>
            <w:vMerge/>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480" w:lineRule="auto"/>
              <w:contextualSpacing/>
              <w:jc w:val="both"/>
              <w:rPr>
                <w:rFonts w:ascii="Times New Roman" w:eastAsia="Times New Roman" w:hAnsi="Times New Roman"/>
                <w:sz w:val="20"/>
                <w:szCs w:val="20"/>
              </w:rPr>
            </w:pPr>
          </w:p>
        </w:tc>
      </w:tr>
      <w:tr w:rsidR="00411636" w:rsidRPr="00AA66B2" w:rsidTr="00C3423E">
        <w:tc>
          <w:tcPr>
            <w:tcW w:w="3256" w:type="dxa"/>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70,33 ≤ Efektivitas SPI 82,87</w:t>
            </w:r>
          </w:p>
        </w:tc>
        <w:tc>
          <w:tcPr>
            <w:tcW w:w="2519" w:type="dxa"/>
            <w:tcBorders>
              <w:top w:val="nil"/>
              <w:left w:val="nil"/>
              <w:bottom w:val="nil"/>
              <w:right w:val="nil"/>
            </w:tcBorders>
            <w:shd w:val="clear" w:color="auto" w:fill="auto"/>
          </w:tcPr>
          <w:p w:rsidR="00411636" w:rsidRPr="005D1807" w:rsidRDefault="0040172B" w:rsidP="00617A80">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Sangat</w:t>
            </w:r>
            <w:r w:rsidRPr="0040172B">
              <w:rPr>
                <w:rFonts w:ascii="Times New Roman" w:eastAsia="Times New Roman" w:hAnsi="Times New Roman"/>
                <w:color w:val="FFFFFF" w:themeColor="background1"/>
                <w:sz w:val="20"/>
                <w:szCs w:val="20"/>
              </w:rPr>
              <w:t>,</w:t>
            </w:r>
            <w:r w:rsidR="00411636" w:rsidRPr="005D1807">
              <w:rPr>
                <w:rFonts w:ascii="Times New Roman" w:eastAsia="Times New Roman" w:hAnsi="Times New Roman"/>
                <w:sz w:val="20"/>
                <w:szCs w:val="20"/>
              </w:rPr>
              <w:t>Efektif</w:t>
            </w:r>
          </w:p>
        </w:tc>
        <w:tc>
          <w:tcPr>
            <w:tcW w:w="2374" w:type="dxa"/>
            <w:vMerge/>
            <w:tcBorders>
              <w:top w:val="nil"/>
              <w:left w:val="nil"/>
              <w:bottom w:val="nil"/>
              <w:right w:val="nil"/>
            </w:tcBorders>
            <w:shd w:val="clear" w:color="auto" w:fill="auto"/>
          </w:tcPr>
          <w:p w:rsidR="00411636" w:rsidRPr="005D1807" w:rsidRDefault="00411636" w:rsidP="00617A80">
            <w:pPr>
              <w:shd w:val="clear" w:color="auto" w:fill="FFFFFF"/>
              <w:autoSpaceDE w:val="0"/>
              <w:autoSpaceDN w:val="0"/>
              <w:adjustRightInd w:val="0"/>
              <w:spacing w:after="0" w:line="480" w:lineRule="auto"/>
              <w:contextualSpacing/>
              <w:jc w:val="both"/>
              <w:rPr>
                <w:rFonts w:ascii="Times New Roman" w:eastAsia="Times New Roman" w:hAnsi="Times New Roman"/>
                <w:sz w:val="20"/>
                <w:szCs w:val="20"/>
              </w:rPr>
            </w:pPr>
          </w:p>
        </w:tc>
      </w:tr>
      <w:tr w:rsidR="005D1807" w:rsidRPr="00AA66B2" w:rsidTr="00C3423E">
        <w:tc>
          <w:tcPr>
            <w:tcW w:w="3256"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16,75 ≤ Kompetensi 24,82</w:t>
            </w:r>
          </w:p>
        </w:tc>
        <w:tc>
          <w:tcPr>
            <w:tcW w:w="2519" w:type="dxa"/>
            <w:tcBorders>
              <w:top w:val="nil"/>
              <w:left w:val="nil"/>
              <w:bottom w:val="nil"/>
              <w:right w:val="nil"/>
            </w:tcBorders>
            <w:shd w:val="clear" w:color="auto" w:fill="auto"/>
          </w:tcPr>
          <w:p w:rsidR="005D1807" w:rsidRPr="005D1807" w:rsidRDefault="0040172B"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Sangat</w:t>
            </w:r>
            <w:r w:rsidRPr="0040172B">
              <w:rPr>
                <w:rFonts w:ascii="Times New Roman" w:eastAsia="Times New Roman" w:hAnsi="Times New Roman"/>
                <w:color w:val="FFFFFF" w:themeColor="background1"/>
                <w:sz w:val="20"/>
                <w:szCs w:val="20"/>
              </w:rPr>
              <w:t>,</w:t>
            </w:r>
            <w:r w:rsidR="005D1807" w:rsidRPr="005D1807">
              <w:rPr>
                <w:rFonts w:ascii="Times New Roman" w:eastAsia="Times New Roman" w:hAnsi="Times New Roman"/>
                <w:sz w:val="20"/>
                <w:szCs w:val="20"/>
              </w:rPr>
              <w:t>Rendah</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24,82 ≤ Kompetensi 32,89</w:t>
            </w:r>
          </w:p>
        </w:tc>
        <w:tc>
          <w:tcPr>
            <w:tcW w:w="2519"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Rendah</w:t>
            </w:r>
            <w:r w:rsidR="0040172B" w:rsidRPr="0040172B">
              <w:rPr>
                <w:rFonts w:ascii="Times New Roman" w:eastAsia="Times New Roman" w:hAnsi="Times New Roman"/>
                <w:color w:val="FFFFFF" w:themeColor="background1"/>
                <w:sz w:val="20"/>
                <w:szCs w:val="20"/>
              </w:rPr>
              <w:t>,</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32,89 ≤ Kompetensi 40,96</w:t>
            </w:r>
          </w:p>
        </w:tc>
        <w:tc>
          <w:tcPr>
            <w:tcW w:w="2519" w:type="dxa"/>
            <w:tcBorders>
              <w:top w:val="nil"/>
              <w:left w:val="nil"/>
              <w:bottom w:val="nil"/>
              <w:right w:val="nil"/>
            </w:tcBorders>
            <w:shd w:val="clear" w:color="auto" w:fill="auto"/>
          </w:tcPr>
          <w:p w:rsidR="005D1807" w:rsidRPr="005D1807" w:rsidRDefault="0040172B"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Cukup</w:t>
            </w:r>
            <w:r w:rsidRPr="0040172B">
              <w:rPr>
                <w:rFonts w:ascii="Times New Roman" w:eastAsia="Times New Roman" w:hAnsi="Times New Roman"/>
                <w:color w:val="FFFFFF" w:themeColor="background1"/>
                <w:sz w:val="20"/>
                <w:szCs w:val="20"/>
              </w:rPr>
              <w:t>,</w:t>
            </w:r>
            <w:r w:rsidR="005D1807" w:rsidRPr="005D1807">
              <w:rPr>
                <w:rFonts w:ascii="Times New Roman" w:eastAsia="Times New Roman" w:hAnsi="Times New Roman"/>
                <w:sz w:val="20"/>
                <w:szCs w:val="20"/>
              </w:rPr>
              <w:t>Tinggi</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44,86</w:t>
            </w: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40,96 ≤ Kompetensi 49,03</w:t>
            </w:r>
          </w:p>
        </w:tc>
        <w:tc>
          <w:tcPr>
            <w:tcW w:w="2519"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Tinggi</w:t>
            </w:r>
            <w:r w:rsidR="0040172B" w:rsidRPr="0040172B">
              <w:rPr>
                <w:rFonts w:ascii="Times New Roman" w:eastAsia="Times New Roman" w:hAnsi="Times New Roman"/>
                <w:color w:val="FFFFFF" w:themeColor="background1"/>
                <w:sz w:val="20"/>
                <w:szCs w:val="20"/>
              </w:rPr>
              <w:t>,</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C3423E">
        <w:tc>
          <w:tcPr>
            <w:tcW w:w="3256"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49,03 ≤ Kompetensi 57,11</w:t>
            </w:r>
          </w:p>
        </w:tc>
        <w:tc>
          <w:tcPr>
            <w:tcW w:w="2519" w:type="dxa"/>
            <w:tcBorders>
              <w:top w:val="nil"/>
              <w:left w:val="nil"/>
              <w:bottom w:val="nil"/>
              <w:right w:val="nil"/>
            </w:tcBorders>
            <w:shd w:val="clear" w:color="auto" w:fill="auto"/>
          </w:tcPr>
          <w:p w:rsidR="005D1807" w:rsidRPr="005D1807" w:rsidRDefault="0040172B"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Sangat</w:t>
            </w:r>
            <w:r w:rsidRPr="0040172B">
              <w:rPr>
                <w:rFonts w:ascii="Times New Roman" w:eastAsia="Times New Roman" w:hAnsi="Times New Roman"/>
                <w:color w:val="FFFFFF" w:themeColor="background1"/>
                <w:sz w:val="20"/>
                <w:szCs w:val="20"/>
              </w:rPr>
              <w:t>,</w:t>
            </w:r>
            <w:r w:rsidR="005D1807" w:rsidRPr="005D1807">
              <w:rPr>
                <w:rFonts w:ascii="Times New Roman" w:eastAsia="Times New Roman" w:hAnsi="Times New Roman"/>
                <w:sz w:val="20"/>
                <w:szCs w:val="20"/>
              </w:rPr>
              <w:t>Tinggi</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C3423E">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21,41 ≤ Budaya Organisasi 31,69</w:t>
            </w:r>
          </w:p>
        </w:tc>
        <w:tc>
          <w:tcPr>
            <w:tcW w:w="2519" w:type="dxa"/>
            <w:tcBorders>
              <w:top w:val="nil"/>
              <w:left w:val="nil"/>
              <w:bottom w:val="nil"/>
              <w:right w:val="nil"/>
            </w:tcBorders>
            <w:shd w:val="clear" w:color="auto" w:fill="auto"/>
          </w:tcPr>
          <w:p w:rsidR="005D1807" w:rsidRPr="005D1807" w:rsidRDefault="0040172B"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Sangat</w:t>
            </w:r>
            <w:r w:rsidRPr="0040172B">
              <w:rPr>
                <w:rFonts w:ascii="Times New Roman" w:eastAsia="Times New Roman" w:hAnsi="Times New Roman"/>
                <w:color w:val="FFFFFF" w:themeColor="background1"/>
                <w:sz w:val="20"/>
                <w:szCs w:val="20"/>
              </w:rPr>
              <w:t>,</w:t>
            </w:r>
            <w:r w:rsidR="005D1807" w:rsidRPr="005D1807">
              <w:rPr>
                <w:rFonts w:ascii="Times New Roman" w:eastAsia="Times New Roman" w:hAnsi="Times New Roman"/>
                <w:sz w:val="20"/>
                <w:szCs w:val="20"/>
              </w:rPr>
              <w:t>Rendah</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31,69 ≤ Budaya Organisasi 41,97</w:t>
            </w:r>
          </w:p>
        </w:tc>
        <w:tc>
          <w:tcPr>
            <w:tcW w:w="2519"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Rendah</w:t>
            </w:r>
            <w:r w:rsidR="0040172B" w:rsidRPr="0040172B">
              <w:rPr>
                <w:rFonts w:ascii="Times New Roman" w:eastAsia="Times New Roman" w:hAnsi="Times New Roman"/>
                <w:color w:val="FFFFFF" w:themeColor="background1"/>
                <w:sz w:val="20"/>
                <w:szCs w:val="20"/>
              </w:rPr>
              <w:t>,</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41,97 ≤ Budaya Organisasi 52,25</w:t>
            </w:r>
          </w:p>
        </w:tc>
        <w:tc>
          <w:tcPr>
            <w:tcW w:w="2519" w:type="dxa"/>
            <w:tcBorders>
              <w:top w:val="nil"/>
              <w:left w:val="nil"/>
              <w:bottom w:val="nil"/>
              <w:right w:val="nil"/>
            </w:tcBorders>
            <w:shd w:val="clear" w:color="auto" w:fill="auto"/>
          </w:tcPr>
          <w:p w:rsidR="005D1807" w:rsidRPr="005D1807" w:rsidRDefault="0040172B"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Cukup</w:t>
            </w:r>
            <w:r w:rsidRPr="0040172B">
              <w:rPr>
                <w:rFonts w:ascii="Times New Roman" w:eastAsia="Times New Roman" w:hAnsi="Times New Roman"/>
                <w:color w:val="FFFFFF" w:themeColor="background1"/>
                <w:sz w:val="20"/>
                <w:szCs w:val="20"/>
              </w:rPr>
              <w:t>,</w:t>
            </w:r>
            <w:r w:rsidR="005D1807" w:rsidRPr="005D1807">
              <w:rPr>
                <w:rFonts w:ascii="Times New Roman" w:eastAsia="Times New Roman" w:hAnsi="Times New Roman"/>
                <w:sz w:val="20"/>
                <w:szCs w:val="20"/>
              </w:rPr>
              <w:t>Tinggi</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56,33</w:t>
            </w: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52,25 ≤ Budaya Organisasi 62,53</w:t>
            </w:r>
          </w:p>
        </w:tc>
        <w:tc>
          <w:tcPr>
            <w:tcW w:w="2519"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Tinggi</w:t>
            </w:r>
            <w:r w:rsidR="0040172B" w:rsidRPr="0040172B">
              <w:rPr>
                <w:rFonts w:ascii="Times New Roman" w:eastAsia="Times New Roman" w:hAnsi="Times New Roman"/>
                <w:color w:val="FFFFFF" w:themeColor="background1"/>
                <w:sz w:val="20"/>
                <w:szCs w:val="20"/>
              </w:rPr>
              <w:t>,</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62,53 ≤ Budaya Organisasi 72,81</w:t>
            </w:r>
          </w:p>
        </w:tc>
        <w:tc>
          <w:tcPr>
            <w:tcW w:w="2519" w:type="dxa"/>
            <w:tcBorders>
              <w:top w:val="nil"/>
              <w:left w:val="nil"/>
              <w:bottom w:val="nil"/>
              <w:right w:val="nil"/>
            </w:tcBorders>
            <w:shd w:val="clear" w:color="auto" w:fill="auto"/>
          </w:tcPr>
          <w:p w:rsidR="005D1807" w:rsidRPr="005D1807" w:rsidRDefault="0040172B"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Sangat</w:t>
            </w:r>
            <w:r w:rsidRPr="0040172B">
              <w:rPr>
                <w:rFonts w:ascii="Times New Roman" w:eastAsia="Times New Roman" w:hAnsi="Times New Roman"/>
                <w:color w:val="FFFFFF" w:themeColor="background1"/>
                <w:sz w:val="20"/>
                <w:szCs w:val="20"/>
              </w:rPr>
              <w:t>,</w:t>
            </w:r>
            <w:r w:rsidR="005D1807" w:rsidRPr="005D1807">
              <w:rPr>
                <w:rFonts w:ascii="Times New Roman" w:eastAsia="Times New Roman" w:hAnsi="Times New Roman"/>
                <w:sz w:val="20"/>
                <w:szCs w:val="20"/>
              </w:rPr>
              <w:t>Tinggi</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C3423E">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20,16 ≤ Gaya Kepemimpinan 31,16</w:t>
            </w:r>
          </w:p>
        </w:tc>
        <w:tc>
          <w:tcPr>
            <w:tcW w:w="2519" w:type="dxa"/>
            <w:tcBorders>
              <w:top w:val="nil"/>
              <w:left w:val="nil"/>
              <w:bottom w:val="nil"/>
              <w:right w:val="nil"/>
            </w:tcBorders>
            <w:shd w:val="clear" w:color="auto" w:fill="auto"/>
          </w:tcPr>
          <w:p w:rsidR="005D1807" w:rsidRPr="005D1807" w:rsidRDefault="0040172B"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Sangat</w:t>
            </w:r>
            <w:r w:rsidRPr="0040172B">
              <w:rPr>
                <w:rFonts w:ascii="Times New Roman" w:eastAsia="Times New Roman" w:hAnsi="Times New Roman"/>
                <w:color w:val="FFFFFF" w:themeColor="background1"/>
                <w:sz w:val="20"/>
                <w:szCs w:val="20"/>
              </w:rPr>
              <w:t>,</w:t>
            </w:r>
            <w:r>
              <w:rPr>
                <w:rFonts w:ascii="Times New Roman" w:eastAsia="Times New Roman" w:hAnsi="Times New Roman"/>
                <w:sz w:val="20"/>
                <w:szCs w:val="20"/>
              </w:rPr>
              <w:t>Tidak</w:t>
            </w:r>
            <w:r w:rsidRPr="0040172B">
              <w:rPr>
                <w:rFonts w:ascii="Times New Roman" w:eastAsia="Times New Roman" w:hAnsi="Times New Roman"/>
                <w:color w:val="FFFFFF" w:themeColor="background1"/>
                <w:sz w:val="20"/>
                <w:szCs w:val="20"/>
              </w:rPr>
              <w:t>,</w:t>
            </w:r>
            <w:r w:rsidR="005D1807" w:rsidRPr="005D1807">
              <w:rPr>
                <w:rFonts w:ascii="Times New Roman" w:eastAsia="Times New Roman" w:hAnsi="Times New Roman"/>
                <w:sz w:val="20"/>
                <w:szCs w:val="20"/>
              </w:rPr>
              <w:t>Ideal</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C3423E">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31,16 ≤ Gaya Kepemimpinan 42,16</w:t>
            </w:r>
          </w:p>
        </w:tc>
        <w:tc>
          <w:tcPr>
            <w:tcW w:w="2519" w:type="dxa"/>
            <w:tcBorders>
              <w:top w:val="nil"/>
              <w:left w:val="nil"/>
              <w:bottom w:val="nil"/>
              <w:right w:val="nil"/>
            </w:tcBorders>
            <w:shd w:val="clear" w:color="auto" w:fill="auto"/>
          </w:tcPr>
          <w:p w:rsidR="005D1807" w:rsidRPr="005D1807" w:rsidRDefault="0040172B"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Tidak</w:t>
            </w:r>
            <w:r>
              <w:rPr>
                <w:rFonts w:ascii="Times New Roman" w:eastAsia="Times New Roman" w:hAnsi="Times New Roman"/>
                <w:color w:val="FFFFFF" w:themeColor="background1"/>
                <w:sz w:val="20"/>
                <w:szCs w:val="20"/>
              </w:rPr>
              <w:t xml:space="preserve"> </w:t>
            </w:r>
            <w:r w:rsidR="005D1807" w:rsidRPr="005D1807">
              <w:rPr>
                <w:rFonts w:ascii="Times New Roman" w:eastAsia="Times New Roman" w:hAnsi="Times New Roman"/>
                <w:sz w:val="20"/>
                <w:szCs w:val="20"/>
              </w:rPr>
              <w:t>Ideal</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42,16 ≤ Gaya Kepemimpinan 53,16</w:t>
            </w:r>
          </w:p>
        </w:tc>
        <w:tc>
          <w:tcPr>
            <w:tcW w:w="2519" w:type="dxa"/>
            <w:tcBorders>
              <w:top w:val="nil"/>
              <w:left w:val="nil"/>
              <w:bottom w:val="nil"/>
              <w:right w:val="nil"/>
            </w:tcBorders>
            <w:shd w:val="clear" w:color="auto" w:fill="auto"/>
          </w:tcPr>
          <w:p w:rsidR="005D1807" w:rsidRPr="005D1807" w:rsidRDefault="0040172B"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Cukup</w:t>
            </w:r>
            <w:r>
              <w:rPr>
                <w:rFonts w:ascii="Times New Roman" w:eastAsia="Times New Roman" w:hAnsi="Times New Roman"/>
                <w:color w:val="FFFFFF" w:themeColor="background1"/>
                <w:sz w:val="20"/>
                <w:szCs w:val="20"/>
              </w:rPr>
              <w:t xml:space="preserve"> </w:t>
            </w:r>
            <w:r w:rsidR="005D1807" w:rsidRPr="005D1807">
              <w:rPr>
                <w:rFonts w:ascii="Times New Roman" w:eastAsia="Times New Roman" w:hAnsi="Times New Roman"/>
                <w:sz w:val="20"/>
                <w:szCs w:val="20"/>
              </w:rPr>
              <w:t>Ideal</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58,63</w:t>
            </w:r>
          </w:p>
        </w:tc>
      </w:tr>
      <w:tr w:rsidR="005D1807" w:rsidRPr="00AA66B2" w:rsidTr="005D1807">
        <w:tc>
          <w:tcPr>
            <w:tcW w:w="3256"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53,16 ≤ Gaya Kepemimpinan 64,16</w:t>
            </w:r>
          </w:p>
        </w:tc>
        <w:tc>
          <w:tcPr>
            <w:tcW w:w="2519" w:type="dxa"/>
            <w:tcBorders>
              <w:top w:val="nil"/>
              <w:left w:val="nil"/>
              <w:bottom w:val="nil"/>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Ideal</w:t>
            </w:r>
          </w:p>
        </w:tc>
        <w:tc>
          <w:tcPr>
            <w:tcW w:w="2374" w:type="dxa"/>
            <w:tcBorders>
              <w:top w:val="nil"/>
              <w:left w:val="nil"/>
              <w:bottom w:val="nil"/>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r w:rsidR="005D1807" w:rsidRPr="00AA66B2" w:rsidTr="005D1807">
        <w:tc>
          <w:tcPr>
            <w:tcW w:w="3256" w:type="dxa"/>
            <w:tcBorders>
              <w:top w:val="nil"/>
              <w:left w:val="nil"/>
              <w:bottom w:val="single" w:sz="4" w:space="0" w:color="auto"/>
              <w:right w:val="nil"/>
            </w:tcBorders>
            <w:shd w:val="clear" w:color="auto" w:fill="auto"/>
          </w:tcPr>
          <w:p w:rsidR="005D1807" w:rsidRPr="005D1807" w:rsidRDefault="005D1807" w:rsidP="00F8610A">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sidRPr="005D1807">
              <w:rPr>
                <w:rFonts w:ascii="Times New Roman" w:eastAsia="Times New Roman" w:hAnsi="Times New Roman"/>
                <w:sz w:val="20"/>
                <w:szCs w:val="20"/>
              </w:rPr>
              <w:t>64,16 ≤ Gaya Kepemimpinan 75,16</w:t>
            </w:r>
          </w:p>
        </w:tc>
        <w:tc>
          <w:tcPr>
            <w:tcW w:w="2519" w:type="dxa"/>
            <w:tcBorders>
              <w:top w:val="nil"/>
              <w:left w:val="nil"/>
              <w:bottom w:val="single" w:sz="4" w:space="0" w:color="auto"/>
              <w:right w:val="nil"/>
            </w:tcBorders>
            <w:shd w:val="clear" w:color="auto" w:fill="auto"/>
          </w:tcPr>
          <w:p w:rsidR="005D1807" w:rsidRPr="005D1807" w:rsidRDefault="0040172B" w:rsidP="0040172B">
            <w:pPr>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rPr>
            </w:pPr>
            <w:r>
              <w:rPr>
                <w:rFonts w:ascii="Times New Roman" w:eastAsia="Times New Roman" w:hAnsi="Times New Roman"/>
                <w:sz w:val="20"/>
                <w:szCs w:val="20"/>
              </w:rPr>
              <w:t>Sangat</w:t>
            </w:r>
            <w:r>
              <w:rPr>
                <w:rFonts w:ascii="Times New Roman" w:eastAsia="Times New Roman" w:hAnsi="Times New Roman"/>
                <w:color w:val="FFFFFF" w:themeColor="background1"/>
                <w:sz w:val="20"/>
                <w:szCs w:val="20"/>
              </w:rPr>
              <w:t xml:space="preserve"> </w:t>
            </w:r>
            <w:r w:rsidR="005D1807" w:rsidRPr="005D1807">
              <w:rPr>
                <w:rFonts w:ascii="Times New Roman" w:eastAsia="Times New Roman" w:hAnsi="Times New Roman"/>
                <w:sz w:val="20"/>
                <w:szCs w:val="20"/>
              </w:rPr>
              <w:t>Ideal</w:t>
            </w:r>
          </w:p>
        </w:tc>
        <w:tc>
          <w:tcPr>
            <w:tcW w:w="2374" w:type="dxa"/>
            <w:tcBorders>
              <w:top w:val="nil"/>
              <w:left w:val="nil"/>
              <w:bottom w:val="single" w:sz="4" w:space="0" w:color="auto"/>
              <w:right w:val="nil"/>
            </w:tcBorders>
            <w:shd w:val="clear" w:color="auto" w:fill="auto"/>
          </w:tcPr>
          <w:p w:rsidR="005D1807" w:rsidRPr="005D1807" w:rsidRDefault="005D1807" w:rsidP="005D1807">
            <w:pPr>
              <w:shd w:val="clear" w:color="auto" w:fill="FFFFFF"/>
              <w:autoSpaceDE w:val="0"/>
              <w:autoSpaceDN w:val="0"/>
              <w:adjustRightInd w:val="0"/>
              <w:spacing w:after="0" w:line="240" w:lineRule="auto"/>
              <w:contextualSpacing/>
              <w:jc w:val="both"/>
              <w:rPr>
                <w:rFonts w:ascii="Times New Roman" w:eastAsia="Times New Roman" w:hAnsi="Times New Roman"/>
                <w:sz w:val="20"/>
                <w:szCs w:val="20"/>
              </w:rPr>
            </w:pPr>
          </w:p>
        </w:tc>
      </w:tr>
    </w:tbl>
    <w:p w:rsidR="005F47BF" w:rsidRPr="00C3423E" w:rsidRDefault="00411636" w:rsidP="00771BE4">
      <w:pPr>
        <w:autoSpaceDE w:val="0"/>
        <w:autoSpaceDN w:val="0"/>
        <w:adjustRightInd w:val="0"/>
        <w:spacing w:after="0" w:line="480" w:lineRule="auto"/>
        <w:contextualSpacing/>
        <w:jc w:val="both"/>
        <w:rPr>
          <w:rFonts w:ascii="Times New Roman" w:eastAsia="Times New Roman" w:hAnsi="Times New Roman"/>
          <w:sz w:val="20"/>
          <w:szCs w:val="20"/>
        </w:rPr>
      </w:pPr>
      <w:r w:rsidRPr="00C3423E">
        <w:rPr>
          <w:rFonts w:ascii="Times New Roman" w:eastAsia="Times New Roman" w:hAnsi="Times New Roman"/>
          <w:sz w:val="20"/>
          <w:szCs w:val="20"/>
        </w:rPr>
        <w:t>Sumber: Data diolah</w:t>
      </w:r>
    </w:p>
    <w:p w:rsidR="00DD4AA4" w:rsidRPr="00720CB9" w:rsidRDefault="003A0CE3" w:rsidP="00DD4AA4">
      <w:pPr>
        <w:spacing w:after="0" w:line="480" w:lineRule="auto"/>
        <w:ind w:firstLine="720"/>
        <w:jc w:val="both"/>
        <w:rPr>
          <w:rFonts w:ascii="Times New Roman" w:eastAsia="Times New Roman" w:hAnsi="Times New Roman" w:cs="Times New Roman"/>
          <w:iCs/>
          <w:sz w:val="24"/>
          <w:szCs w:val="24"/>
        </w:rPr>
      </w:pPr>
      <w:proofErr w:type="gramStart"/>
      <w:r w:rsidRPr="00720CB9">
        <w:rPr>
          <w:rFonts w:ascii="Times New Roman" w:hAnsi="Times New Roman" w:cs="Times New Roman"/>
          <w:sz w:val="24"/>
          <w:szCs w:val="24"/>
        </w:rPr>
        <w:t xml:space="preserve">Tabel </w:t>
      </w:r>
      <w:r w:rsidR="005D1807">
        <w:rPr>
          <w:rFonts w:ascii="Times New Roman" w:hAnsi="Times New Roman" w:cs="Times New Roman"/>
          <w:sz w:val="24"/>
          <w:szCs w:val="24"/>
        </w:rPr>
        <w:t>3</w:t>
      </w:r>
      <w:r w:rsidRPr="00720CB9">
        <w:rPr>
          <w:rFonts w:ascii="Times New Roman" w:hAnsi="Times New Roman" w:cs="Times New Roman"/>
          <w:sz w:val="24"/>
          <w:szCs w:val="24"/>
        </w:rPr>
        <w:t>.</w:t>
      </w:r>
      <w:proofErr w:type="gramEnd"/>
      <w:r w:rsidRPr="00720CB9">
        <w:rPr>
          <w:rFonts w:ascii="Times New Roman" w:hAnsi="Times New Roman" w:cs="Times New Roman"/>
          <w:sz w:val="24"/>
          <w:szCs w:val="24"/>
        </w:rPr>
        <w:t xml:space="preserve"> </w:t>
      </w:r>
      <w:proofErr w:type="gramStart"/>
      <w:r w:rsidRPr="00720CB9">
        <w:rPr>
          <w:rFonts w:ascii="Times New Roman" w:hAnsi="Times New Roman" w:cs="Times New Roman"/>
          <w:sz w:val="24"/>
          <w:szCs w:val="24"/>
        </w:rPr>
        <w:t>menunjukkan</w:t>
      </w:r>
      <w:proofErr w:type="gramEnd"/>
      <w:r w:rsidRPr="00720CB9">
        <w:rPr>
          <w:rFonts w:ascii="Times New Roman" w:hAnsi="Times New Roman" w:cs="Times New Roman"/>
          <w:sz w:val="24"/>
          <w:szCs w:val="24"/>
        </w:rPr>
        <w:t xml:space="preserve"> bahwa </w:t>
      </w:r>
      <w:r w:rsidR="006E304E">
        <w:rPr>
          <w:rFonts w:ascii="Times New Roman" w:hAnsi="Times New Roman" w:cs="Times New Roman"/>
          <w:sz w:val="24"/>
          <w:szCs w:val="24"/>
        </w:rPr>
        <w:t xml:space="preserve">rata-rata </w:t>
      </w:r>
      <w:r w:rsidRPr="00720CB9">
        <w:rPr>
          <w:rFonts w:ascii="Times New Roman" w:hAnsi="Times New Roman" w:cs="Times New Roman"/>
          <w:sz w:val="24"/>
          <w:szCs w:val="24"/>
        </w:rPr>
        <w:t xml:space="preserve">jawaban responden </w:t>
      </w:r>
      <w:r w:rsidR="006E304E">
        <w:rPr>
          <w:rFonts w:ascii="Times New Roman" w:hAnsi="Times New Roman" w:cs="Times New Roman"/>
          <w:sz w:val="24"/>
          <w:szCs w:val="24"/>
        </w:rPr>
        <w:t xml:space="preserve">untuk variabel udaya organisasi </w:t>
      </w:r>
      <w:r w:rsidRPr="00720CB9">
        <w:rPr>
          <w:rFonts w:ascii="Times New Roman" w:hAnsi="Times New Roman" w:cs="Times New Roman"/>
          <w:sz w:val="24"/>
          <w:szCs w:val="24"/>
        </w:rPr>
        <w:t xml:space="preserve">pada klasifikasi tinggi. </w:t>
      </w:r>
      <w:proofErr w:type="gramStart"/>
      <w:r w:rsidRPr="00720CB9">
        <w:rPr>
          <w:rFonts w:ascii="Times New Roman" w:hAnsi="Times New Roman" w:cs="Times New Roman"/>
          <w:sz w:val="24"/>
          <w:szCs w:val="24"/>
        </w:rPr>
        <w:t>Budaya organisasi yang tinggi menunjukkan bahwa seseorang telah menanamkan nilai-nilai yang telah menjadi kesepakatan bersama yang menjadi panutan dalam menyelesaikan permasalahan yang datang dari luar organisasi.</w:t>
      </w:r>
      <w:proofErr w:type="gramEnd"/>
    </w:p>
    <w:p w:rsidR="00333FD8" w:rsidRDefault="00CA13B3" w:rsidP="00CA13B3">
      <w:pPr>
        <w:autoSpaceDE w:val="0"/>
        <w:autoSpaceDN w:val="0"/>
        <w:adjustRightInd w:val="0"/>
        <w:spacing w:after="0" w:line="480" w:lineRule="auto"/>
        <w:ind w:firstLine="720"/>
        <w:contextualSpacing/>
        <w:jc w:val="both"/>
        <w:rPr>
          <w:rFonts w:ascii="Times New Roman" w:hAnsi="Times New Roman" w:cs="Times New Roman"/>
          <w:color w:val="000000"/>
          <w:sz w:val="24"/>
          <w:szCs w:val="24"/>
        </w:rPr>
      </w:pPr>
      <w:r w:rsidRPr="00720CB9">
        <w:rPr>
          <w:rFonts w:ascii="Times New Roman" w:hAnsi="Times New Roman" w:cs="Times New Roman"/>
          <w:sz w:val="24"/>
          <w:szCs w:val="24"/>
        </w:rPr>
        <w:t>Hasil pengujian hipotesis men</w:t>
      </w:r>
      <w:r w:rsidR="0040172B">
        <w:rPr>
          <w:rFonts w:ascii="Times New Roman" w:hAnsi="Times New Roman" w:cs="Times New Roman"/>
          <w:sz w:val="24"/>
          <w:szCs w:val="24"/>
        </w:rPr>
        <w:t xml:space="preserve">jelaskan </w:t>
      </w:r>
      <w:r w:rsidRPr="00720CB9">
        <w:rPr>
          <w:rFonts w:ascii="Times New Roman" w:hAnsi="Times New Roman" w:cs="Times New Roman"/>
          <w:sz w:val="24"/>
          <w:szCs w:val="24"/>
        </w:rPr>
        <w:t xml:space="preserve">bahwa gaya kepemimpinan berpengaruh positif </w:t>
      </w:r>
      <w:r w:rsidR="00B96F2F">
        <w:rPr>
          <w:rFonts w:ascii="Times New Roman" w:hAnsi="Times New Roman" w:cs="Times New Roman"/>
          <w:sz w:val="24"/>
          <w:szCs w:val="24"/>
        </w:rPr>
        <w:t>pada</w:t>
      </w:r>
      <w:r w:rsidRPr="00720CB9">
        <w:rPr>
          <w:rFonts w:ascii="Times New Roman" w:hAnsi="Times New Roman" w:cs="Times New Roman"/>
          <w:sz w:val="24"/>
          <w:szCs w:val="24"/>
        </w:rPr>
        <w:t xml:space="preserve"> </w:t>
      </w:r>
      <w:r w:rsidRPr="00720CB9">
        <w:rPr>
          <w:rFonts w:ascii="Times New Roman" w:eastAsia="Times New Roman" w:hAnsi="Times New Roman" w:cs="Times New Roman"/>
          <w:sz w:val="24"/>
          <w:szCs w:val="24"/>
        </w:rPr>
        <w:t xml:space="preserve">efektivitas sistem </w:t>
      </w:r>
      <w:r w:rsidR="00B96F2F">
        <w:rPr>
          <w:rFonts w:ascii="Times New Roman" w:eastAsia="Times New Roman" w:hAnsi="Times New Roman" w:cs="Times New Roman"/>
          <w:sz w:val="24"/>
          <w:szCs w:val="24"/>
        </w:rPr>
        <w:t xml:space="preserve">pengendalian </w:t>
      </w:r>
      <w:proofErr w:type="gramStart"/>
      <w:r w:rsidR="00B96F2F">
        <w:rPr>
          <w:rFonts w:ascii="Times New Roman" w:eastAsia="Times New Roman" w:hAnsi="Times New Roman" w:cs="Times New Roman"/>
          <w:sz w:val="24"/>
          <w:szCs w:val="24"/>
        </w:rPr>
        <w:t>intern  pengadaan</w:t>
      </w:r>
      <w:proofErr w:type="gramEnd"/>
      <w:r w:rsidR="00B96F2F">
        <w:rPr>
          <w:rFonts w:ascii="Times New Roman" w:eastAsia="Times New Roman" w:hAnsi="Times New Roman" w:cs="Times New Roman"/>
          <w:sz w:val="24"/>
          <w:szCs w:val="24"/>
        </w:rPr>
        <w:t xml:space="preserve"> Barang/J</w:t>
      </w:r>
      <w:r w:rsidRPr="00720CB9">
        <w:rPr>
          <w:rFonts w:ascii="Times New Roman" w:eastAsia="Times New Roman" w:hAnsi="Times New Roman" w:cs="Times New Roman"/>
          <w:sz w:val="24"/>
          <w:szCs w:val="24"/>
        </w:rPr>
        <w:t>asa pemerintah</w:t>
      </w:r>
      <w:r w:rsidRPr="00720CB9">
        <w:rPr>
          <w:rFonts w:ascii="Times New Roman" w:hAnsi="Times New Roman" w:cs="Times New Roman"/>
          <w:sz w:val="24"/>
          <w:szCs w:val="24"/>
        </w:rPr>
        <w:t xml:space="preserve">, yaitu dengan nilai signifikansi 0,002. Hal ini mendukung </w:t>
      </w:r>
      <w:r w:rsidRPr="00720CB9">
        <w:rPr>
          <w:rFonts w:ascii="Times New Roman" w:hAnsi="Times New Roman" w:cs="Times New Roman"/>
          <w:sz w:val="24"/>
          <w:szCs w:val="24"/>
        </w:rPr>
        <w:lastRenderedPageBreak/>
        <w:t xml:space="preserve">penelitian yang dilakukan oleh hayati (2015) </w:t>
      </w:r>
      <w:r w:rsidRPr="00720CB9">
        <w:rPr>
          <w:rFonts w:ascii="Times New Roman" w:hAnsi="Times New Roman" w:cs="Times New Roman"/>
          <w:color w:val="000000"/>
          <w:sz w:val="24"/>
          <w:szCs w:val="24"/>
        </w:rPr>
        <w:t>Dinapoli (2010), Haot (2011)  Hobkirk (2003), dan Schaefer (2014)</w:t>
      </w:r>
      <w:r w:rsidRPr="00720CB9">
        <w:rPr>
          <w:rFonts w:ascii="Times New Roman" w:hAnsi="Times New Roman" w:cs="Times New Roman"/>
          <w:sz w:val="24"/>
          <w:szCs w:val="24"/>
        </w:rPr>
        <w:t xml:space="preserve"> yang menyatakan bahwa pimpinan mempunyai peran yang cukup besar dalam</w:t>
      </w:r>
      <w:r w:rsidRPr="00720CB9">
        <w:rPr>
          <w:rFonts w:ascii="Times New Roman" w:hAnsi="Times New Roman" w:cs="Times New Roman"/>
          <w:color w:val="000000"/>
          <w:sz w:val="24"/>
          <w:szCs w:val="24"/>
        </w:rPr>
        <w:t xml:space="preserve"> memantau pelaksanaan kegiatan dalam suatu organisasi dan </w:t>
      </w:r>
      <w:r w:rsidR="001B7E20">
        <w:rPr>
          <w:rFonts w:ascii="Times New Roman" w:hAnsi="Times New Roman" w:cs="Times New Roman"/>
          <w:color w:val="000000"/>
          <w:sz w:val="24"/>
          <w:szCs w:val="24"/>
        </w:rPr>
        <w:t>efektivitas sistem pengendalian intern</w:t>
      </w:r>
      <w:r w:rsidRPr="00720CB9">
        <w:rPr>
          <w:rFonts w:ascii="Times New Roman" w:hAnsi="Times New Roman" w:cs="Times New Roman"/>
          <w:color w:val="000000"/>
          <w:sz w:val="24"/>
          <w:szCs w:val="24"/>
        </w:rPr>
        <w:t xml:space="preserve"> dapat menjadi lemah ketika terjadi inkonsistensi dalam melakukan bimbingan oleh seorang pemimpin. </w:t>
      </w:r>
      <w:proofErr w:type="gramStart"/>
      <w:r w:rsidRPr="00720CB9">
        <w:rPr>
          <w:rFonts w:ascii="Times New Roman" w:hAnsi="Times New Roman" w:cs="Times New Roman"/>
          <w:color w:val="000000"/>
          <w:sz w:val="24"/>
          <w:szCs w:val="24"/>
        </w:rPr>
        <w:t>suatu</w:t>
      </w:r>
      <w:proofErr w:type="gramEnd"/>
      <w:r w:rsidRPr="00720CB9">
        <w:rPr>
          <w:rFonts w:ascii="Times New Roman" w:hAnsi="Times New Roman" w:cs="Times New Roman"/>
          <w:color w:val="000000"/>
          <w:sz w:val="24"/>
          <w:szCs w:val="24"/>
        </w:rPr>
        <w:t xml:space="preserve"> hal yang menjamin bahwa efektivitas pelaksanaan pengendalian Intern adalah dengan adanya pemantauan yang cukup oleh manajemen. </w:t>
      </w:r>
      <w:proofErr w:type="gramStart"/>
      <w:r w:rsidRPr="00720CB9">
        <w:rPr>
          <w:rFonts w:ascii="Times New Roman" w:hAnsi="Times New Roman" w:cs="Times New Roman"/>
          <w:color w:val="000000"/>
          <w:sz w:val="24"/>
          <w:szCs w:val="24"/>
        </w:rPr>
        <w:t>Efektivitas sistem pengendalian intern pengadaan barang/jasa pemerintah juga dipengaruhi oleh komitmen yang tinggi dari pegawai, oleh karenanya kemampuan pemimpin untuk menjaga dan mempertahankan seorang pegawai diperlukan peran yang cukup dari seorang pemimpin.</w:t>
      </w:r>
      <w:proofErr w:type="gramEnd"/>
      <w:r w:rsidRPr="00720CB9">
        <w:rPr>
          <w:rFonts w:ascii="Times New Roman" w:hAnsi="Times New Roman" w:cs="Times New Roman"/>
          <w:color w:val="000000"/>
          <w:sz w:val="24"/>
          <w:szCs w:val="24"/>
        </w:rPr>
        <w:t xml:space="preserve"> </w:t>
      </w:r>
    </w:p>
    <w:p w:rsidR="00CA13B3" w:rsidRPr="00720CB9" w:rsidRDefault="005D1807" w:rsidP="00CA13B3">
      <w:pPr>
        <w:autoSpaceDE w:val="0"/>
        <w:autoSpaceDN w:val="0"/>
        <w:adjustRightInd w:val="0"/>
        <w:spacing w:after="0" w:line="480" w:lineRule="auto"/>
        <w:ind w:firstLine="720"/>
        <w:contextualSpacing/>
        <w:jc w:val="both"/>
        <w:rPr>
          <w:rFonts w:ascii="Times New Roman" w:eastAsia="Times New Roman" w:hAnsi="Times New Roman" w:cs="Times New Roman"/>
          <w:sz w:val="24"/>
          <w:szCs w:val="24"/>
        </w:rPr>
      </w:pPr>
      <w:proofErr w:type="gramStart"/>
      <w:r>
        <w:rPr>
          <w:rFonts w:ascii="Times New Roman" w:eastAsia="Times New Roman" w:hAnsi="Times New Roman" w:cs="Times New Roman"/>
          <w:color w:val="000000"/>
          <w:sz w:val="24"/>
          <w:szCs w:val="24"/>
          <w:shd w:val="clear" w:color="auto" w:fill="FFFFFF"/>
        </w:rPr>
        <w:t>Tabel 3</w:t>
      </w:r>
      <w:r w:rsidR="00CA13B3" w:rsidRPr="00720CB9">
        <w:rPr>
          <w:rFonts w:ascii="Times New Roman" w:eastAsia="Times New Roman" w:hAnsi="Times New Roman" w:cs="Times New Roman"/>
          <w:color w:val="000000"/>
          <w:sz w:val="24"/>
          <w:szCs w:val="24"/>
          <w:shd w:val="clear" w:color="auto" w:fill="FFFFFF"/>
        </w:rPr>
        <w:t>.</w:t>
      </w:r>
      <w:proofErr w:type="gramEnd"/>
      <w:r w:rsidR="00CA13B3" w:rsidRPr="00720CB9">
        <w:rPr>
          <w:rFonts w:ascii="Times New Roman" w:eastAsia="Times New Roman" w:hAnsi="Times New Roman" w:cs="Times New Roman"/>
          <w:color w:val="000000"/>
          <w:sz w:val="24"/>
          <w:szCs w:val="24"/>
          <w:shd w:val="clear" w:color="auto" w:fill="FFFFFF"/>
        </w:rPr>
        <w:t xml:space="preserve"> </w:t>
      </w:r>
      <w:proofErr w:type="gramStart"/>
      <w:r w:rsidR="00CA13B3" w:rsidRPr="00720CB9">
        <w:rPr>
          <w:rFonts w:ascii="Times New Roman" w:eastAsia="Times New Roman" w:hAnsi="Times New Roman" w:cs="Times New Roman"/>
          <w:color w:val="000000"/>
          <w:sz w:val="24"/>
          <w:szCs w:val="24"/>
          <w:shd w:val="clear" w:color="auto" w:fill="FFFFFF"/>
        </w:rPr>
        <w:t>menunjukkan</w:t>
      </w:r>
      <w:proofErr w:type="gramEnd"/>
      <w:r w:rsidR="00CA13B3" w:rsidRPr="00720CB9">
        <w:rPr>
          <w:rFonts w:ascii="Times New Roman" w:eastAsia="Times New Roman" w:hAnsi="Times New Roman" w:cs="Times New Roman"/>
          <w:color w:val="000000"/>
          <w:sz w:val="24"/>
          <w:szCs w:val="24"/>
          <w:shd w:val="clear" w:color="auto" w:fill="FFFFFF"/>
        </w:rPr>
        <w:t xml:space="preserve"> bahwa </w:t>
      </w:r>
      <w:r w:rsidR="00EF1081">
        <w:rPr>
          <w:rFonts w:ascii="Times New Roman" w:eastAsia="Times New Roman" w:hAnsi="Times New Roman" w:cs="Times New Roman"/>
          <w:color w:val="000000"/>
          <w:sz w:val="24"/>
          <w:szCs w:val="24"/>
          <w:shd w:val="clear" w:color="auto" w:fill="FFFFFF"/>
        </w:rPr>
        <w:t xml:space="preserve">rata-rata jawaban responden </w:t>
      </w:r>
      <w:r w:rsidR="005C2B77">
        <w:rPr>
          <w:rFonts w:ascii="Times New Roman" w:eastAsia="Times New Roman" w:hAnsi="Times New Roman" w:cs="Times New Roman"/>
          <w:color w:val="000000"/>
          <w:sz w:val="24"/>
          <w:szCs w:val="24"/>
          <w:shd w:val="clear" w:color="auto" w:fill="FFFFFF"/>
        </w:rPr>
        <w:t xml:space="preserve">pada </w:t>
      </w:r>
      <w:r w:rsidR="00EF1081">
        <w:rPr>
          <w:rFonts w:ascii="Times New Roman" w:eastAsia="Times New Roman" w:hAnsi="Times New Roman" w:cs="Times New Roman"/>
          <w:color w:val="000000"/>
          <w:sz w:val="24"/>
          <w:szCs w:val="24"/>
          <w:shd w:val="clear" w:color="auto" w:fill="FFFFFF"/>
        </w:rPr>
        <w:t xml:space="preserve">variabel </w:t>
      </w:r>
      <w:r w:rsidR="00CA13B3" w:rsidRPr="00720CB9">
        <w:rPr>
          <w:rFonts w:ascii="Times New Roman" w:eastAsia="Times New Roman" w:hAnsi="Times New Roman" w:cs="Times New Roman"/>
          <w:color w:val="000000"/>
          <w:sz w:val="24"/>
          <w:szCs w:val="24"/>
          <w:shd w:val="clear" w:color="auto" w:fill="FFFFFF"/>
        </w:rPr>
        <w:t xml:space="preserve">gaya kepemimpinan di lingkungan Kementerian Agama berada pada kriteria ideal. </w:t>
      </w:r>
      <w:proofErr w:type="gramStart"/>
      <w:r w:rsidR="00CA13B3" w:rsidRPr="00720CB9">
        <w:rPr>
          <w:rFonts w:ascii="Times New Roman" w:eastAsia="Times New Roman" w:hAnsi="Times New Roman" w:cs="Times New Roman"/>
          <w:color w:val="000000"/>
          <w:sz w:val="24"/>
          <w:szCs w:val="24"/>
          <w:shd w:val="clear" w:color="auto" w:fill="FFFFFF"/>
        </w:rPr>
        <w:t>Artinya pemimpin pada satuan kerja di Kementerian Agama telah cukup dalam upaya menggerakkan dan bekerjasama dengan bawahannya dalam mencapai tujuan organisasi.</w:t>
      </w:r>
      <w:proofErr w:type="gramEnd"/>
      <w:r w:rsidR="00CA13B3" w:rsidRPr="00720CB9">
        <w:rPr>
          <w:rFonts w:ascii="Times New Roman" w:eastAsia="Times New Roman" w:hAnsi="Times New Roman" w:cs="Times New Roman"/>
          <w:color w:val="000000"/>
          <w:sz w:val="24"/>
          <w:szCs w:val="24"/>
          <w:shd w:val="clear" w:color="auto" w:fill="FFFFFF"/>
        </w:rPr>
        <w:t xml:space="preserve"> </w:t>
      </w:r>
      <w:proofErr w:type="gramStart"/>
      <w:r w:rsidR="00CA13B3" w:rsidRPr="00720CB9">
        <w:rPr>
          <w:rFonts w:ascii="Times New Roman" w:eastAsia="Times New Roman" w:hAnsi="Times New Roman" w:cs="Times New Roman"/>
          <w:color w:val="000000"/>
          <w:sz w:val="24"/>
          <w:szCs w:val="24"/>
          <w:shd w:val="clear" w:color="auto" w:fill="FFFFFF"/>
        </w:rPr>
        <w:t>Gaya kepemimpinan seorang pemimpin dianggap mempunyai peranan pada kinerja pejabat pengadaan.</w:t>
      </w:r>
      <w:proofErr w:type="gramEnd"/>
    </w:p>
    <w:p w:rsidR="00DD4AA4" w:rsidRDefault="00CA13B3" w:rsidP="0081456A">
      <w:pPr>
        <w:autoSpaceDE w:val="0"/>
        <w:autoSpaceDN w:val="0"/>
        <w:adjustRightInd w:val="0"/>
        <w:spacing w:after="0" w:line="480" w:lineRule="auto"/>
        <w:ind w:firstLine="720"/>
        <w:contextualSpacing/>
        <w:jc w:val="both"/>
        <w:rPr>
          <w:rFonts w:ascii="Times New Roman" w:eastAsia="Times New Roman" w:hAnsi="Times New Roman" w:cs="Times New Roman"/>
          <w:iCs/>
          <w:color w:val="000000"/>
          <w:sz w:val="24"/>
          <w:szCs w:val="24"/>
        </w:rPr>
      </w:pPr>
      <w:r w:rsidRPr="00720CB9">
        <w:rPr>
          <w:rFonts w:ascii="Times New Roman" w:eastAsia="Times New Roman" w:hAnsi="Times New Roman" w:cs="Times New Roman"/>
          <w:sz w:val="24"/>
          <w:szCs w:val="24"/>
        </w:rPr>
        <w:t xml:space="preserve">Gaya kepemimpinan yang dipilih pejabat pengadaan, adalah </w:t>
      </w:r>
      <w:proofErr w:type="gramStart"/>
      <w:r w:rsidRPr="00720CB9">
        <w:rPr>
          <w:rFonts w:ascii="Times New Roman" w:eastAsia="Times New Roman" w:hAnsi="Times New Roman" w:cs="Times New Roman"/>
          <w:sz w:val="24"/>
          <w:szCs w:val="24"/>
        </w:rPr>
        <w:t>gaya</w:t>
      </w:r>
      <w:proofErr w:type="gramEnd"/>
      <w:r w:rsidRPr="00720CB9">
        <w:rPr>
          <w:rFonts w:ascii="Times New Roman" w:eastAsia="Times New Roman" w:hAnsi="Times New Roman" w:cs="Times New Roman"/>
          <w:sz w:val="24"/>
          <w:szCs w:val="24"/>
        </w:rPr>
        <w:t xml:space="preserve"> kepemimpinan </w:t>
      </w:r>
      <w:r w:rsidRPr="00720CB9">
        <w:rPr>
          <w:rFonts w:ascii="Times New Roman" w:eastAsia="Times New Roman" w:hAnsi="Times New Roman" w:cs="Times New Roman"/>
          <w:i/>
          <w:sz w:val="24"/>
          <w:szCs w:val="24"/>
        </w:rPr>
        <w:t>supportive</w:t>
      </w:r>
      <w:r w:rsidRPr="00720CB9">
        <w:rPr>
          <w:rFonts w:ascii="Times New Roman" w:eastAsia="Times New Roman" w:hAnsi="Times New Roman" w:cs="Times New Roman"/>
          <w:sz w:val="24"/>
          <w:szCs w:val="24"/>
        </w:rPr>
        <w:t xml:space="preserve">, artinya bahwa kepemipinan yang diharapkan adalah yang </w:t>
      </w:r>
      <w:r w:rsidRPr="00720CB9">
        <w:rPr>
          <w:rFonts w:ascii="Times New Roman" w:hAnsi="Times New Roman" w:cs="Times New Roman"/>
          <w:sz w:val="24"/>
          <w:szCs w:val="24"/>
        </w:rPr>
        <w:t>memberi perhatian pada kebutuhan para bawahan, memperlihatkan perhatian terhadap kesejahteraan dan penciptaan suasana yang bersahabat dalam satuan kerja</w:t>
      </w:r>
      <w:r w:rsidRPr="00720CB9">
        <w:rPr>
          <w:rFonts w:ascii="Times New Roman" w:eastAsia="Times New Roman" w:hAnsi="Times New Roman" w:cs="Times New Roman"/>
          <w:sz w:val="24"/>
          <w:szCs w:val="24"/>
        </w:rPr>
        <w:t>.</w:t>
      </w:r>
      <w:r w:rsidR="00DD4AA4" w:rsidRPr="00720CB9">
        <w:rPr>
          <w:rFonts w:ascii="Times New Roman" w:eastAsia="Times New Roman" w:hAnsi="Times New Roman" w:cs="Times New Roman"/>
          <w:iCs/>
          <w:color w:val="000000"/>
          <w:sz w:val="24"/>
          <w:szCs w:val="24"/>
        </w:rPr>
        <w:tab/>
      </w:r>
    </w:p>
    <w:p w:rsidR="00C3423E" w:rsidRPr="0081456A" w:rsidRDefault="00C3423E" w:rsidP="0081456A">
      <w:pPr>
        <w:autoSpaceDE w:val="0"/>
        <w:autoSpaceDN w:val="0"/>
        <w:adjustRightInd w:val="0"/>
        <w:spacing w:after="0" w:line="480" w:lineRule="auto"/>
        <w:ind w:firstLine="720"/>
        <w:contextualSpacing/>
        <w:jc w:val="both"/>
        <w:rPr>
          <w:rFonts w:ascii="Times New Roman" w:eastAsia="Times New Roman" w:hAnsi="Times New Roman" w:cs="Times New Roman"/>
          <w:sz w:val="24"/>
          <w:szCs w:val="24"/>
        </w:rPr>
      </w:pPr>
    </w:p>
    <w:p w:rsidR="00AD3558" w:rsidRPr="00720CB9" w:rsidRDefault="00AD3558" w:rsidP="006E1F60">
      <w:pPr>
        <w:spacing w:after="0" w:line="240" w:lineRule="auto"/>
        <w:jc w:val="both"/>
        <w:rPr>
          <w:rFonts w:ascii="Times New Roman" w:hAnsi="Times New Roman" w:cs="Times New Roman"/>
          <w:b/>
          <w:sz w:val="24"/>
          <w:szCs w:val="24"/>
        </w:rPr>
      </w:pPr>
    </w:p>
    <w:p w:rsidR="00DD4AA4" w:rsidRPr="00720CB9" w:rsidRDefault="00DD4AA4" w:rsidP="00AD3558">
      <w:pPr>
        <w:jc w:val="both"/>
        <w:rPr>
          <w:rFonts w:ascii="Times New Roman" w:hAnsi="Times New Roman" w:cs="Times New Roman"/>
          <w:b/>
          <w:sz w:val="24"/>
          <w:szCs w:val="24"/>
        </w:rPr>
      </w:pPr>
      <w:r w:rsidRPr="00720CB9">
        <w:rPr>
          <w:rFonts w:ascii="Times New Roman" w:hAnsi="Times New Roman" w:cs="Times New Roman"/>
          <w:b/>
          <w:sz w:val="24"/>
          <w:szCs w:val="24"/>
        </w:rPr>
        <w:t>SIMPULAN DAN SARAN</w:t>
      </w:r>
    </w:p>
    <w:p w:rsidR="00266DFC" w:rsidRPr="00720CB9" w:rsidRDefault="00DD4AA4" w:rsidP="00266DFC">
      <w:pPr>
        <w:autoSpaceDE w:val="0"/>
        <w:autoSpaceDN w:val="0"/>
        <w:adjustRightInd w:val="0"/>
        <w:spacing w:after="0" w:line="480" w:lineRule="auto"/>
        <w:ind w:firstLine="630"/>
        <w:jc w:val="both"/>
        <w:rPr>
          <w:rFonts w:ascii="Times New Roman" w:hAnsi="Times New Roman" w:cs="Times New Roman"/>
          <w:sz w:val="24"/>
          <w:szCs w:val="24"/>
        </w:rPr>
      </w:pPr>
      <w:r w:rsidRPr="00720CB9">
        <w:rPr>
          <w:rFonts w:ascii="Times New Roman" w:hAnsi="Times New Roman" w:cs="Times New Roman"/>
          <w:sz w:val="24"/>
          <w:szCs w:val="24"/>
        </w:rPr>
        <w:tab/>
      </w:r>
      <w:proofErr w:type="gramStart"/>
      <w:r w:rsidR="00266DFC" w:rsidRPr="00720CB9">
        <w:rPr>
          <w:rFonts w:ascii="Times New Roman" w:eastAsia="Times New Roman" w:hAnsi="Times New Roman" w:cs="Times New Roman"/>
          <w:sz w:val="24"/>
          <w:szCs w:val="24"/>
        </w:rPr>
        <w:t xml:space="preserve">Berdasarkan </w:t>
      </w:r>
      <w:r w:rsidR="00266DFC" w:rsidRPr="00720CB9">
        <w:rPr>
          <w:rFonts w:ascii="Times New Roman" w:eastAsia="Times New Roman" w:hAnsi="Times New Roman" w:cs="Times New Roman"/>
          <w:sz w:val="24"/>
          <w:szCs w:val="24"/>
          <w:lang w:val="id-ID"/>
        </w:rPr>
        <w:t xml:space="preserve">analisis </w:t>
      </w:r>
      <w:r w:rsidR="00266DFC" w:rsidRPr="00720CB9">
        <w:rPr>
          <w:rFonts w:ascii="Times New Roman" w:eastAsia="Times New Roman" w:hAnsi="Times New Roman" w:cs="Times New Roman"/>
          <w:sz w:val="24"/>
          <w:szCs w:val="24"/>
        </w:rPr>
        <w:t xml:space="preserve">dan pembahasan, </w:t>
      </w:r>
      <w:r w:rsidR="00266DFC" w:rsidRPr="00720CB9">
        <w:rPr>
          <w:rFonts w:ascii="Times New Roman" w:eastAsia="Times New Roman" w:hAnsi="Times New Roman" w:cs="Times New Roman"/>
          <w:sz w:val="24"/>
          <w:szCs w:val="24"/>
          <w:lang w:val="id-ID"/>
        </w:rPr>
        <w:t xml:space="preserve">maka </w:t>
      </w:r>
      <w:r w:rsidR="00266DFC" w:rsidRPr="00720CB9">
        <w:rPr>
          <w:rFonts w:ascii="Times New Roman" w:eastAsia="Times New Roman" w:hAnsi="Times New Roman" w:cs="Times New Roman"/>
          <w:sz w:val="24"/>
          <w:szCs w:val="24"/>
        </w:rPr>
        <w:t xml:space="preserve">dapat disimpulkan </w:t>
      </w:r>
      <w:r w:rsidR="00266DFC" w:rsidRPr="00720CB9">
        <w:rPr>
          <w:rFonts w:ascii="Times New Roman" w:eastAsia="Times New Roman" w:hAnsi="Times New Roman" w:cs="Times New Roman"/>
          <w:sz w:val="24"/>
          <w:szCs w:val="24"/>
          <w:lang w:val="id-ID"/>
        </w:rPr>
        <w:t xml:space="preserve">hasil penelitian ini </w:t>
      </w:r>
      <w:r w:rsidR="00266DFC" w:rsidRPr="00720CB9">
        <w:rPr>
          <w:rFonts w:ascii="Times New Roman" w:eastAsia="Times New Roman" w:hAnsi="Times New Roman" w:cs="Times New Roman"/>
          <w:sz w:val="24"/>
          <w:szCs w:val="24"/>
        </w:rPr>
        <w:t>adalah bahwa kompetensi pejabat pengadaan berpengaruh positif pada efektivitas sistem</w:t>
      </w:r>
      <w:r w:rsidR="006E1F60">
        <w:rPr>
          <w:rFonts w:ascii="Times New Roman" w:eastAsia="Times New Roman" w:hAnsi="Times New Roman" w:cs="Times New Roman"/>
          <w:sz w:val="24"/>
          <w:szCs w:val="24"/>
        </w:rPr>
        <w:t xml:space="preserve"> pengendalian intern pengadaan Barang/J</w:t>
      </w:r>
      <w:r w:rsidR="00266DFC" w:rsidRPr="00720CB9">
        <w:rPr>
          <w:rFonts w:ascii="Times New Roman" w:eastAsia="Times New Roman" w:hAnsi="Times New Roman" w:cs="Times New Roman"/>
          <w:sz w:val="24"/>
          <w:szCs w:val="24"/>
        </w:rPr>
        <w:t>asa pemerintah.</w:t>
      </w:r>
      <w:proofErr w:type="gramEnd"/>
      <w:r w:rsidR="00266DFC" w:rsidRPr="00720CB9">
        <w:rPr>
          <w:rFonts w:ascii="Times New Roman" w:eastAsia="Times New Roman" w:hAnsi="Times New Roman" w:cs="Times New Roman"/>
          <w:sz w:val="24"/>
          <w:szCs w:val="24"/>
        </w:rPr>
        <w:t xml:space="preserve"> </w:t>
      </w:r>
      <w:proofErr w:type="gramStart"/>
      <w:r w:rsidR="00266DFC" w:rsidRPr="00720CB9">
        <w:rPr>
          <w:rFonts w:ascii="Times New Roman" w:eastAsia="Times New Roman" w:hAnsi="Times New Roman" w:cs="Times New Roman"/>
          <w:sz w:val="24"/>
          <w:szCs w:val="24"/>
        </w:rPr>
        <w:t>Hal ini disebabkan kompetensi merupakan hal mutlak yang harus dimiliki oleh seorang pejabat pengadaan terkait implementasi pekerjaan di lapangan.</w:t>
      </w:r>
      <w:proofErr w:type="gramEnd"/>
      <w:r w:rsidR="00266DFC" w:rsidRPr="00720CB9">
        <w:rPr>
          <w:rFonts w:ascii="Times New Roman" w:eastAsia="Times New Roman" w:hAnsi="Times New Roman" w:cs="Times New Roman"/>
          <w:sz w:val="24"/>
          <w:szCs w:val="24"/>
        </w:rPr>
        <w:t xml:space="preserve">  </w:t>
      </w:r>
      <w:r w:rsidR="00266DFC" w:rsidRPr="00720CB9">
        <w:rPr>
          <w:rFonts w:ascii="Times New Roman" w:eastAsia="Times New Roman" w:hAnsi="Times New Roman" w:cs="Times New Roman"/>
          <w:sz w:val="24"/>
          <w:szCs w:val="24"/>
          <w:lang w:val="id-ID"/>
        </w:rPr>
        <w:t xml:space="preserve"> </w:t>
      </w:r>
      <w:proofErr w:type="gramStart"/>
      <w:r w:rsidR="00266DFC" w:rsidRPr="00720CB9">
        <w:rPr>
          <w:rFonts w:ascii="Times New Roman" w:eastAsia="Times New Roman" w:hAnsi="Times New Roman" w:cs="Times New Roman"/>
          <w:sz w:val="24"/>
          <w:szCs w:val="24"/>
        </w:rPr>
        <w:t>Budaya organisasi berpengaruh positif pada efektivitas sistem</w:t>
      </w:r>
      <w:r w:rsidR="00BB39A5">
        <w:rPr>
          <w:rFonts w:ascii="Times New Roman" w:eastAsia="Times New Roman" w:hAnsi="Times New Roman" w:cs="Times New Roman"/>
          <w:sz w:val="24"/>
          <w:szCs w:val="24"/>
        </w:rPr>
        <w:t xml:space="preserve"> pengendalian intern pengadaan Barang/Jasa P</w:t>
      </w:r>
      <w:r w:rsidR="00266DFC" w:rsidRPr="00720CB9">
        <w:rPr>
          <w:rFonts w:ascii="Times New Roman" w:eastAsia="Times New Roman" w:hAnsi="Times New Roman" w:cs="Times New Roman"/>
          <w:sz w:val="24"/>
          <w:szCs w:val="24"/>
        </w:rPr>
        <w:t>emerintah.</w:t>
      </w:r>
      <w:proofErr w:type="gramEnd"/>
      <w:r w:rsidR="00266DFC" w:rsidRPr="00720CB9">
        <w:rPr>
          <w:rFonts w:ascii="Times New Roman" w:eastAsia="Times New Roman" w:hAnsi="Times New Roman" w:cs="Times New Roman"/>
          <w:sz w:val="24"/>
          <w:szCs w:val="24"/>
        </w:rPr>
        <w:t xml:space="preserve"> Hal ini disebabkan karena budaya organisasi yang telah diaplikasikan dengan baik oleh seseorang </w:t>
      </w:r>
      <w:proofErr w:type="gramStart"/>
      <w:r w:rsidR="00266DFC" w:rsidRPr="00720CB9">
        <w:rPr>
          <w:rFonts w:ascii="Times New Roman" w:eastAsia="Times New Roman" w:hAnsi="Times New Roman" w:cs="Times New Roman"/>
          <w:sz w:val="24"/>
          <w:szCs w:val="24"/>
        </w:rPr>
        <w:t>akan</w:t>
      </w:r>
      <w:proofErr w:type="gramEnd"/>
      <w:r w:rsidR="00266DFC" w:rsidRPr="00720CB9">
        <w:rPr>
          <w:rFonts w:ascii="Times New Roman" w:eastAsia="Times New Roman" w:hAnsi="Times New Roman" w:cs="Times New Roman"/>
          <w:sz w:val="24"/>
          <w:szCs w:val="24"/>
        </w:rPr>
        <w:t xml:space="preserve"> memengaruhi tingkah laku seseorang untuk menjadi lebih baik sesuai budaya organisasi yang telah terinternalisasi tersebut. </w:t>
      </w:r>
      <w:proofErr w:type="gramStart"/>
      <w:r w:rsidR="00266DFC" w:rsidRPr="00720CB9">
        <w:rPr>
          <w:rFonts w:ascii="Times New Roman" w:eastAsia="Times New Roman" w:hAnsi="Times New Roman" w:cs="Times New Roman"/>
          <w:color w:val="000000"/>
          <w:sz w:val="24"/>
          <w:szCs w:val="24"/>
        </w:rPr>
        <w:t>Gaya kepemimpinan berpengaruh positif pada efektivitas sistem pengenda</w:t>
      </w:r>
      <w:r w:rsidR="006E1F60">
        <w:rPr>
          <w:rFonts w:ascii="Times New Roman" w:eastAsia="Times New Roman" w:hAnsi="Times New Roman" w:cs="Times New Roman"/>
          <w:color w:val="000000"/>
          <w:sz w:val="24"/>
          <w:szCs w:val="24"/>
        </w:rPr>
        <w:t>lian intern pengadaan Barang/J</w:t>
      </w:r>
      <w:r w:rsidR="00266DFC" w:rsidRPr="00720CB9">
        <w:rPr>
          <w:rFonts w:ascii="Times New Roman" w:eastAsia="Times New Roman" w:hAnsi="Times New Roman" w:cs="Times New Roman"/>
          <w:color w:val="000000"/>
          <w:sz w:val="24"/>
          <w:szCs w:val="24"/>
        </w:rPr>
        <w:t xml:space="preserve">asa </w:t>
      </w:r>
      <w:r w:rsidR="006E1F60">
        <w:rPr>
          <w:rFonts w:ascii="Times New Roman" w:eastAsia="Times New Roman" w:hAnsi="Times New Roman" w:cs="Times New Roman"/>
          <w:sz w:val="24"/>
          <w:szCs w:val="24"/>
        </w:rPr>
        <w:t>P</w:t>
      </w:r>
      <w:r w:rsidR="00266DFC" w:rsidRPr="00720CB9">
        <w:rPr>
          <w:rFonts w:ascii="Times New Roman" w:eastAsia="Times New Roman" w:hAnsi="Times New Roman" w:cs="Times New Roman"/>
          <w:sz w:val="24"/>
          <w:szCs w:val="24"/>
        </w:rPr>
        <w:t>emerintah.</w:t>
      </w:r>
      <w:proofErr w:type="gramEnd"/>
      <w:r w:rsidR="00266DFC" w:rsidRPr="00720CB9">
        <w:rPr>
          <w:rFonts w:ascii="Times New Roman" w:eastAsia="Times New Roman" w:hAnsi="Times New Roman" w:cs="Times New Roman"/>
          <w:color w:val="000000"/>
          <w:sz w:val="24"/>
          <w:szCs w:val="24"/>
        </w:rPr>
        <w:t xml:space="preserve"> Hal ini disebabkan gaya kepemimpinan seorang pemimpin, dengan kewenangannya akan mampu memengaruhi motivasi seorang bawahan untuk bekerja lebih baik sehingga </w:t>
      </w:r>
      <w:proofErr w:type="gramStart"/>
      <w:r w:rsidR="00266DFC" w:rsidRPr="00720CB9">
        <w:rPr>
          <w:rFonts w:ascii="Times New Roman" w:eastAsia="Times New Roman" w:hAnsi="Times New Roman" w:cs="Times New Roman"/>
          <w:color w:val="000000"/>
          <w:sz w:val="24"/>
          <w:szCs w:val="24"/>
        </w:rPr>
        <w:t>mencapai  kinerja</w:t>
      </w:r>
      <w:proofErr w:type="gramEnd"/>
      <w:r w:rsidR="00266DFC" w:rsidRPr="00720CB9">
        <w:rPr>
          <w:rFonts w:ascii="Times New Roman" w:eastAsia="Times New Roman" w:hAnsi="Times New Roman" w:cs="Times New Roman"/>
          <w:color w:val="000000"/>
          <w:sz w:val="24"/>
          <w:szCs w:val="24"/>
        </w:rPr>
        <w:t xml:space="preserve"> yang optimal demi kelangsungan suatu instansi.</w:t>
      </w:r>
      <w:r w:rsidRPr="00720CB9">
        <w:rPr>
          <w:rFonts w:ascii="Times New Roman" w:hAnsi="Times New Roman" w:cs="Times New Roman"/>
          <w:sz w:val="24"/>
          <w:szCs w:val="24"/>
        </w:rPr>
        <w:tab/>
      </w:r>
    </w:p>
    <w:p w:rsidR="00266DFC" w:rsidRPr="00720CB9" w:rsidRDefault="00DD4AA4" w:rsidP="00266DFC">
      <w:pPr>
        <w:autoSpaceDE w:val="0"/>
        <w:autoSpaceDN w:val="0"/>
        <w:adjustRightInd w:val="0"/>
        <w:spacing w:after="0" w:line="480" w:lineRule="auto"/>
        <w:ind w:firstLine="630"/>
        <w:jc w:val="both"/>
        <w:rPr>
          <w:rFonts w:ascii="Times New Roman" w:hAnsi="Times New Roman" w:cs="Times New Roman"/>
          <w:sz w:val="24"/>
          <w:szCs w:val="24"/>
        </w:rPr>
      </w:pPr>
      <w:proofErr w:type="gramStart"/>
      <w:r w:rsidRPr="00720CB9">
        <w:rPr>
          <w:rFonts w:ascii="Times New Roman" w:hAnsi="Times New Roman" w:cs="Times New Roman"/>
          <w:sz w:val="24"/>
          <w:szCs w:val="24"/>
        </w:rPr>
        <w:t>Berdasarkan pembahasan dan telaah jawaban responden da</w:t>
      </w:r>
      <w:r w:rsidR="00FD5ADB" w:rsidRPr="00720CB9">
        <w:rPr>
          <w:rFonts w:ascii="Times New Roman" w:hAnsi="Times New Roman" w:cs="Times New Roman"/>
          <w:sz w:val="24"/>
          <w:szCs w:val="24"/>
        </w:rPr>
        <w:t xml:space="preserve">pat disarankan bahwa, </w:t>
      </w:r>
      <w:r w:rsidR="00266DFC" w:rsidRPr="00720CB9">
        <w:rPr>
          <w:rFonts w:ascii="Times New Roman" w:eastAsia="Times New Roman" w:hAnsi="Times New Roman" w:cs="Times New Roman"/>
          <w:sz w:val="24"/>
          <w:szCs w:val="24"/>
        </w:rPr>
        <w:t>Kompetensi pejabat pengadaan barang/jasa perlu ditingkatkan agar mencapai klasifikasi sangat tinggi.</w:t>
      </w:r>
      <w:proofErr w:type="gramEnd"/>
      <w:r w:rsidR="00266DFC" w:rsidRPr="00720CB9">
        <w:rPr>
          <w:rFonts w:ascii="Times New Roman" w:eastAsia="Times New Roman" w:hAnsi="Times New Roman" w:cs="Times New Roman"/>
          <w:sz w:val="24"/>
          <w:szCs w:val="24"/>
        </w:rPr>
        <w:t xml:space="preserve"> Peningkatan kompetensi dapat dilakukan dengan mengikutsertakan pelatihan, pemberian ijin untuk belajar ke jenjang lebih tinggi</w:t>
      </w:r>
      <w:proofErr w:type="gramStart"/>
      <w:r w:rsidR="00266DFC" w:rsidRPr="00720CB9">
        <w:rPr>
          <w:rFonts w:ascii="Times New Roman" w:eastAsia="Times New Roman" w:hAnsi="Times New Roman" w:cs="Times New Roman"/>
          <w:sz w:val="24"/>
          <w:szCs w:val="24"/>
        </w:rPr>
        <w:t>,  menjalin</w:t>
      </w:r>
      <w:proofErr w:type="gramEnd"/>
      <w:r w:rsidR="00266DFC" w:rsidRPr="00720CB9">
        <w:rPr>
          <w:rFonts w:ascii="Times New Roman" w:eastAsia="Times New Roman" w:hAnsi="Times New Roman" w:cs="Times New Roman"/>
          <w:sz w:val="24"/>
          <w:szCs w:val="24"/>
        </w:rPr>
        <w:t xml:space="preserve"> kerjasama dengan instansi terkait untuk melaksanakan Diklat Di Wilayah Kerja (DDWK) dan sebagainya. Budaya organisasi adalah hal penting bagi suatu organisasi untuk diterapkan secara kuat sehingga nilai-nilai baik yang terkandung di dalamnya </w:t>
      </w:r>
      <w:proofErr w:type="gramStart"/>
      <w:r w:rsidR="00266DFC" w:rsidRPr="00720CB9">
        <w:rPr>
          <w:rFonts w:ascii="Times New Roman" w:eastAsia="Times New Roman" w:hAnsi="Times New Roman" w:cs="Times New Roman"/>
          <w:sz w:val="24"/>
          <w:szCs w:val="24"/>
        </w:rPr>
        <w:t>akan</w:t>
      </w:r>
      <w:proofErr w:type="gramEnd"/>
      <w:r w:rsidR="00266DFC" w:rsidRPr="00720CB9">
        <w:rPr>
          <w:rFonts w:ascii="Times New Roman" w:eastAsia="Times New Roman" w:hAnsi="Times New Roman" w:cs="Times New Roman"/>
          <w:sz w:val="24"/>
          <w:szCs w:val="24"/>
        </w:rPr>
        <w:t xml:space="preserve"> teraplikasikan di </w:t>
      </w:r>
      <w:r w:rsidR="00695EC5">
        <w:rPr>
          <w:rFonts w:ascii="Times New Roman" w:eastAsia="Times New Roman" w:hAnsi="Times New Roman" w:cs="Times New Roman"/>
          <w:sz w:val="24"/>
          <w:szCs w:val="24"/>
        </w:rPr>
        <w:t xml:space="preserve">alam </w:t>
      </w:r>
      <w:r w:rsidR="00266DFC" w:rsidRPr="00720CB9">
        <w:rPr>
          <w:rFonts w:ascii="Times New Roman" w:eastAsia="Times New Roman" w:hAnsi="Times New Roman" w:cs="Times New Roman"/>
          <w:sz w:val="24"/>
          <w:szCs w:val="24"/>
        </w:rPr>
        <w:t xml:space="preserve">bawah sadar seseorang </w:t>
      </w:r>
      <w:r w:rsidR="00266DFC" w:rsidRPr="00720CB9">
        <w:rPr>
          <w:rFonts w:ascii="Times New Roman" w:eastAsia="Times New Roman" w:hAnsi="Times New Roman" w:cs="Times New Roman"/>
          <w:sz w:val="24"/>
          <w:szCs w:val="24"/>
        </w:rPr>
        <w:lastRenderedPageBreak/>
        <w:t xml:space="preserve">karena </w:t>
      </w:r>
      <w:r w:rsidR="00266DFC" w:rsidRPr="00720CB9">
        <w:rPr>
          <w:rFonts w:ascii="Times New Roman" w:hAnsi="Times New Roman" w:cs="Times New Roman"/>
          <w:color w:val="000000"/>
          <w:sz w:val="24"/>
          <w:szCs w:val="24"/>
        </w:rPr>
        <w:t>budaya organisasi yang berkualitas menciptakan pengendalian Intern yang optimal</w:t>
      </w:r>
      <w:r w:rsidR="00266DFC" w:rsidRPr="00720CB9">
        <w:rPr>
          <w:rFonts w:ascii="Times New Roman" w:eastAsia="Times New Roman" w:hAnsi="Times New Roman" w:cs="Times New Roman"/>
          <w:sz w:val="24"/>
          <w:szCs w:val="24"/>
        </w:rPr>
        <w:t xml:space="preserve">. </w:t>
      </w:r>
      <w:proofErr w:type="gramStart"/>
      <w:r w:rsidR="00266DFC" w:rsidRPr="00720CB9">
        <w:rPr>
          <w:rFonts w:ascii="Times New Roman" w:eastAsia="Times New Roman" w:hAnsi="Times New Roman" w:cs="Times New Roman"/>
          <w:sz w:val="24"/>
          <w:szCs w:val="24"/>
        </w:rPr>
        <w:t>Pimpinan satuan kerja diharapkan menghimbau aparatur pemerintah untuk menjadikan budaya organisasi sebagai pedoman dalam melaksanakan tugas dan fungsi dengan sebaik-baiknya dan terhindar dari segala bentuk pelanggaran dan penyimpangan.</w:t>
      </w:r>
      <w:proofErr w:type="gramEnd"/>
      <w:r w:rsidR="00266DFC" w:rsidRPr="00720CB9">
        <w:rPr>
          <w:rFonts w:ascii="Times New Roman" w:eastAsia="Times New Roman" w:hAnsi="Times New Roman" w:cs="Times New Roman"/>
          <w:sz w:val="24"/>
          <w:szCs w:val="24"/>
        </w:rPr>
        <w:t xml:space="preserve"> Gaya kepemimpinan yang menjadi pilihan sebagian besar responden penelitian ini adalah </w:t>
      </w:r>
      <w:proofErr w:type="gramStart"/>
      <w:r w:rsidR="00266DFC" w:rsidRPr="00720CB9">
        <w:rPr>
          <w:rFonts w:ascii="Times New Roman" w:eastAsia="Times New Roman" w:hAnsi="Times New Roman" w:cs="Times New Roman"/>
          <w:sz w:val="24"/>
          <w:szCs w:val="24"/>
        </w:rPr>
        <w:t>gaya</w:t>
      </w:r>
      <w:proofErr w:type="gramEnd"/>
      <w:r w:rsidR="00266DFC" w:rsidRPr="00720CB9">
        <w:rPr>
          <w:rFonts w:ascii="Times New Roman" w:eastAsia="Times New Roman" w:hAnsi="Times New Roman" w:cs="Times New Roman"/>
          <w:sz w:val="24"/>
          <w:szCs w:val="24"/>
        </w:rPr>
        <w:t xml:space="preserve"> kepemipinan </w:t>
      </w:r>
      <w:r w:rsidR="00266DFC" w:rsidRPr="00720CB9">
        <w:rPr>
          <w:rFonts w:ascii="Times New Roman" w:eastAsia="Times New Roman" w:hAnsi="Times New Roman" w:cs="Times New Roman"/>
          <w:i/>
          <w:sz w:val="24"/>
          <w:szCs w:val="24"/>
        </w:rPr>
        <w:t>supportive</w:t>
      </w:r>
      <w:r w:rsidR="00266DFC" w:rsidRPr="00720CB9">
        <w:rPr>
          <w:rFonts w:ascii="Times New Roman" w:eastAsia="Times New Roman" w:hAnsi="Times New Roman" w:cs="Times New Roman"/>
          <w:sz w:val="24"/>
          <w:szCs w:val="24"/>
        </w:rPr>
        <w:t xml:space="preserve">, diharapkan pada pimpinan satuan kerja </w:t>
      </w:r>
      <w:r w:rsidR="00266DFC" w:rsidRPr="00720CB9">
        <w:rPr>
          <w:rFonts w:ascii="Times New Roman" w:hAnsi="Times New Roman" w:cs="Times New Roman"/>
          <w:sz w:val="24"/>
          <w:szCs w:val="24"/>
        </w:rPr>
        <w:t>memberi perhatian pada kebutuhan dan kesejahteraan bawahan serta menciptakan suasana yang bersahabat dalam satuan kerja</w:t>
      </w:r>
      <w:r w:rsidR="00266DFC" w:rsidRPr="00720CB9">
        <w:rPr>
          <w:rFonts w:ascii="Times New Roman" w:eastAsia="Times New Roman" w:hAnsi="Times New Roman" w:cs="Times New Roman"/>
          <w:sz w:val="24"/>
          <w:szCs w:val="24"/>
        </w:rPr>
        <w:t>.</w:t>
      </w:r>
      <w:r w:rsidR="00266DFC" w:rsidRPr="00720CB9">
        <w:rPr>
          <w:rFonts w:ascii="Times New Roman" w:hAnsi="Times New Roman" w:cs="Times New Roman"/>
          <w:sz w:val="24"/>
          <w:szCs w:val="24"/>
        </w:rPr>
        <w:t xml:space="preserve"> </w:t>
      </w:r>
      <w:r w:rsidR="00266DFC" w:rsidRPr="00720CB9">
        <w:rPr>
          <w:rFonts w:ascii="Times New Roman" w:eastAsia="Times New Roman" w:hAnsi="Times New Roman" w:cs="Times New Roman"/>
          <w:sz w:val="24"/>
          <w:szCs w:val="24"/>
        </w:rPr>
        <w:t xml:space="preserve">Penelitian selanjutnya dapat menambahkan variabel-variabel yang dapat meningkatkan </w:t>
      </w:r>
      <w:r w:rsidR="00266DFC" w:rsidRPr="00720CB9">
        <w:rPr>
          <w:rFonts w:ascii="Times New Roman" w:eastAsia="Times New Roman" w:hAnsi="Times New Roman" w:cs="Times New Roman"/>
          <w:i/>
          <w:sz w:val="24"/>
          <w:szCs w:val="24"/>
        </w:rPr>
        <w:t>adjusted</w:t>
      </w:r>
      <w:r w:rsidR="00266DFC" w:rsidRPr="00720CB9">
        <w:rPr>
          <w:rFonts w:ascii="Times New Roman" w:eastAsia="Times New Roman" w:hAnsi="Times New Roman" w:cs="Times New Roman"/>
          <w:sz w:val="24"/>
          <w:szCs w:val="24"/>
        </w:rPr>
        <w:t xml:space="preserve"> </w:t>
      </w:r>
      <w:proofErr w:type="gramStart"/>
      <w:r w:rsidR="00266DFC" w:rsidRPr="00720CB9">
        <w:rPr>
          <w:rFonts w:ascii="Times New Roman" w:eastAsia="Times New Roman" w:hAnsi="Times New Roman" w:cs="Times New Roman"/>
          <w:sz w:val="24"/>
          <w:szCs w:val="24"/>
        </w:rPr>
        <w:t>R</w:t>
      </w:r>
      <w:r w:rsidR="00266DFC" w:rsidRPr="00720CB9">
        <w:rPr>
          <w:rFonts w:ascii="Times New Roman" w:eastAsia="Times New Roman" w:hAnsi="Times New Roman" w:cs="Times New Roman"/>
          <w:sz w:val="24"/>
          <w:szCs w:val="24"/>
          <w:vertAlign w:val="superscript"/>
        </w:rPr>
        <w:t>2</w:t>
      </w:r>
      <w:r w:rsidR="00266DFC" w:rsidRPr="00720CB9">
        <w:rPr>
          <w:rFonts w:ascii="Times New Roman" w:eastAsia="Times New Roman" w:hAnsi="Times New Roman" w:cs="Times New Roman"/>
          <w:sz w:val="24"/>
          <w:szCs w:val="24"/>
        </w:rPr>
        <w:t xml:space="preserve"> </w:t>
      </w:r>
      <w:r w:rsidR="00266DFC" w:rsidRPr="00720CB9">
        <w:rPr>
          <w:rFonts w:ascii="Times New Roman" w:eastAsia="Times New Roman" w:hAnsi="Times New Roman" w:cs="Times New Roman"/>
          <w:sz w:val="24"/>
          <w:szCs w:val="24"/>
          <w:lang w:val="id-ID"/>
        </w:rPr>
        <w:t xml:space="preserve"> </w:t>
      </w:r>
      <w:r w:rsidR="00266DFC" w:rsidRPr="00720CB9">
        <w:rPr>
          <w:rFonts w:ascii="Times New Roman" w:eastAsia="Times New Roman" w:hAnsi="Times New Roman" w:cs="Times New Roman"/>
          <w:sz w:val="24"/>
          <w:szCs w:val="24"/>
        </w:rPr>
        <w:t>mendekati</w:t>
      </w:r>
      <w:proofErr w:type="gramEnd"/>
      <w:r w:rsidR="00266DFC" w:rsidRPr="00720CB9">
        <w:rPr>
          <w:rFonts w:ascii="Times New Roman" w:eastAsia="Times New Roman" w:hAnsi="Times New Roman" w:cs="Times New Roman"/>
          <w:sz w:val="24"/>
          <w:szCs w:val="24"/>
        </w:rPr>
        <w:t xml:space="preserve"> seratus persen, seperti variabel iklim organisasi, struktur birokrasi dan motivasi manajemen.</w:t>
      </w:r>
    </w:p>
    <w:p w:rsidR="00DD4AA4" w:rsidRPr="00720CB9" w:rsidRDefault="00266DFC" w:rsidP="00266DFC">
      <w:pPr>
        <w:autoSpaceDE w:val="0"/>
        <w:autoSpaceDN w:val="0"/>
        <w:adjustRightInd w:val="0"/>
        <w:spacing w:after="0" w:line="480" w:lineRule="auto"/>
        <w:ind w:firstLine="630"/>
        <w:jc w:val="both"/>
        <w:rPr>
          <w:rFonts w:ascii="Times New Roman" w:eastAsia="Times New Roman" w:hAnsi="Times New Roman" w:cs="Times New Roman"/>
          <w:sz w:val="24"/>
          <w:szCs w:val="24"/>
        </w:rPr>
      </w:pPr>
      <w:proofErr w:type="gramStart"/>
      <w:r w:rsidRPr="00720CB9">
        <w:rPr>
          <w:rFonts w:ascii="Times New Roman" w:eastAsia="Times New Roman" w:hAnsi="Times New Roman" w:cs="Times New Roman"/>
          <w:sz w:val="24"/>
          <w:szCs w:val="24"/>
        </w:rPr>
        <w:t>Penelitian ini hanya dilakukan di lingkungan Kementerian Agama Provinsi Bali.</w:t>
      </w:r>
      <w:proofErr w:type="gramEnd"/>
      <w:r w:rsidRPr="00720CB9">
        <w:rPr>
          <w:rFonts w:ascii="Times New Roman" w:eastAsia="Times New Roman" w:hAnsi="Times New Roman" w:cs="Times New Roman"/>
          <w:sz w:val="24"/>
          <w:szCs w:val="24"/>
        </w:rPr>
        <w:t xml:space="preserve"> Penelitian selanjutnya dapat ditingkatkan dengan responden Pejabat Pembuat Komitmen (PPK) untuk kewenangan penggunaan anggaran yang lebih besar atau dilakukan penelitian yang </w:t>
      </w:r>
      <w:proofErr w:type="gramStart"/>
      <w:r w:rsidRPr="00720CB9">
        <w:rPr>
          <w:rFonts w:ascii="Times New Roman" w:eastAsia="Times New Roman" w:hAnsi="Times New Roman" w:cs="Times New Roman"/>
          <w:sz w:val="24"/>
          <w:szCs w:val="24"/>
        </w:rPr>
        <w:t>sama</w:t>
      </w:r>
      <w:proofErr w:type="gramEnd"/>
      <w:r w:rsidRPr="00720CB9">
        <w:rPr>
          <w:rFonts w:ascii="Times New Roman" w:eastAsia="Times New Roman" w:hAnsi="Times New Roman" w:cs="Times New Roman"/>
          <w:sz w:val="24"/>
          <w:szCs w:val="24"/>
        </w:rPr>
        <w:t xml:space="preserve"> pada tahun yang berbeda karena dimungkinkan bertambahnya jumlah pejabat pengadaan yang pada saat dilakukan penelitian masih berjumlah sangat terbatas di Kementerian Agama Provinsi Bali.</w:t>
      </w:r>
    </w:p>
    <w:p w:rsidR="00266DFC" w:rsidRPr="00720CB9" w:rsidRDefault="00266DFC" w:rsidP="00266DFC">
      <w:pPr>
        <w:autoSpaceDE w:val="0"/>
        <w:autoSpaceDN w:val="0"/>
        <w:adjustRightInd w:val="0"/>
        <w:spacing w:after="0" w:line="480" w:lineRule="auto"/>
        <w:ind w:firstLine="630"/>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 xml:space="preserve">Penelitian ini telah diusahakan dan dilaksanakan sesuai dengan prosedur ilmiah, namun demikian masih memiliki keterbatasan yaitu, variabel penelitian yang memengaruhi efektivitas sistem pengendalian intern Pengadaan Barang/Jasa Pemerintah dalam penelitian ini adalah kompetensi, budaya organisasi dan gaya kepemimpinan. Tiga Variabel tersebut menjelaskan variabel efektivitas sistem pengendalian intern Pengadaan Barang/Jasa Pemerintah sebesar 75.1 </w:t>
      </w:r>
      <w:proofErr w:type="gramStart"/>
      <w:r w:rsidRPr="00720CB9">
        <w:rPr>
          <w:rFonts w:ascii="Times New Roman" w:eastAsia="Times New Roman" w:hAnsi="Times New Roman" w:cs="Times New Roman"/>
          <w:sz w:val="24"/>
          <w:szCs w:val="24"/>
        </w:rPr>
        <w:t>% .</w:t>
      </w:r>
      <w:proofErr w:type="gramEnd"/>
      <w:r w:rsidRPr="00720CB9">
        <w:rPr>
          <w:rFonts w:ascii="Times New Roman" w:eastAsia="Times New Roman" w:hAnsi="Times New Roman" w:cs="Times New Roman"/>
          <w:sz w:val="24"/>
          <w:szCs w:val="24"/>
        </w:rPr>
        <w:t xml:space="preserve"> Hal ini </w:t>
      </w:r>
      <w:r w:rsidRPr="00720CB9">
        <w:rPr>
          <w:rFonts w:ascii="Times New Roman" w:eastAsia="Times New Roman" w:hAnsi="Times New Roman" w:cs="Times New Roman"/>
          <w:sz w:val="24"/>
          <w:szCs w:val="24"/>
        </w:rPr>
        <w:lastRenderedPageBreak/>
        <w:t xml:space="preserve">berarti masih terdapat variabel </w:t>
      </w:r>
      <w:proofErr w:type="gramStart"/>
      <w:r w:rsidRPr="00720CB9">
        <w:rPr>
          <w:rFonts w:ascii="Times New Roman" w:eastAsia="Times New Roman" w:hAnsi="Times New Roman" w:cs="Times New Roman"/>
          <w:sz w:val="24"/>
          <w:szCs w:val="24"/>
        </w:rPr>
        <w:t>lain</w:t>
      </w:r>
      <w:proofErr w:type="gramEnd"/>
      <w:r w:rsidRPr="00720CB9">
        <w:rPr>
          <w:rFonts w:ascii="Times New Roman" w:eastAsia="Times New Roman" w:hAnsi="Times New Roman" w:cs="Times New Roman"/>
          <w:sz w:val="24"/>
          <w:szCs w:val="24"/>
        </w:rPr>
        <w:t xml:space="preserve"> sebesar 24.9 % dapat memengaruhi di luar tiga variabel tersebut. </w:t>
      </w:r>
      <w:proofErr w:type="gramStart"/>
      <w:r w:rsidRPr="00720CB9">
        <w:rPr>
          <w:rFonts w:ascii="Times New Roman" w:eastAsia="Times New Roman" w:hAnsi="Times New Roman" w:cs="Times New Roman"/>
          <w:sz w:val="24"/>
          <w:szCs w:val="24"/>
        </w:rPr>
        <w:t>Penelitian ini menggunakan kuesioner dalam pengambilan data.</w:t>
      </w:r>
      <w:proofErr w:type="gramEnd"/>
      <w:r w:rsidRPr="00720CB9">
        <w:rPr>
          <w:rFonts w:ascii="Times New Roman" w:eastAsia="Times New Roman" w:hAnsi="Times New Roman" w:cs="Times New Roman"/>
          <w:sz w:val="24"/>
          <w:szCs w:val="24"/>
        </w:rPr>
        <w:t xml:space="preserve"> </w:t>
      </w:r>
      <w:proofErr w:type="gramStart"/>
      <w:r w:rsidRPr="00720CB9">
        <w:rPr>
          <w:rFonts w:ascii="Times New Roman" w:eastAsia="Times New Roman" w:hAnsi="Times New Roman" w:cs="Times New Roman"/>
          <w:sz w:val="24"/>
          <w:szCs w:val="24"/>
        </w:rPr>
        <w:t>Jawaban yang diberikan responden terkadang tidak menunjukkan keadaan sesungguhnya.</w:t>
      </w:r>
      <w:proofErr w:type="gramEnd"/>
      <w:r w:rsidRPr="00720CB9">
        <w:rPr>
          <w:rFonts w:ascii="Times New Roman" w:eastAsia="Times New Roman" w:hAnsi="Times New Roman" w:cs="Times New Roman"/>
          <w:sz w:val="24"/>
          <w:szCs w:val="24"/>
        </w:rPr>
        <w:t xml:space="preserve"> </w:t>
      </w:r>
      <w:proofErr w:type="gramStart"/>
      <w:r w:rsidRPr="00720CB9">
        <w:rPr>
          <w:rFonts w:ascii="Times New Roman" w:eastAsia="Times New Roman" w:hAnsi="Times New Roman" w:cs="Times New Roman"/>
          <w:sz w:val="24"/>
          <w:szCs w:val="24"/>
        </w:rPr>
        <w:t>Peneliti selanjutnya diharapkan tidak hanya menggunakan kuesioner saja, tetapi dapat menggabungkan metode kualitatif dan kuantitatif.</w:t>
      </w:r>
      <w:proofErr w:type="gramEnd"/>
      <w:r w:rsidRPr="00720CB9">
        <w:rPr>
          <w:rFonts w:ascii="Times New Roman" w:eastAsia="Times New Roman" w:hAnsi="Times New Roman" w:cs="Times New Roman"/>
          <w:sz w:val="24"/>
          <w:szCs w:val="24"/>
        </w:rPr>
        <w:t xml:space="preserve"> </w:t>
      </w:r>
    </w:p>
    <w:p w:rsidR="00AB19C6" w:rsidRDefault="00266DF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r w:rsidRPr="00720CB9">
        <w:rPr>
          <w:rFonts w:ascii="Times New Roman" w:eastAsia="Times New Roman" w:hAnsi="Times New Roman" w:cs="Times New Roman"/>
          <w:sz w:val="24"/>
          <w:szCs w:val="24"/>
        </w:rPr>
        <w:t xml:space="preserve">Responden pada saat dilakukan penelitian ini masih sangat terbatas karena dari 99 satuan kerja yang diteliti, hanya 43 satuan kerja yang memiliki pejabat pengadaan. Banyaknya satuan kerja dengan jumlah pejabat yang masih terbatas ini, diharapkan kedepannya pimpinan satuan kerja mendelegasikan seseorang yang mau dan mampu untuk mengikuti diklat Pengadaan Barang/Jasa sehingga semakin banyak </w:t>
      </w:r>
      <w:r w:rsidR="00213C74">
        <w:rPr>
          <w:rFonts w:ascii="Times New Roman" w:eastAsia="Times New Roman" w:hAnsi="Times New Roman" w:cs="Times New Roman"/>
          <w:sz w:val="24"/>
          <w:szCs w:val="24"/>
        </w:rPr>
        <w:t xml:space="preserve">kepemilikan sertifikat </w:t>
      </w:r>
      <w:r w:rsidRPr="00720CB9">
        <w:rPr>
          <w:rFonts w:ascii="Times New Roman" w:eastAsia="Times New Roman" w:hAnsi="Times New Roman" w:cs="Times New Roman"/>
          <w:sz w:val="24"/>
          <w:szCs w:val="24"/>
        </w:rPr>
        <w:t xml:space="preserve">Pengadaan </w:t>
      </w:r>
      <w:r w:rsidR="00213C74">
        <w:rPr>
          <w:rFonts w:ascii="Times New Roman" w:eastAsia="Times New Roman" w:hAnsi="Times New Roman" w:cs="Times New Roman"/>
          <w:sz w:val="24"/>
          <w:szCs w:val="24"/>
        </w:rPr>
        <w:t xml:space="preserve">Barang/Jasa Pemerintah </w:t>
      </w:r>
      <w:r w:rsidRPr="00720CB9">
        <w:rPr>
          <w:rFonts w:ascii="Times New Roman" w:eastAsia="Times New Roman" w:hAnsi="Times New Roman" w:cs="Times New Roman"/>
          <w:sz w:val="24"/>
          <w:szCs w:val="24"/>
        </w:rPr>
        <w:t>yang berimplikasi pada terpenuhinya kebutuhan akan pejabat pengadaan.</w:t>
      </w:r>
    </w:p>
    <w:p w:rsidR="005C3615" w:rsidRDefault="005C3615"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33194C" w:rsidRPr="00AB19C6" w:rsidRDefault="0033194C" w:rsidP="005C3615">
      <w:pPr>
        <w:autoSpaceDE w:val="0"/>
        <w:autoSpaceDN w:val="0"/>
        <w:adjustRightInd w:val="0"/>
        <w:spacing w:after="0" w:line="480" w:lineRule="auto"/>
        <w:ind w:firstLine="630"/>
        <w:jc w:val="both"/>
        <w:rPr>
          <w:rFonts w:ascii="Times New Roman" w:eastAsia="Times New Roman" w:hAnsi="Times New Roman" w:cs="Times New Roman"/>
          <w:sz w:val="24"/>
          <w:szCs w:val="24"/>
        </w:rPr>
      </w:pPr>
    </w:p>
    <w:p w:rsidR="002C684B" w:rsidRPr="00720CB9" w:rsidRDefault="002C684B" w:rsidP="002C684B">
      <w:pPr>
        <w:spacing w:after="0" w:line="240" w:lineRule="auto"/>
        <w:jc w:val="both"/>
        <w:rPr>
          <w:rFonts w:ascii="Times New Roman" w:eastAsia="Times New Roman" w:hAnsi="Times New Roman" w:cs="Times New Roman"/>
          <w:b/>
          <w:sz w:val="24"/>
          <w:szCs w:val="24"/>
        </w:rPr>
      </w:pPr>
      <w:r w:rsidRPr="00720CB9">
        <w:rPr>
          <w:rFonts w:ascii="Times New Roman" w:eastAsia="Times New Roman" w:hAnsi="Times New Roman" w:cs="Times New Roman"/>
          <w:b/>
          <w:sz w:val="24"/>
          <w:szCs w:val="24"/>
        </w:rPr>
        <w:lastRenderedPageBreak/>
        <w:t>REFERENSI</w:t>
      </w:r>
    </w:p>
    <w:p w:rsidR="00912268" w:rsidRPr="00720CB9" w:rsidRDefault="00912268" w:rsidP="00912268">
      <w:pPr>
        <w:pStyle w:val="ListParagraph"/>
        <w:ind w:left="0"/>
        <w:jc w:val="both"/>
        <w:rPr>
          <w:rFonts w:ascii="Times New Roman" w:hAnsi="Times New Roman" w:cs="Times New Roman"/>
          <w:color w:val="000000" w:themeColor="text1"/>
          <w:sz w:val="24"/>
          <w:szCs w:val="24"/>
        </w:rPr>
      </w:pPr>
    </w:p>
    <w:p w:rsidR="00912268" w:rsidRPr="00720CB9" w:rsidRDefault="00912268" w:rsidP="00377095">
      <w:pPr>
        <w:pStyle w:val="ListParagraph"/>
        <w:ind w:left="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 xml:space="preserve">Adewale, O. H. 2014. “Internal Control System: A Managerial Tool for Proper Accountability A Case Study Of Nigeria Customs Serivice.” </w:t>
      </w:r>
      <w:proofErr w:type="gramStart"/>
      <w:r w:rsidRPr="00720CB9">
        <w:rPr>
          <w:rFonts w:ascii="Times New Roman" w:hAnsi="Times New Roman" w:cs="Times New Roman"/>
          <w:i/>
          <w:color w:val="000000" w:themeColor="text1"/>
          <w:sz w:val="24"/>
          <w:szCs w:val="24"/>
        </w:rPr>
        <w:t>European Scientific Journal</w:t>
      </w:r>
      <w:r w:rsidRPr="00720CB9">
        <w:rPr>
          <w:rFonts w:ascii="Times New Roman" w:hAnsi="Times New Roman" w:cs="Times New Roman"/>
          <w:color w:val="000000" w:themeColor="text1"/>
          <w:sz w:val="24"/>
          <w:szCs w:val="24"/>
        </w:rPr>
        <w:t>.</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color w:val="000000" w:themeColor="text1"/>
          <w:sz w:val="24"/>
          <w:szCs w:val="24"/>
        </w:rPr>
        <w:t>Vol. 10 N</w:t>
      </w:r>
      <w:r w:rsidR="00377095" w:rsidRPr="00720CB9">
        <w:rPr>
          <w:rFonts w:ascii="Times New Roman" w:hAnsi="Times New Roman" w:cs="Times New Roman"/>
          <w:color w:val="000000" w:themeColor="text1"/>
          <w:sz w:val="24"/>
          <w:szCs w:val="24"/>
        </w:rPr>
        <w:t>o. 13.</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Arens, A. A., Elder, R. J., dan Beasley, Mark S. 2008.</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i/>
          <w:iCs/>
          <w:color w:val="000000" w:themeColor="text1"/>
          <w:sz w:val="24"/>
          <w:szCs w:val="24"/>
        </w:rPr>
        <w:t>Auditing dan Jasa Assurance, Pendekatan Terintegrasi</w:t>
      </w:r>
      <w:r w:rsidRPr="00720CB9">
        <w:rPr>
          <w:rFonts w:ascii="Times New Roman" w:hAnsi="Times New Roman" w:cs="Times New Roman"/>
          <w:color w:val="000000" w:themeColor="text1"/>
          <w:sz w:val="24"/>
          <w:szCs w:val="24"/>
        </w:rPr>
        <w:t>.</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color w:val="000000" w:themeColor="text1"/>
          <w:sz w:val="24"/>
          <w:szCs w:val="24"/>
        </w:rPr>
        <w:t>Edi</w:t>
      </w:r>
      <w:r w:rsidR="00377095" w:rsidRPr="00720CB9">
        <w:rPr>
          <w:rFonts w:ascii="Times New Roman" w:hAnsi="Times New Roman" w:cs="Times New Roman"/>
          <w:color w:val="000000" w:themeColor="text1"/>
          <w:sz w:val="24"/>
          <w:szCs w:val="24"/>
        </w:rPr>
        <w:t>si duabelas.</w:t>
      </w:r>
      <w:proofErr w:type="gramEnd"/>
      <w:r w:rsidR="00377095" w:rsidRPr="00720CB9">
        <w:rPr>
          <w:rFonts w:ascii="Times New Roman" w:hAnsi="Times New Roman" w:cs="Times New Roman"/>
          <w:color w:val="000000" w:themeColor="text1"/>
          <w:sz w:val="24"/>
          <w:szCs w:val="24"/>
        </w:rPr>
        <w:t xml:space="preserve"> Jakarta: Erlangga.</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lang w:val="id-ID"/>
        </w:rPr>
        <w:t xml:space="preserve">Agustini, E. 2011. Peran Auditor dalam Mewujudkan Good Governance Menuju Zero Temuan pada Kementerian Agama. </w:t>
      </w:r>
      <w:r w:rsidRPr="00720CB9">
        <w:rPr>
          <w:rFonts w:ascii="Times New Roman" w:hAnsi="Times New Roman" w:cs="Times New Roman"/>
          <w:i/>
          <w:color w:val="000000" w:themeColor="text1"/>
          <w:sz w:val="24"/>
          <w:szCs w:val="24"/>
          <w:lang w:val="id-ID"/>
        </w:rPr>
        <w:t xml:space="preserve">Fokus Pengawasan Nomor 29 Tahun VIII. Triwulan I. </w:t>
      </w:r>
      <w:r w:rsidRPr="00720CB9">
        <w:rPr>
          <w:rFonts w:ascii="Times New Roman" w:hAnsi="Times New Roman" w:cs="Times New Roman"/>
          <w:i/>
          <w:color w:val="000000" w:themeColor="text1"/>
          <w:sz w:val="24"/>
          <w:szCs w:val="24"/>
        </w:rPr>
        <w:t xml:space="preserve">10-14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lang w:val="id-ID"/>
        </w:rPr>
        <w:t>Amiruddin. 201</w:t>
      </w:r>
      <w:r w:rsidRPr="00720CB9">
        <w:rPr>
          <w:rFonts w:ascii="Times New Roman" w:hAnsi="Times New Roman" w:cs="Times New Roman"/>
          <w:color w:val="000000" w:themeColor="text1"/>
          <w:sz w:val="24"/>
          <w:szCs w:val="24"/>
        </w:rPr>
        <w:t>2</w:t>
      </w:r>
      <w:r w:rsidRPr="00720CB9">
        <w:rPr>
          <w:rFonts w:ascii="Times New Roman" w:hAnsi="Times New Roman" w:cs="Times New Roman"/>
          <w:color w:val="000000" w:themeColor="text1"/>
          <w:sz w:val="24"/>
          <w:szCs w:val="24"/>
          <w:lang w:val="id-ID"/>
        </w:rPr>
        <w:t>.</w:t>
      </w:r>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color w:val="000000" w:themeColor="text1"/>
          <w:sz w:val="24"/>
          <w:szCs w:val="24"/>
        </w:rPr>
        <w:t>Analisis Pola Pemberantasan Korupsi Dalam Pengadaan Barang/Jasa Pemerintah.</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i/>
          <w:color w:val="000000" w:themeColor="text1"/>
          <w:sz w:val="24"/>
          <w:szCs w:val="24"/>
        </w:rPr>
        <w:t>Jurnal Kriminologi Indonesia.</w:t>
      </w:r>
      <w:proofErr w:type="gramEnd"/>
      <w:r w:rsidRPr="00720CB9">
        <w:rPr>
          <w:rFonts w:ascii="Times New Roman" w:hAnsi="Times New Roman" w:cs="Times New Roman"/>
          <w:i/>
          <w:color w:val="000000" w:themeColor="text1"/>
          <w:sz w:val="24"/>
          <w:szCs w:val="24"/>
        </w:rPr>
        <w:t xml:space="preserve"> </w:t>
      </w:r>
      <w:proofErr w:type="gramStart"/>
      <w:r w:rsidRPr="00720CB9">
        <w:rPr>
          <w:rFonts w:ascii="Times New Roman" w:hAnsi="Times New Roman" w:cs="Times New Roman"/>
          <w:i/>
          <w:color w:val="000000" w:themeColor="text1"/>
          <w:sz w:val="24"/>
          <w:szCs w:val="24"/>
        </w:rPr>
        <w:t>Vol. 8 No. 1.</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themeColor="text1"/>
          <w:sz w:val="24"/>
          <w:szCs w:val="24"/>
          <w:lang w:val="id-ID"/>
        </w:rPr>
        <w:t>201</w:t>
      </w:r>
      <w:r w:rsidRPr="00720CB9">
        <w:rPr>
          <w:rFonts w:ascii="Times New Roman" w:hAnsi="Times New Roman" w:cs="Times New Roman"/>
          <w:color w:val="000000" w:themeColor="text1"/>
          <w:sz w:val="24"/>
          <w:szCs w:val="24"/>
        </w:rPr>
        <w:t xml:space="preserve">5. </w:t>
      </w:r>
      <w:proofErr w:type="gramStart"/>
      <w:r w:rsidRPr="00720CB9">
        <w:rPr>
          <w:rFonts w:ascii="Times New Roman" w:hAnsi="Times New Roman" w:cs="Times New Roman"/>
          <w:i/>
          <w:color w:val="000000" w:themeColor="text1"/>
          <w:sz w:val="24"/>
          <w:szCs w:val="24"/>
        </w:rPr>
        <w:t>Capaian dan Kinerja KPK.</w:t>
      </w:r>
      <w:proofErr w:type="gramEnd"/>
      <w:r w:rsidRPr="00720CB9">
        <w:rPr>
          <w:rFonts w:ascii="Times New Roman" w:hAnsi="Times New Roman" w:cs="Times New Roman"/>
          <w:i/>
          <w:color w:val="000000" w:themeColor="text1"/>
          <w:sz w:val="24"/>
          <w:szCs w:val="24"/>
        </w:rPr>
        <w:t xml:space="preserve"> Konferensi Pers Akhir Tahun.</w:t>
      </w:r>
      <w:r w:rsidR="00377095" w:rsidRPr="00720CB9">
        <w:rPr>
          <w:rFonts w:ascii="Times New Roman" w:hAnsi="Times New Roman" w:cs="Times New Roman"/>
          <w:color w:val="000000" w:themeColor="text1"/>
          <w:sz w:val="24"/>
          <w:szCs w:val="24"/>
        </w:rPr>
        <w:t xml:space="preserve"> Jakarta. </w:t>
      </w:r>
      <w:proofErr w:type="gramStart"/>
      <w:r w:rsidR="00377095" w:rsidRPr="00720CB9">
        <w:rPr>
          <w:rFonts w:ascii="Times New Roman" w:hAnsi="Times New Roman" w:cs="Times New Roman"/>
          <w:color w:val="000000" w:themeColor="text1"/>
          <w:sz w:val="24"/>
          <w:szCs w:val="24"/>
        </w:rPr>
        <w:t>KPK RI.</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2004. </w:t>
      </w:r>
      <w:r w:rsidRPr="00D92264">
        <w:rPr>
          <w:rFonts w:ascii="Times New Roman" w:hAnsi="Times New Roman" w:cs="Times New Roman"/>
          <w:i/>
          <w:color w:val="000000" w:themeColor="text1"/>
          <w:sz w:val="24"/>
          <w:szCs w:val="24"/>
          <w:lang w:val="id-ID"/>
        </w:rPr>
        <w:t>Inpres Nomor 5 Tahun 2004 tentang Percepatan Pemberantasan Tindak Pidana Korupsi</w:t>
      </w:r>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bCs/>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2008. </w:t>
      </w:r>
      <w:r w:rsidRPr="00D92264">
        <w:rPr>
          <w:rFonts w:ascii="Times New Roman" w:hAnsi="Times New Roman" w:cs="Times New Roman"/>
          <w:i/>
          <w:color w:val="000000" w:themeColor="text1"/>
          <w:sz w:val="24"/>
          <w:szCs w:val="24"/>
        </w:rPr>
        <w:t xml:space="preserve">Peraturan Menteri Pendayagunaan Aparatur Negara </w:t>
      </w:r>
      <w:proofErr w:type="gramStart"/>
      <w:r w:rsidRPr="00D92264">
        <w:rPr>
          <w:rFonts w:ascii="Times New Roman" w:hAnsi="Times New Roman" w:cs="Times New Roman"/>
          <w:i/>
          <w:color w:val="000000" w:themeColor="text1"/>
          <w:sz w:val="24"/>
          <w:szCs w:val="24"/>
        </w:rPr>
        <w:t xml:space="preserve">Nomor </w:t>
      </w:r>
      <w:r w:rsidRPr="00D92264">
        <w:rPr>
          <w:rFonts w:ascii="Times New Roman" w:hAnsi="Times New Roman" w:cs="Times New Roman"/>
          <w:b/>
          <w:bCs/>
          <w:i/>
          <w:color w:val="000000" w:themeColor="text1"/>
          <w:sz w:val="24"/>
          <w:szCs w:val="24"/>
        </w:rPr>
        <w:t>:</w:t>
      </w:r>
      <w:proofErr w:type="gramEnd"/>
      <w:r w:rsidRPr="00D92264">
        <w:rPr>
          <w:rFonts w:ascii="Times New Roman" w:hAnsi="Times New Roman" w:cs="Times New Roman"/>
          <w:b/>
          <w:bCs/>
          <w:i/>
          <w:color w:val="000000" w:themeColor="text1"/>
          <w:sz w:val="24"/>
          <w:szCs w:val="24"/>
        </w:rPr>
        <w:t xml:space="preserve"> </w:t>
      </w:r>
      <w:r w:rsidR="00377095" w:rsidRPr="00D92264">
        <w:rPr>
          <w:rFonts w:ascii="Times New Roman" w:hAnsi="Times New Roman" w:cs="Times New Roman"/>
          <w:bCs/>
          <w:i/>
          <w:color w:val="000000" w:themeColor="text1"/>
          <w:sz w:val="24"/>
          <w:szCs w:val="24"/>
        </w:rPr>
        <w:t>PER/05/M.PAN/03/2008</w:t>
      </w:r>
      <w:r w:rsidR="00377095" w:rsidRPr="00720CB9">
        <w:rPr>
          <w:rFonts w:ascii="Times New Roman" w:hAnsi="Times New Roman" w:cs="Times New Roman"/>
          <w:bCs/>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2008. </w:t>
      </w:r>
      <w:r w:rsidRPr="00D92264">
        <w:rPr>
          <w:rFonts w:ascii="Times New Roman" w:hAnsi="Times New Roman" w:cs="Times New Roman"/>
          <w:i/>
          <w:color w:val="000000" w:themeColor="text1"/>
          <w:sz w:val="24"/>
          <w:szCs w:val="24"/>
          <w:lang w:val="id-ID"/>
        </w:rPr>
        <w:t xml:space="preserve">Perpres 60 </w:t>
      </w:r>
      <w:r w:rsidRPr="00D92264">
        <w:rPr>
          <w:rFonts w:ascii="Times New Roman" w:hAnsi="Times New Roman" w:cs="Times New Roman"/>
          <w:i/>
          <w:color w:val="000000" w:themeColor="text1"/>
          <w:sz w:val="24"/>
          <w:szCs w:val="24"/>
        </w:rPr>
        <w:t xml:space="preserve">Tahun 2008 </w:t>
      </w:r>
      <w:r w:rsidRPr="00D92264">
        <w:rPr>
          <w:rFonts w:ascii="Times New Roman" w:hAnsi="Times New Roman" w:cs="Times New Roman"/>
          <w:i/>
          <w:color w:val="000000" w:themeColor="text1"/>
          <w:sz w:val="24"/>
          <w:szCs w:val="24"/>
          <w:lang w:val="id-ID"/>
        </w:rPr>
        <w:t>tentang Sistem Pengendalian Intern Pem</w:t>
      </w:r>
      <w:r w:rsidRPr="00D92264">
        <w:rPr>
          <w:rFonts w:ascii="Times New Roman" w:hAnsi="Times New Roman" w:cs="Times New Roman"/>
          <w:i/>
          <w:color w:val="000000" w:themeColor="text1"/>
          <w:sz w:val="24"/>
          <w:szCs w:val="24"/>
        </w:rPr>
        <w:t>e</w:t>
      </w:r>
      <w:r w:rsidRPr="00D92264">
        <w:rPr>
          <w:rFonts w:ascii="Times New Roman" w:hAnsi="Times New Roman" w:cs="Times New Roman"/>
          <w:i/>
          <w:color w:val="000000" w:themeColor="text1"/>
          <w:sz w:val="24"/>
          <w:szCs w:val="24"/>
          <w:lang w:val="id-ID"/>
        </w:rPr>
        <w:t>rintah</w:t>
      </w:r>
      <w:r w:rsidRPr="00D92264">
        <w:rPr>
          <w:rFonts w:ascii="Times New Roman" w:hAnsi="Times New Roman" w:cs="Times New Roman"/>
          <w:i/>
          <w:color w:val="000000" w:themeColor="text1"/>
          <w:sz w:val="24"/>
          <w:szCs w:val="24"/>
        </w:rPr>
        <w:t>.</w:t>
      </w:r>
      <w:r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themeColor="text1"/>
          <w:sz w:val="24"/>
          <w:szCs w:val="24"/>
          <w:lang w:val="id-ID"/>
        </w:rPr>
        <w:t>2010</w:t>
      </w:r>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i/>
          <w:color w:val="000000" w:themeColor="text1"/>
          <w:sz w:val="24"/>
          <w:szCs w:val="24"/>
        </w:rPr>
        <w:t xml:space="preserve">Laporan Tahunan Komisi Pemberantasan Korupsi. </w:t>
      </w:r>
      <w:r w:rsidR="00377095" w:rsidRPr="00720CB9">
        <w:rPr>
          <w:rFonts w:ascii="Times New Roman" w:hAnsi="Times New Roman" w:cs="Times New Roman"/>
          <w:color w:val="000000" w:themeColor="text1"/>
          <w:sz w:val="24"/>
          <w:szCs w:val="24"/>
        </w:rPr>
        <w:t xml:space="preserve">Jakarta. </w:t>
      </w:r>
      <w:proofErr w:type="gramStart"/>
      <w:r w:rsidR="00377095" w:rsidRPr="00720CB9">
        <w:rPr>
          <w:rFonts w:ascii="Times New Roman" w:hAnsi="Times New Roman" w:cs="Times New Roman"/>
          <w:color w:val="000000" w:themeColor="text1"/>
          <w:sz w:val="24"/>
          <w:szCs w:val="24"/>
        </w:rPr>
        <w:t>KPK RI.</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themeColor="text1"/>
          <w:sz w:val="24"/>
          <w:szCs w:val="24"/>
          <w:lang w:val="id-ID"/>
        </w:rPr>
        <w:t xml:space="preserve">2010. </w:t>
      </w:r>
      <w:r w:rsidRPr="00D92264">
        <w:rPr>
          <w:rFonts w:ascii="Times New Roman" w:hAnsi="Times New Roman" w:cs="Times New Roman"/>
          <w:i/>
          <w:color w:val="000000" w:themeColor="text1"/>
          <w:sz w:val="24"/>
          <w:szCs w:val="24"/>
          <w:lang w:val="id-ID"/>
        </w:rPr>
        <w:t>Peraturan Presiden No 54 Tentang Pengadaan Barang/Jasa Pemerintah</w:t>
      </w:r>
      <w:r w:rsidRPr="00D92264">
        <w:rPr>
          <w:rFonts w:ascii="Times New Roman" w:hAnsi="Times New Roman" w:cs="Times New Roman"/>
          <w:i/>
          <w:color w:val="000000" w:themeColor="text1"/>
          <w:sz w:val="24"/>
          <w:szCs w:val="24"/>
        </w:rPr>
        <w:t>.</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lang w:val="id-ID"/>
        </w:rPr>
        <w:t>Anonim</w:t>
      </w:r>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themeColor="text1"/>
          <w:sz w:val="24"/>
          <w:szCs w:val="24"/>
          <w:lang w:val="id-ID"/>
        </w:rPr>
        <w:t>2010</w:t>
      </w:r>
      <w:r w:rsidRPr="00720CB9">
        <w:rPr>
          <w:rFonts w:ascii="Times New Roman" w:hAnsi="Times New Roman" w:cs="Times New Roman"/>
          <w:color w:val="000000" w:themeColor="text1"/>
          <w:sz w:val="24"/>
          <w:szCs w:val="24"/>
        </w:rPr>
        <w:t xml:space="preserve">. </w:t>
      </w:r>
      <w:proofErr w:type="gramStart"/>
      <w:r w:rsidRPr="00D92264">
        <w:rPr>
          <w:rFonts w:ascii="Times New Roman" w:hAnsi="Times New Roman" w:cs="Times New Roman"/>
          <w:i/>
          <w:color w:val="000000" w:themeColor="text1"/>
          <w:sz w:val="24"/>
          <w:szCs w:val="24"/>
        </w:rPr>
        <w:t>PMA Nomor 10 Tahun 2010 Tentang Organisasi dan</w:t>
      </w:r>
      <w:r w:rsidR="00377095" w:rsidRPr="00D92264">
        <w:rPr>
          <w:rFonts w:ascii="Times New Roman" w:hAnsi="Times New Roman" w:cs="Times New Roman"/>
          <w:i/>
          <w:color w:val="000000" w:themeColor="text1"/>
          <w:sz w:val="24"/>
          <w:szCs w:val="24"/>
        </w:rPr>
        <w:t xml:space="preserve"> Tata Kerja Kementerian Agama.</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2010. </w:t>
      </w:r>
      <w:r w:rsidRPr="00D92264">
        <w:rPr>
          <w:rFonts w:ascii="Times New Roman" w:hAnsi="Times New Roman" w:cs="Times New Roman"/>
          <w:i/>
          <w:color w:val="000000" w:themeColor="text1"/>
          <w:sz w:val="24"/>
          <w:szCs w:val="24"/>
        </w:rPr>
        <w:t>Visi Misi Inspektorat Jenderal. SK Inspektur Jenderal Kementer</w:t>
      </w:r>
      <w:r w:rsidR="00377095" w:rsidRPr="00D92264">
        <w:rPr>
          <w:rFonts w:ascii="Times New Roman" w:hAnsi="Times New Roman" w:cs="Times New Roman"/>
          <w:i/>
          <w:color w:val="000000" w:themeColor="text1"/>
          <w:sz w:val="24"/>
          <w:szCs w:val="24"/>
        </w:rPr>
        <w:t>ian Agama Nomor: IJ/013.M/2010</w:t>
      </w:r>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themeColor="text1"/>
          <w:sz w:val="24"/>
          <w:szCs w:val="24"/>
          <w:lang w:val="id-ID"/>
        </w:rPr>
        <w:t>201</w:t>
      </w:r>
      <w:r w:rsidRPr="00720CB9">
        <w:rPr>
          <w:rFonts w:ascii="Times New Roman" w:hAnsi="Times New Roman" w:cs="Times New Roman"/>
          <w:color w:val="000000" w:themeColor="text1"/>
          <w:sz w:val="24"/>
          <w:szCs w:val="24"/>
        </w:rPr>
        <w:t xml:space="preserve">1. </w:t>
      </w:r>
      <w:r w:rsidRPr="00720CB9">
        <w:rPr>
          <w:rFonts w:ascii="Times New Roman" w:hAnsi="Times New Roman" w:cs="Times New Roman"/>
          <w:i/>
          <w:color w:val="000000" w:themeColor="text1"/>
          <w:sz w:val="24"/>
          <w:szCs w:val="24"/>
        </w:rPr>
        <w:t xml:space="preserve">Laporan Tahunan Komisi Pemberantasan Korupsi. </w:t>
      </w:r>
      <w:r w:rsidR="00377095" w:rsidRPr="00720CB9">
        <w:rPr>
          <w:rFonts w:ascii="Times New Roman" w:hAnsi="Times New Roman" w:cs="Times New Roman"/>
          <w:color w:val="000000" w:themeColor="text1"/>
          <w:sz w:val="24"/>
          <w:szCs w:val="24"/>
        </w:rPr>
        <w:t xml:space="preserve">Jakarta. </w:t>
      </w:r>
      <w:proofErr w:type="gramStart"/>
      <w:r w:rsidR="00377095" w:rsidRPr="00720CB9">
        <w:rPr>
          <w:rFonts w:ascii="Times New Roman" w:hAnsi="Times New Roman" w:cs="Times New Roman"/>
          <w:color w:val="000000" w:themeColor="text1"/>
          <w:sz w:val="24"/>
          <w:szCs w:val="24"/>
        </w:rPr>
        <w:t>KPK RI.</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themeColor="text1"/>
          <w:sz w:val="24"/>
          <w:szCs w:val="24"/>
          <w:lang w:val="id-ID"/>
        </w:rPr>
        <w:t>201</w:t>
      </w:r>
      <w:r w:rsidRPr="00720CB9">
        <w:rPr>
          <w:rFonts w:ascii="Times New Roman" w:hAnsi="Times New Roman" w:cs="Times New Roman"/>
          <w:color w:val="000000" w:themeColor="text1"/>
          <w:sz w:val="24"/>
          <w:szCs w:val="24"/>
        </w:rPr>
        <w:t xml:space="preserve">2. </w:t>
      </w:r>
      <w:r w:rsidRPr="00720CB9">
        <w:rPr>
          <w:rFonts w:ascii="Times New Roman" w:hAnsi="Times New Roman" w:cs="Times New Roman"/>
          <w:i/>
          <w:color w:val="000000" w:themeColor="text1"/>
          <w:sz w:val="24"/>
          <w:szCs w:val="24"/>
        </w:rPr>
        <w:t xml:space="preserve">Laporan Tahunan Komisi Pemberantasan Korupsi. </w:t>
      </w:r>
      <w:r w:rsidR="00377095" w:rsidRPr="00720CB9">
        <w:rPr>
          <w:rFonts w:ascii="Times New Roman" w:hAnsi="Times New Roman" w:cs="Times New Roman"/>
          <w:color w:val="000000" w:themeColor="text1"/>
          <w:sz w:val="24"/>
          <w:szCs w:val="24"/>
        </w:rPr>
        <w:t xml:space="preserve">Jakarta. </w:t>
      </w:r>
      <w:proofErr w:type="gramStart"/>
      <w:r w:rsidR="00377095" w:rsidRPr="00720CB9">
        <w:rPr>
          <w:rFonts w:ascii="Times New Roman" w:hAnsi="Times New Roman" w:cs="Times New Roman"/>
          <w:color w:val="000000" w:themeColor="text1"/>
          <w:sz w:val="24"/>
          <w:szCs w:val="24"/>
        </w:rPr>
        <w:t>KPK RI.</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lastRenderedPageBreak/>
        <w:t>Anonim.</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themeColor="text1"/>
          <w:sz w:val="24"/>
          <w:szCs w:val="24"/>
          <w:lang w:val="id-ID"/>
        </w:rPr>
        <w:t>201</w:t>
      </w:r>
      <w:r w:rsidRPr="00720CB9">
        <w:rPr>
          <w:rFonts w:ascii="Times New Roman" w:hAnsi="Times New Roman" w:cs="Times New Roman"/>
          <w:color w:val="000000" w:themeColor="text1"/>
          <w:sz w:val="24"/>
          <w:szCs w:val="24"/>
        </w:rPr>
        <w:t xml:space="preserve">3. </w:t>
      </w:r>
      <w:r w:rsidRPr="00720CB9">
        <w:rPr>
          <w:rFonts w:ascii="Times New Roman" w:hAnsi="Times New Roman" w:cs="Times New Roman"/>
          <w:i/>
          <w:color w:val="000000" w:themeColor="text1"/>
          <w:sz w:val="24"/>
          <w:szCs w:val="24"/>
        </w:rPr>
        <w:t xml:space="preserve">Laporan Tahunan Komisi Pemberantasan Korupsi. </w:t>
      </w:r>
      <w:r w:rsidR="00377095" w:rsidRPr="00720CB9">
        <w:rPr>
          <w:rFonts w:ascii="Times New Roman" w:hAnsi="Times New Roman" w:cs="Times New Roman"/>
          <w:color w:val="000000" w:themeColor="text1"/>
          <w:sz w:val="24"/>
          <w:szCs w:val="24"/>
        </w:rPr>
        <w:t xml:space="preserve">Jakarta. </w:t>
      </w:r>
      <w:proofErr w:type="gramStart"/>
      <w:r w:rsidR="00377095" w:rsidRPr="00720CB9">
        <w:rPr>
          <w:rFonts w:ascii="Times New Roman" w:hAnsi="Times New Roman" w:cs="Times New Roman"/>
          <w:color w:val="000000" w:themeColor="text1"/>
          <w:sz w:val="24"/>
          <w:szCs w:val="24"/>
        </w:rPr>
        <w:t>KPK RI.</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color w:val="000000" w:themeColor="text1"/>
          <w:sz w:val="24"/>
          <w:szCs w:val="24"/>
          <w:lang w:val="id-ID"/>
        </w:rPr>
        <w:t>201</w:t>
      </w:r>
      <w:r w:rsidRPr="00720CB9">
        <w:rPr>
          <w:rFonts w:ascii="Times New Roman" w:hAnsi="Times New Roman" w:cs="Times New Roman"/>
          <w:color w:val="000000" w:themeColor="text1"/>
          <w:sz w:val="24"/>
          <w:szCs w:val="24"/>
        </w:rPr>
        <w:t xml:space="preserve">4. </w:t>
      </w:r>
      <w:r w:rsidRPr="00720CB9">
        <w:rPr>
          <w:rFonts w:ascii="Times New Roman" w:hAnsi="Times New Roman" w:cs="Times New Roman"/>
          <w:i/>
          <w:color w:val="000000" w:themeColor="text1"/>
          <w:sz w:val="24"/>
          <w:szCs w:val="24"/>
        </w:rPr>
        <w:t xml:space="preserve">Laporan Tahunan Komisi Pemberantasan Korupsi. </w:t>
      </w:r>
      <w:r w:rsidR="00377095" w:rsidRPr="00720CB9">
        <w:rPr>
          <w:rFonts w:ascii="Times New Roman" w:hAnsi="Times New Roman" w:cs="Times New Roman"/>
          <w:color w:val="000000" w:themeColor="text1"/>
          <w:sz w:val="24"/>
          <w:szCs w:val="24"/>
        </w:rPr>
        <w:t xml:space="preserve">Jakarta. </w:t>
      </w:r>
      <w:proofErr w:type="gramStart"/>
      <w:r w:rsidR="00377095" w:rsidRPr="00720CB9">
        <w:rPr>
          <w:rFonts w:ascii="Times New Roman" w:hAnsi="Times New Roman" w:cs="Times New Roman"/>
          <w:color w:val="000000" w:themeColor="text1"/>
          <w:sz w:val="24"/>
          <w:szCs w:val="24"/>
        </w:rPr>
        <w:t>KPK RI.</w:t>
      </w:r>
      <w:proofErr w:type="gramEnd"/>
      <w:r w:rsidR="00377095" w:rsidRPr="00720CB9">
        <w:rPr>
          <w:rFonts w:ascii="Times New Roman" w:hAnsi="Times New Roman" w:cs="Times New Roman"/>
          <w:color w:val="000000" w:themeColor="text1"/>
          <w:sz w:val="24"/>
          <w:szCs w:val="24"/>
        </w:rPr>
        <w:t xml:space="preserve"> </w:t>
      </w:r>
    </w:p>
    <w:p w:rsidR="00912268" w:rsidRPr="00720CB9" w:rsidRDefault="00912268" w:rsidP="00912268">
      <w:pPr>
        <w:autoSpaceDE w:val="0"/>
        <w:autoSpaceDN w:val="0"/>
        <w:adjustRightInd w:val="0"/>
        <w:jc w:val="both"/>
        <w:rPr>
          <w:rStyle w:val="Hyperlink"/>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Anonim.</w:t>
      </w:r>
      <w:proofErr w:type="gramEnd"/>
      <w:r w:rsidRPr="00720CB9">
        <w:rPr>
          <w:rFonts w:ascii="Times New Roman" w:hAnsi="Times New Roman" w:cs="Times New Roman"/>
          <w:color w:val="000000" w:themeColor="text1"/>
          <w:sz w:val="24"/>
          <w:szCs w:val="24"/>
        </w:rPr>
        <w:t xml:space="preserve"> 2014. </w:t>
      </w:r>
      <w:r w:rsidRPr="00D92264">
        <w:rPr>
          <w:rFonts w:ascii="Times New Roman" w:hAnsi="Times New Roman" w:cs="Times New Roman"/>
          <w:i/>
          <w:color w:val="000000" w:themeColor="text1"/>
          <w:sz w:val="24"/>
          <w:szCs w:val="24"/>
        </w:rPr>
        <w:t>Nilai-nilai Budaya Kerja Kementerian Agama R. I.: Jakarta</w:t>
      </w:r>
      <w:r w:rsidRPr="00720CB9">
        <w:rPr>
          <w:rFonts w:ascii="Times New Roman" w:hAnsi="Times New Roman" w:cs="Times New Roman"/>
          <w:color w:val="000000" w:themeColor="text1"/>
          <w:sz w:val="24"/>
          <w:szCs w:val="24"/>
        </w:rPr>
        <w:t xml:space="preserve"> </w:t>
      </w:r>
    </w:p>
    <w:p w:rsidR="00912268" w:rsidRPr="00626DC6" w:rsidRDefault="00912268" w:rsidP="00912268">
      <w:pPr>
        <w:autoSpaceDE w:val="0"/>
        <w:autoSpaceDN w:val="0"/>
        <w:adjustRightInd w:val="0"/>
        <w:jc w:val="both"/>
        <w:rPr>
          <w:rFonts w:ascii="Times New Roman" w:hAnsi="Times New Roman" w:cs="Times New Roman"/>
          <w:color w:val="000000" w:themeColor="text1"/>
          <w:sz w:val="24"/>
          <w:szCs w:val="24"/>
          <w:u w:val="single"/>
        </w:rPr>
      </w:pPr>
      <w:proofErr w:type="gramStart"/>
      <w:r w:rsidRPr="00720CB9">
        <w:rPr>
          <w:rFonts w:ascii="Times New Roman" w:hAnsi="Times New Roman" w:cs="Times New Roman"/>
          <w:sz w:val="24"/>
          <w:szCs w:val="24"/>
        </w:rPr>
        <w:t>Anonim.</w:t>
      </w:r>
      <w:proofErr w:type="gramEnd"/>
      <w:r w:rsidRPr="00720CB9">
        <w:rPr>
          <w:rFonts w:ascii="Times New Roman" w:hAnsi="Times New Roman" w:cs="Times New Roman"/>
          <w:sz w:val="24"/>
          <w:szCs w:val="24"/>
        </w:rPr>
        <w:t xml:space="preserve"> 2015. </w:t>
      </w:r>
      <w:r w:rsidRPr="00D92264">
        <w:rPr>
          <w:rFonts w:ascii="Times New Roman" w:hAnsi="Times New Roman" w:cs="Times New Roman"/>
          <w:i/>
          <w:sz w:val="24"/>
          <w:szCs w:val="24"/>
        </w:rPr>
        <w:t>Struktur Organisasi Kementerian Agama RI: Jakarta</w:t>
      </w:r>
      <w:r w:rsidRPr="00720CB9">
        <w:rPr>
          <w:rFonts w:ascii="Times New Roman" w:hAnsi="Times New Roman" w:cs="Times New Roman"/>
          <w:sz w:val="24"/>
          <w:szCs w:val="24"/>
        </w:rPr>
        <w:t xml:space="preserve"> </w:t>
      </w:r>
    </w:p>
    <w:p w:rsidR="00912268" w:rsidRPr="00720CB9" w:rsidRDefault="00912268" w:rsidP="00826BB5">
      <w:pPr>
        <w:autoSpaceDE w:val="0"/>
        <w:autoSpaceDN w:val="0"/>
        <w:adjustRightInd w:val="0"/>
        <w:jc w:val="both"/>
        <w:rPr>
          <w:rStyle w:val="Hyperlink"/>
          <w:rFonts w:ascii="Times New Roman" w:hAnsi="Times New Roman" w:cs="Times New Roman"/>
          <w:bCs/>
          <w:color w:val="000000" w:themeColor="text1"/>
          <w:sz w:val="24"/>
          <w:szCs w:val="24"/>
        </w:rPr>
      </w:pPr>
      <w:r w:rsidRPr="00720CB9">
        <w:rPr>
          <w:rFonts w:ascii="Times New Roman" w:hAnsi="Times New Roman" w:cs="Times New Roman"/>
          <w:color w:val="000000" w:themeColor="text1"/>
          <w:sz w:val="24"/>
          <w:szCs w:val="24"/>
        </w:rPr>
        <w:t xml:space="preserve">Ayagre, P. 2014. The Effectiveness of Internal Control System of Banks: The Case of Ghanaian Banks. </w:t>
      </w:r>
      <w:proofErr w:type="gramStart"/>
      <w:r w:rsidRPr="00720CB9">
        <w:rPr>
          <w:rFonts w:ascii="Times New Roman" w:hAnsi="Times New Roman" w:cs="Times New Roman"/>
          <w:i/>
          <w:color w:val="000000" w:themeColor="text1"/>
          <w:sz w:val="24"/>
          <w:szCs w:val="24"/>
        </w:rPr>
        <w:t>International Journal of Accounting and Financial Reporting</w:t>
      </w:r>
      <w:r w:rsidRPr="00720CB9">
        <w:rPr>
          <w:rFonts w:ascii="Times New Roman" w:hAnsi="Times New Roman" w:cs="Times New Roman"/>
          <w:color w:val="000000" w:themeColor="text1"/>
          <w:sz w:val="24"/>
          <w:szCs w:val="24"/>
        </w:rPr>
        <w:t>, Vo. 4 No. 2.</w:t>
      </w:r>
      <w:proofErr w:type="gramEnd"/>
      <w:r w:rsidRPr="00720CB9">
        <w:rPr>
          <w:rFonts w:ascii="Times New Roman" w:hAnsi="Times New Roman" w:cs="Times New Roman"/>
          <w:color w:val="000000" w:themeColor="text1"/>
          <w:sz w:val="24"/>
          <w:szCs w:val="24"/>
        </w:rPr>
        <w:t xml:space="preserve"> </w:t>
      </w:r>
    </w:p>
    <w:p w:rsidR="00912268" w:rsidRPr="00720CB9" w:rsidRDefault="00912268" w:rsidP="00912268">
      <w:pPr>
        <w:autoSpaceDE w:val="0"/>
        <w:autoSpaceDN w:val="0"/>
        <w:adjustRightInd w:val="0"/>
        <w:jc w:val="both"/>
        <w:rPr>
          <w:rStyle w:val="Hyperlink"/>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Babatunde</w:t>
      </w:r>
      <w:r w:rsidR="00D92264">
        <w:rPr>
          <w:rFonts w:ascii="Times New Roman" w:hAnsi="Times New Roman" w:cs="Times New Roman"/>
          <w:bCs/>
          <w:color w:val="000000" w:themeColor="text1"/>
          <w:sz w:val="24"/>
          <w:szCs w:val="24"/>
        </w:rPr>
        <w:t xml:space="preserve">, S. A. 2014. </w:t>
      </w:r>
      <w:r w:rsidRPr="00720CB9">
        <w:rPr>
          <w:rFonts w:ascii="Times New Roman" w:hAnsi="Times New Roman" w:cs="Times New Roman"/>
          <w:bCs/>
          <w:color w:val="000000" w:themeColor="text1"/>
          <w:sz w:val="24"/>
          <w:szCs w:val="24"/>
        </w:rPr>
        <w:t>Internal Control System Deficiency and Capital Project Mis-Managemen</w:t>
      </w:r>
      <w:r w:rsidR="00D92264">
        <w:rPr>
          <w:rFonts w:ascii="Times New Roman" w:hAnsi="Times New Roman" w:cs="Times New Roman"/>
          <w:bCs/>
          <w:color w:val="000000" w:themeColor="text1"/>
          <w:sz w:val="24"/>
          <w:szCs w:val="24"/>
        </w:rPr>
        <w:t xml:space="preserve">t </w:t>
      </w:r>
      <w:proofErr w:type="gramStart"/>
      <w:r w:rsidR="00D92264">
        <w:rPr>
          <w:rFonts w:ascii="Times New Roman" w:hAnsi="Times New Roman" w:cs="Times New Roman"/>
          <w:bCs/>
          <w:color w:val="000000" w:themeColor="text1"/>
          <w:sz w:val="24"/>
          <w:szCs w:val="24"/>
        </w:rPr>
        <w:t>In</w:t>
      </w:r>
      <w:proofErr w:type="gramEnd"/>
      <w:r w:rsidR="00D92264">
        <w:rPr>
          <w:rFonts w:ascii="Times New Roman" w:hAnsi="Times New Roman" w:cs="Times New Roman"/>
          <w:bCs/>
          <w:color w:val="000000" w:themeColor="text1"/>
          <w:sz w:val="24"/>
          <w:szCs w:val="24"/>
        </w:rPr>
        <w:t xml:space="preserve"> The Nigerian Public Sector</w:t>
      </w:r>
      <w:r w:rsidRPr="00720CB9">
        <w:rPr>
          <w:rFonts w:ascii="Times New Roman" w:hAnsi="Times New Roman" w:cs="Times New Roman"/>
          <w:bCs/>
          <w:color w:val="000000" w:themeColor="text1"/>
          <w:sz w:val="24"/>
          <w:szCs w:val="24"/>
        </w:rPr>
        <w:t xml:space="preserve">. </w:t>
      </w:r>
      <w:proofErr w:type="gramStart"/>
      <w:r w:rsidRPr="00720CB9">
        <w:rPr>
          <w:rFonts w:ascii="Times New Roman" w:hAnsi="Times New Roman" w:cs="Times New Roman"/>
          <w:i/>
          <w:color w:val="000000" w:themeColor="text1"/>
          <w:sz w:val="24"/>
          <w:szCs w:val="24"/>
        </w:rPr>
        <w:t>Procedia - Social and Behavioral Sciences 164</w:t>
      </w:r>
      <w:r w:rsidRPr="00720CB9">
        <w:rPr>
          <w:rFonts w:ascii="Times New Roman" w:hAnsi="Times New Roman" w:cs="Times New Roman"/>
          <w:color w:val="000000" w:themeColor="text1"/>
          <w:sz w:val="24"/>
          <w:szCs w:val="24"/>
        </w:rPr>
        <w:t>.</w:t>
      </w:r>
      <w:proofErr w:type="gramEnd"/>
      <w:r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Style w:val="Hyperlink"/>
          <w:rFonts w:ascii="Times New Roman" w:hAnsi="Times New Roman" w:cs="Times New Roman"/>
          <w:color w:val="000000" w:themeColor="text1"/>
          <w:sz w:val="24"/>
          <w:szCs w:val="24"/>
          <w:u w:val="none"/>
        </w:rPr>
      </w:pPr>
      <w:proofErr w:type="gramStart"/>
      <w:r w:rsidRPr="00626DC6">
        <w:rPr>
          <w:rStyle w:val="Hyperlink"/>
          <w:rFonts w:ascii="Times New Roman" w:hAnsi="Times New Roman" w:cs="Times New Roman"/>
          <w:color w:val="000000" w:themeColor="text1"/>
          <w:sz w:val="24"/>
          <w:szCs w:val="24"/>
          <w:u w:val="none"/>
        </w:rPr>
        <w:t>Badara, M. S. and Saidin, S. Z. 2013.</w:t>
      </w:r>
      <w:proofErr w:type="gramEnd"/>
      <w:r w:rsidR="00EC2349">
        <w:rPr>
          <w:rStyle w:val="Hyperlink"/>
          <w:rFonts w:ascii="Times New Roman" w:hAnsi="Times New Roman" w:cs="Times New Roman"/>
          <w:color w:val="000000" w:themeColor="text1"/>
          <w:sz w:val="24"/>
          <w:szCs w:val="24"/>
          <w:u w:val="none"/>
        </w:rPr>
        <w:t xml:space="preserve"> </w:t>
      </w:r>
      <w:r w:rsidRPr="00626DC6">
        <w:rPr>
          <w:rStyle w:val="Hyperlink"/>
          <w:rFonts w:ascii="Times New Roman" w:hAnsi="Times New Roman" w:cs="Times New Roman"/>
          <w:color w:val="000000" w:themeColor="text1"/>
          <w:sz w:val="24"/>
          <w:szCs w:val="24"/>
          <w:u w:val="none"/>
        </w:rPr>
        <w:t xml:space="preserve">Impact of </w:t>
      </w:r>
      <w:proofErr w:type="gramStart"/>
      <w:r w:rsidRPr="00626DC6">
        <w:rPr>
          <w:rStyle w:val="Hyperlink"/>
          <w:rFonts w:ascii="Times New Roman" w:hAnsi="Times New Roman" w:cs="Times New Roman"/>
          <w:color w:val="000000" w:themeColor="text1"/>
          <w:sz w:val="24"/>
          <w:szCs w:val="24"/>
          <w:u w:val="none"/>
        </w:rPr>
        <w:t>The</w:t>
      </w:r>
      <w:proofErr w:type="gramEnd"/>
      <w:r w:rsidRPr="00626DC6">
        <w:rPr>
          <w:rStyle w:val="Hyperlink"/>
          <w:rFonts w:ascii="Times New Roman" w:hAnsi="Times New Roman" w:cs="Times New Roman"/>
          <w:color w:val="000000" w:themeColor="text1"/>
          <w:sz w:val="24"/>
          <w:szCs w:val="24"/>
          <w:u w:val="none"/>
        </w:rPr>
        <w:t xml:space="preserve"> Effective Internal Control System on the Internal Audit Effectiv</w:t>
      </w:r>
      <w:r w:rsidR="00EC2349">
        <w:rPr>
          <w:rStyle w:val="Hyperlink"/>
          <w:rFonts w:ascii="Times New Roman" w:hAnsi="Times New Roman" w:cs="Times New Roman"/>
          <w:color w:val="000000" w:themeColor="text1"/>
          <w:sz w:val="24"/>
          <w:szCs w:val="24"/>
          <w:u w:val="none"/>
        </w:rPr>
        <w:t>eness at Local Government Level</w:t>
      </w:r>
      <w:r w:rsidRPr="00626DC6">
        <w:rPr>
          <w:rStyle w:val="Hyperlink"/>
          <w:rFonts w:ascii="Times New Roman" w:hAnsi="Times New Roman" w:cs="Times New Roman"/>
          <w:color w:val="000000" w:themeColor="text1"/>
          <w:sz w:val="24"/>
          <w:szCs w:val="24"/>
          <w:u w:val="none"/>
        </w:rPr>
        <w:t xml:space="preserve">. </w:t>
      </w:r>
      <w:proofErr w:type="gramStart"/>
      <w:r w:rsidRPr="00626DC6">
        <w:rPr>
          <w:rStyle w:val="Hyperlink"/>
          <w:rFonts w:ascii="Times New Roman" w:hAnsi="Times New Roman" w:cs="Times New Roman"/>
          <w:i/>
          <w:color w:val="000000" w:themeColor="text1"/>
          <w:sz w:val="24"/>
          <w:szCs w:val="24"/>
          <w:u w:val="none"/>
        </w:rPr>
        <w:t>Journal of Social and Development Sciences</w:t>
      </w:r>
      <w:r w:rsidRPr="00626DC6">
        <w:rPr>
          <w:rStyle w:val="Hyperlink"/>
          <w:rFonts w:ascii="Times New Roman" w:hAnsi="Times New Roman" w:cs="Times New Roman"/>
          <w:color w:val="000000" w:themeColor="text1"/>
          <w:sz w:val="24"/>
          <w:szCs w:val="24"/>
          <w:u w:val="none"/>
        </w:rPr>
        <w:t xml:space="preserve"> </w:t>
      </w:r>
      <w:r w:rsidRPr="00626DC6">
        <w:rPr>
          <w:rStyle w:val="Hyperlink"/>
          <w:rFonts w:ascii="Times New Roman" w:hAnsi="Times New Roman" w:cs="Times New Roman"/>
          <w:i/>
          <w:color w:val="000000" w:themeColor="text1"/>
          <w:sz w:val="24"/>
          <w:szCs w:val="24"/>
          <w:u w:val="none"/>
        </w:rPr>
        <w:t>Vol. 4.</w:t>
      </w:r>
      <w:proofErr w:type="gramEnd"/>
      <w:r w:rsidRPr="00626DC6">
        <w:rPr>
          <w:rStyle w:val="Hyperlink"/>
          <w:rFonts w:ascii="Times New Roman" w:hAnsi="Times New Roman" w:cs="Times New Roman"/>
          <w:i/>
          <w:color w:val="000000" w:themeColor="text1"/>
          <w:sz w:val="24"/>
          <w:szCs w:val="24"/>
          <w:u w:val="none"/>
        </w:rPr>
        <w:t xml:space="preserve"> </w:t>
      </w:r>
      <w:proofErr w:type="gramStart"/>
      <w:r w:rsidRPr="00626DC6">
        <w:rPr>
          <w:rStyle w:val="Hyperlink"/>
          <w:rFonts w:ascii="Times New Roman" w:hAnsi="Times New Roman" w:cs="Times New Roman"/>
          <w:i/>
          <w:color w:val="000000" w:themeColor="text1"/>
          <w:sz w:val="24"/>
          <w:szCs w:val="24"/>
          <w:u w:val="none"/>
        </w:rPr>
        <w:t>No. 1.</w:t>
      </w:r>
      <w:proofErr w:type="gramEnd"/>
      <w:r w:rsidRPr="00626DC6">
        <w:rPr>
          <w:rStyle w:val="Hyperlink"/>
          <w:rFonts w:ascii="Times New Roman" w:hAnsi="Times New Roman" w:cs="Times New Roman"/>
          <w:i/>
          <w:color w:val="000000" w:themeColor="text1"/>
          <w:sz w:val="24"/>
          <w:szCs w:val="24"/>
          <w:u w:val="none"/>
        </w:rPr>
        <w:t xml:space="preserve"> pp. 16-23</w:t>
      </w:r>
      <w:r w:rsidR="00377095" w:rsidRPr="00626DC6">
        <w:rPr>
          <w:rStyle w:val="Hyperlink"/>
          <w:rFonts w:ascii="Times New Roman" w:hAnsi="Times New Roman" w:cs="Times New Roman"/>
          <w:color w:val="000000" w:themeColor="text1"/>
          <w:sz w:val="24"/>
          <w:szCs w:val="24"/>
          <w:u w:val="none"/>
        </w:rPr>
        <w:t xml:space="preserve">. </w:t>
      </w:r>
    </w:p>
    <w:p w:rsidR="00912268" w:rsidRPr="00720CB9" w:rsidRDefault="00912268" w:rsidP="00377095">
      <w:pPr>
        <w:autoSpaceDE w:val="0"/>
        <w:autoSpaceDN w:val="0"/>
        <w:adjustRightInd w:val="0"/>
        <w:jc w:val="both"/>
        <w:rPr>
          <w:rStyle w:val="Hyperlink"/>
          <w:rFonts w:ascii="Times New Roman" w:hAnsi="Times New Roman" w:cs="Times New Roman"/>
          <w:bCs/>
          <w:color w:val="000000" w:themeColor="text1"/>
          <w:sz w:val="24"/>
          <w:szCs w:val="24"/>
        </w:rPr>
      </w:pPr>
      <w:r w:rsidRPr="00720CB9">
        <w:rPr>
          <w:rFonts w:ascii="Times New Roman" w:hAnsi="Times New Roman" w:cs="Times New Roman"/>
          <w:color w:val="000000" w:themeColor="text1"/>
          <w:sz w:val="24"/>
          <w:szCs w:val="24"/>
        </w:rPr>
        <w:t>Cheruiyot</w:t>
      </w:r>
      <w:r w:rsidR="00D4026D">
        <w:rPr>
          <w:rFonts w:ascii="Times New Roman" w:hAnsi="Times New Roman" w:cs="Times New Roman"/>
          <w:bCs/>
          <w:color w:val="000000" w:themeColor="text1"/>
          <w:sz w:val="24"/>
          <w:szCs w:val="24"/>
        </w:rPr>
        <w:t xml:space="preserve">, S. K. 2014. </w:t>
      </w:r>
      <w:r w:rsidRPr="00720CB9">
        <w:rPr>
          <w:rFonts w:ascii="Times New Roman" w:hAnsi="Times New Roman" w:cs="Times New Roman"/>
          <w:bCs/>
          <w:color w:val="000000" w:themeColor="text1"/>
          <w:sz w:val="24"/>
          <w:szCs w:val="24"/>
        </w:rPr>
        <w:t xml:space="preserve">Effectiveness </w:t>
      </w:r>
      <w:proofErr w:type="gramStart"/>
      <w:r w:rsidRPr="00720CB9">
        <w:rPr>
          <w:rFonts w:ascii="Times New Roman" w:hAnsi="Times New Roman" w:cs="Times New Roman"/>
          <w:bCs/>
          <w:color w:val="000000" w:themeColor="text1"/>
          <w:sz w:val="24"/>
          <w:szCs w:val="24"/>
        </w:rPr>
        <w:t>Of</w:t>
      </w:r>
      <w:proofErr w:type="gramEnd"/>
      <w:r w:rsidRPr="00720CB9">
        <w:rPr>
          <w:rFonts w:ascii="Times New Roman" w:hAnsi="Times New Roman" w:cs="Times New Roman"/>
          <w:bCs/>
          <w:color w:val="000000" w:themeColor="text1"/>
          <w:sz w:val="24"/>
          <w:szCs w:val="24"/>
        </w:rPr>
        <w:t xml:space="preserve"> Internal Control System In Safe</w:t>
      </w:r>
      <w:r w:rsidR="00D4026D">
        <w:rPr>
          <w:rFonts w:ascii="Times New Roman" w:hAnsi="Times New Roman" w:cs="Times New Roman"/>
          <w:bCs/>
          <w:color w:val="000000" w:themeColor="text1"/>
          <w:sz w:val="24"/>
          <w:szCs w:val="24"/>
        </w:rPr>
        <w:t>guarding Inventory.</w:t>
      </w:r>
      <w:r w:rsidRPr="00720CB9">
        <w:rPr>
          <w:rFonts w:ascii="Times New Roman" w:hAnsi="Times New Roman" w:cs="Times New Roman"/>
          <w:bCs/>
          <w:color w:val="000000" w:themeColor="text1"/>
          <w:sz w:val="24"/>
          <w:szCs w:val="24"/>
        </w:rPr>
        <w:t xml:space="preserve"> </w:t>
      </w:r>
      <w:proofErr w:type="gramStart"/>
      <w:r w:rsidRPr="00720CB9">
        <w:rPr>
          <w:rFonts w:ascii="Times New Roman" w:hAnsi="Times New Roman" w:cs="Times New Roman"/>
          <w:bCs/>
          <w:color w:val="000000" w:themeColor="text1"/>
          <w:sz w:val="24"/>
          <w:szCs w:val="24"/>
        </w:rPr>
        <w:t>(</w:t>
      </w:r>
      <w:r w:rsidRPr="00720CB9">
        <w:rPr>
          <w:rFonts w:ascii="Times New Roman" w:hAnsi="Times New Roman" w:cs="Times New Roman"/>
          <w:bCs/>
          <w:i/>
          <w:color w:val="000000" w:themeColor="text1"/>
          <w:sz w:val="24"/>
          <w:szCs w:val="24"/>
        </w:rPr>
        <w:t>Thesis</w:t>
      </w:r>
      <w:r w:rsidRPr="00720CB9">
        <w:rPr>
          <w:rFonts w:ascii="Times New Roman" w:hAnsi="Times New Roman" w:cs="Times New Roman"/>
          <w:bCs/>
          <w:color w:val="000000" w:themeColor="text1"/>
          <w:sz w:val="24"/>
          <w:szCs w:val="24"/>
        </w:rPr>
        <w:t>).</w:t>
      </w:r>
      <w:proofErr w:type="gramEnd"/>
      <w:r w:rsidRPr="00720CB9">
        <w:rPr>
          <w:rFonts w:ascii="Times New Roman" w:hAnsi="Times New Roman" w:cs="Times New Roman"/>
          <w:bCs/>
          <w:color w:val="000000" w:themeColor="text1"/>
          <w:sz w:val="24"/>
          <w:szCs w:val="24"/>
        </w:rPr>
        <w:t xml:space="preserve"> Kenya: Kabarak University. </w:t>
      </w:r>
    </w:p>
    <w:p w:rsidR="00912268" w:rsidRPr="00720CB9" w:rsidRDefault="00D4026D" w:rsidP="00377095">
      <w:pPr>
        <w:autoSpaceDE w:val="0"/>
        <w:autoSpaceDN w:val="0"/>
        <w:adjustRightInd w:val="0"/>
        <w:jc w:val="both"/>
        <w:rPr>
          <w:rStyle w:val="Hyperlink"/>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Choi, J. H. 2013. </w:t>
      </w:r>
      <w:r w:rsidR="00912268" w:rsidRPr="00720CB9">
        <w:rPr>
          <w:rFonts w:ascii="Times New Roman" w:hAnsi="Times New Roman" w:cs="Times New Roman"/>
          <w:bCs/>
          <w:color w:val="000000" w:themeColor="text1"/>
          <w:sz w:val="24"/>
          <w:szCs w:val="24"/>
        </w:rPr>
        <w:t xml:space="preserve">Determinants </w:t>
      </w:r>
      <w:proofErr w:type="gramStart"/>
      <w:r w:rsidR="00912268" w:rsidRPr="00720CB9">
        <w:rPr>
          <w:rFonts w:ascii="Times New Roman" w:hAnsi="Times New Roman" w:cs="Times New Roman"/>
          <w:bCs/>
          <w:color w:val="000000" w:themeColor="text1"/>
          <w:sz w:val="24"/>
          <w:szCs w:val="24"/>
        </w:rPr>
        <w:t>Of</w:t>
      </w:r>
      <w:proofErr w:type="gramEnd"/>
      <w:r w:rsidR="00912268" w:rsidRPr="00720CB9">
        <w:rPr>
          <w:rFonts w:ascii="Times New Roman" w:hAnsi="Times New Roman" w:cs="Times New Roman"/>
          <w:bCs/>
          <w:color w:val="000000" w:themeColor="text1"/>
          <w:sz w:val="24"/>
          <w:szCs w:val="24"/>
        </w:rPr>
        <w:t xml:space="preserve"> Human Resource I</w:t>
      </w:r>
      <w:r>
        <w:rPr>
          <w:rFonts w:ascii="Times New Roman" w:hAnsi="Times New Roman" w:cs="Times New Roman"/>
          <w:bCs/>
          <w:color w:val="000000" w:themeColor="text1"/>
          <w:sz w:val="24"/>
          <w:szCs w:val="24"/>
        </w:rPr>
        <w:t>nvestment In Internal Controls.</w:t>
      </w:r>
      <w:r w:rsidR="00912268" w:rsidRPr="00720CB9">
        <w:rPr>
          <w:rFonts w:ascii="Times New Roman" w:hAnsi="Times New Roman" w:cs="Times New Roman"/>
          <w:bCs/>
          <w:color w:val="000000" w:themeColor="text1"/>
          <w:sz w:val="24"/>
          <w:szCs w:val="24"/>
        </w:rPr>
        <w:t xml:space="preserve"> </w:t>
      </w:r>
      <w:r w:rsidR="00912268" w:rsidRPr="00720CB9">
        <w:rPr>
          <w:rFonts w:ascii="Times New Roman" w:hAnsi="Times New Roman" w:cs="Times New Roman"/>
          <w:bCs/>
          <w:i/>
          <w:color w:val="000000" w:themeColor="text1"/>
          <w:sz w:val="24"/>
          <w:szCs w:val="24"/>
        </w:rPr>
        <w:t xml:space="preserve">Journal of Accounting Research </w:t>
      </w:r>
      <w:proofErr w:type="gramStart"/>
      <w:r w:rsidR="00912268" w:rsidRPr="00720CB9">
        <w:rPr>
          <w:rFonts w:ascii="Times New Roman" w:hAnsi="Times New Roman" w:cs="Times New Roman"/>
          <w:bCs/>
          <w:i/>
          <w:color w:val="000000" w:themeColor="text1"/>
          <w:sz w:val="24"/>
          <w:szCs w:val="24"/>
        </w:rPr>
        <w:t>6 :</w:t>
      </w:r>
      <w:proofErr w:type="gramEnd"/>
      <w:r w:rsidR="00912268" w:rsidRPr="00720CB9">
        <w:rPr>
          <w:rFonts w:ascii="Times New Roman" w:hAnsi="Times New Roman" w:cs="Times New Roman"/>
          <w:bCs/>
          <w:i/>
          <w:color w:val="000000" w:themeColor="text1"/>
          <w:sz w:val="24"/>
          <w:szCs w:val="24"/>
        </w:rPr>
        <w:t xml:space="preserve"> 167-185</w:t>
      </w:r>
      <w:r w:rsidR="00912268" w:rsidRPr="00720CB9">
        <w:rPr>
          <w:rFonts w:ascii="Times New Roman" w:hAnsi="Times New Roman" w:cs="Times New Roman"/>
          <w:bCs/>
          <w:color w:val="000000" w:themeColor="text1"/>
          <w:sz w:val="24"/>
          <w:szCs w:val="24"/>
        </w:rPr>
        <w:t xml:space="preserve">. </w:t>
      </w:r>
    </w:p>
    <w:p w:rsidR="00912268" w:rsidRPr="00720CB9" w:rsidRDefault="00D4026D" w:rsidP="002C3686">
      <w:pPr>
        <w:autoSpaceDE w:val="0"/>
        <w:autoSpaceDN w:val="0"/>
        <w:adjustRightInd w:val="0"/>
        <w:jc w:val="both"/>
        <w:rPr>
          <w:rStyle w:val="Hyperlink"/>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Darajat, R. T. 2005. </w:t>
      </w:r>
      <w:proofErr w:type="gramStart"/>
      <w:r w:rsidR="00912268" w:rsidRPr="00720CB9">
        <w:rPr>
          <w:rFonts w:ascii="Times New Roman" w:hAnsi="Times New Roman" w:cs="Times New Roman"/>
          <w:color w:val="000000" w:themeColor="text1"/>
          <w:sz w:val="24"/>
          <w:szCs w:val="24"/>
        </w:rPr>
        <w:t>Pelaksanaan Pengadaan Barang dan Jasa Pemerintah Yang Bebas KKN (Korupsi, Kolusi, dan Nep</w:t>
      </w:r>
      <w:r>
        <w:rPr>
          <w:rFonts w:ascii="Times New Roman" w:hAnsi="Times New Roman" w:cs="Times New Roman"/>
          <w:color w:val="000000" w:themeColor="text1"/>
          <w:sz w:val="24"/>
          <w:szCs w:val="24"/>
        </w:rPr>
        <w:t>otisme) di Kabupaten Majalengka.</w:t>
      </w:r>
      <w:proofErr w:type="gramEnd"/>
      <w:r w:rsidR="00912268" w:rsidRPr="00720CB9">
        <w:rPr>
          <w:rFonts w:ascii="Times New Roman" w:hAnsi="Times New Roman" w:cs="Times New Roman"/>
          <w:color w:val="000000" w:themeColor="text1"/>
          <w:sz w:val="24"/>
          <w:szCs w:val="24"/>
        </w:rPr>
        <w:t xml:space="preserve"> </w:t>
      </w:r>
      <w:proofErr w:type="gramStart"/>
      <w:r w:rsidR="00912268" w:rsidRPr="00720CB9">
        <w:rPr>
          <w:rFonts w:ascii="Times New Roman" w:hAnsi="Times New Roman" w:cs="Times New Roman"/>
          <w:color w:val="000000" w:themeColor="text1"/>
          <w:sz w:val="24"/>
          <w:szCs w:val="24"/>
        </w:rPr>
        <w:t>(</w:t>
      </w:r>
      <w:r w:rsidR="00912268" w:rsidRPr="00720CB9">
        <w:rPr>
          <w:rFonts w:ascii="Times New Roman" w:hAnsi="Times New Roman" w:cs="Times New Roman"/>
          <w:i/>
          <w:color w:val="000000" w:themeColor="text1"/>
          <w:sz w:val="24"/>
          <w:szCs w:val="24"/>
        </w:rPr>
        <w:t>Tesis</w:t>
      </w:r>
      <w:r w:rsidR="00912268" w:rsidRPr="00720CB9">
        <w:rPr>
          <w:rFonts w:ascii="Times New Roman" w:hAnsi="Times New Roman" w:cs="Times New Roman"/>
          <w:color w:val="000000" w:themeColor="text1"/>
          <w:sz w:val="24"/>
          <w:szCs w:val="24"/>
        </w:rPr>
        <w:t>).</w:t>
      </w:r>
      <w:proofErr w:type="gramEnd"/>
      <w:r w:rsidR="00912268" w:rsidRPr="00720CB9">
        <w:rPr>
          <w:rFonts w:ascii="Times New Roman" w:hAnsi="Times New Roman" w:cs="Times New Roman"/>
          <w:color w:val="000000" w:themeColor="text1"/>
          <w:sz w:val="24"/>
          <w:szCs w:val="24"/>
        </w:rPr>
        <w:t xml:space="preserve"> Semarang: Universitas Diponegoro. </w:t>
      </w:r>
    </w:p>
    <w:p w:rsidR="00377095" w:rsidRPr="00720CB9" w:rsidRDefault="00912268" w:rsidP="00912268">
      <w:pPr>
        <w:autoSpaceDE w:val="0"/>
        <w:autoSpaceDN w:val="0"/>
        <w:adjustRightInd w:val="0"/>
        <w:jc w:val="both"/>
        <w:rPr>
          <w:rStyle w:val="Hyperlink"/>
          <w:rFonts w:ascii="Times New Roman" w:hAnsi="Times New Roman" w:cs="Times New Roman"/>
          <w:bCs/>
          <w:color w:val="000000" w:themeColor="text1"/>
          <w:sz w:val="24"/>
          <w:szCs w:val="24"/>
          <w:u w:val="none"/>
        </w:rPr>
      </w:pPr>
      <w:proofErr w:type="gramStart"/>
      <w:r w:rsidRPr="00720CB9">
        <w:rPr>
          <w:rFonts w:ascii="Times New Roman" w:hAnsi="Times New Roman" w:cs="Times New Roman"/>
          <w:color w:val="000000" w:themeColor="text1"/>
          <w:sz w:val="24"/>
          <w:szCs w:val="24"/>
        </w:rPr>
        <w:t>DINapoli</w:t>
      </w:r>
      <w:r w:rsidR="00BA4C10">
        <w:rPr>
          <w:rFonts w:ascii="Times New Roman" w:hAnsi="Times New Roman" w:cs="Times New Roman"/>
          <w:bCs/>
          <w:color w:val="000000" w:themeColor="text1"/>
          <w:sz w:val="24"/>
          <w:szCs w:val="24"/>
        </w:rPr>
        <w:t>.</w:t>
      </w:r>
      <w:proofErr w:type="gramEnd"/>
      <w:r w:rsidR="00BA4C10">
        <w:rPr>
          <w:rFonts w:ascii="Times New Roman" w:hAnsi="Times New Roman" w:cs="Times New Roman"/>
          <w:bCs/>
          <w:color w:val="000000" w:themeColor="text1"/>
          <w:sz w:val="24"/>
          <w:szCs w:val="24"/>
        </w:rPr>
        <w:t xml:space="preserve"> </w:t>
      </w:r>
      <w:proofErr w:type="gramStart"/>
      <w:r w:rsidR="00BA4C10">
        <w:rPr>
          <w:rFonts w:ascii="Times New Roman" w:hAnsi="Times New Roman" w:cs="Times New Roman"/>
          <w:bCs/>
          <w:color w:val="000000" w:themeColor="text1"/>
          <w:sz w:val="24"/>
          <w:szCs w:val="24"/>
        </w:rPr>
        <w:t xml:space="preserve">T. P. </w:t>
      </w:r>
      <w:r w:rsidRPr="00720CB9">
        <w:rPr>
          <w:rFonts w:ascii="Times New Roman" w:hAnsi="Times New Roman" w:cs="Times New Roman"/>
          <w:bCs/>
          <w:color w:val="000000" w:themeColor="text1"/>
          <w:sz w:val="24"/>
          <w:szCs w:val="24"/>
        </w:rPr>
        <w:t>Management’s Respons</w:t>
      </w:r>
      <w:r w:rsidR="00BA4C10">
        <w:rPr>
          <w:rFonts w:ascii="Times New Roman" w:hAnsi="Times New Roman" w:cs="Times New Roman"/>
          <w:bCs/>
          <w:color w:val="000000" w:themeColor="text1"/>
          <w:sz w:val="24"/>
          <w:szCs w:val="24"/>
        </w:rPr>
        <w:t>ibility for Internal Controls.</w:t>
      </w:r>
      <w:proofErr w:type="gramEnd"/>
    </w:p>
    <w:p w:rsidR="00912268" w:rsidRPr="00720CB9" w:rsidRDefault="00912268" w:rsidP="00377095">
      <w:pPr>
        <w:autoSpaceDE w:val="0"/>
        <w:autoSpaceDN w:val="0"/>
        <w:adjustRightInd w:val="0"/>
        <w:jc w:val="both"/>
        <w:rPr>
          <w:rStyle w:val="Hyperlink"/>
          <w:rFonts w:ascii="Times New Roman" w:hAnsi="Times New Roman" w:cs="Times New Roman"/>
          <w:bCs/>
          <w:color w:val="000000" w:themeColor="text1"/>
          <w:sz w:val="24"/>
          <w:szCs w:val="24"/>
        </w:rPr>
      </w:pPr>
      <w:r w:rsidRPr="00720CB9">
        <w:rPr>
          <w:rFonts w:ascii="Times New Roman" w:hAnsi="Times New Roman" w:cs="Times New Roman"/>
          <w:color w:val="000000" w:themeColor="text1"/>
          <w:sz w:val="24"/>
          <w:szCs w:val="24"/>
        </w:rPr>
        <w:t xml:space="preserve">Eisenhardt, M, K. 1989. </w:t>
      </w:r>
      <w:r w:rsidRPr="00720CB9">
        <w:rPr>
          <w:rFonts w:ascii="Times New Roman" w:hAnsi="Times New Roman" w:cs="Times New Roman"/>
          <w:i/>
          <w:color w:val="000000" w:themeColor="text1"/>
          <w:sz w:val="24"/>
          <w:szCs w:val="24"/>
        </w:rPr>
        <w:t>Agency theory: An assessment and review. Academy of Management Review</w:t>
      </w:r>
      <w:r w:rsidRPr="00720CB9">
        <w:rPr>
          <w:rFonts w:ascii="Times New Roman" w:hAnsi="Times New Roman" w:cs="Times New Roman"/>
          <w:color w:val="000000" w:themeColor="text1"/>
          <w:sz w:val="24"/>
          <w:szCs w:val="24"/>
        </w:rPr>
        <w:t xml:space="preserve">, Vol. 14 (1), 57-74. </w:t>
      </w:r>
    </w:p>
    <w:p w:rsidR="00912268" w:rsidRPr="00626DC6"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 xml:space="preserve">Farrel, M.J. 1957. </w:t>
      </w:r>
      <w:proofErr w:type="gramStart"/>
      <w:r w:rsidRPr="00720CB9">
        <w:rPr>
          <w:rFonts w:ascii="Times New Roman" w:hAnsi="Times New Roman" w:cs="Times New Roman"/>
          <w:color w:val="000000" w:themeColor="text1"/>
          <w:sz w:val="24"/>
          <w:szCs w:val="24"/>
        </w:rPr>
        <w:t>The measurement of productivity efficiency.</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i/>
          <w:iCs/>
          <w:color w:val="000000" w:themeColor="text1"/>
          <w:sz w:val="24"/>
          <w:szCs w:val="24"/>
        </w:rPr>
        <w:t>Journal of the Royal Statistica.</w:t>
      </w:r>
      <w:proofErr w:type="gramEnd"/>
      <w:r w:rsidRPr="00720CB9">
        <w:rPr>
          <w:rFonts w:ascii="Times New Roman" w:hAnsi="Times New Roman" w:cs="Times New Roman"/>
          <w:i/>
          <w:iCs/>
          <w:color w:val="000000" w:themeColor="text1"/>
          <w:sz w:val="24"/>
          <w:szCs w:val="24"/>
        </w:rPr>
        <w:t xml:space="preserve"> </w:t>
      </w:r>
      <w:proofErr w:type="gramStart"/>
      <w:r w:rsidRPr="00720CB9">
        <w:rPr>
          <w:rFonts w:ascii="Times New Roman" w:hAnsi="Times New Roman" w:cs="Times New Roman"/>
          <w:i/>
          <w:iCs/>
          <w:color w:val="000000" w:themeColor="text1"/>
          <w:sz w:val="24"/>
          <w:szCs w:val="24"/>
        </w:rPr>
        <w:t>Society.</w:t>
      </w:r>
      <w:proofErr w:type="gramEnd"/>
      <w:r w:rsidRPr="00720CB9">
        <w:rPr>
          <w:rFonts w:ascii="Times New Roman" w:hAnsi="Times New Roman" w:cs="Times New Roman"/>
          <w:i/>
          <w:iCs/>
          <w:color w:val="000000" w:themeColor="text1"/>
          <w:sz w:val="24"/>
          <w:szCs w:val="24"/>
        </w:rPr>
        <w:t xml:space="preserve"> </w:t>
      </w:r>
      <w:r w:rsidRPr="00720CB9">
        <w:rPr>
          <w:rFonts w:ascii="Times New Roman" w:hAnsi="Times New Roman" w:cs="Times New Roman"/>
          <w:color w:val="000000" w:themeColor="text1"/>
          <w:sz w:val="24"/>
          <w:szCs w:val="24"/>
        </w:rPr>
        <w:t xml:space="preserve">SeriesA (Part 3) 120, 253-290. </w:t>
      </w:r>
    </w:p>
    <w:p w:rsidR="00912268" w:rsidRPr="00720CB9" w:rsidRDefault="00692F21" w:rsidP="00377095">
      <w:pPr>
        <w:autoSpaceDE w:val="0"/>
        <w:autoSpaceDN w:val="0"/>
        <w:adjustRightInd w:val="0"/>
        <w:jc w:val="both"/>
        <w:rPr>
          <w:rFonts w:ascii="Times New Roman" w:hAnsi="Times New Roman" w:cs="Times New Roman"/>
          <w:color w:val="000000" w:themeColor="text1"/>
          <w:sz w:val="24"/>
          <w:szCs w:val="24"/>
        </w:rPr>
      </w:pPr>
      <w:proofErr w:type="gramStart"/>
      <w:r>
        <w:rPr>
          <w:rFonts w:ascii="Times New Roman" w:hAnsi="Times New Roman" w:cs="Times New Roman"/>
          <w:bCs/>
          <w:color w:val="000000" w:themeColor="text1"/>
          <w:sz w:val="24"/>
          <w:szCs w:val="24"/>
        </w:rPr>
        <w:t>Haot, X. 2011.</w:t>
      </w:r>
      <w:proofErr w:type="gramEnd"/>
      <w:r>
        <w:rPr>
          <w:rFonts w:ascii="Times New Roman" w:hAnsi="Times New Roman" w:cs="Times New Roman"/>
          <w:bCs/>
          <w:color w:val="000000" w:themeColor="text1"/>
          <w:sz w:val="24"/>
          <w:szCs w:val="24"/>
        </w:rPr>
        <w:t xml:space="preserve"> </w:t>
      </w:r>
      <w:r w:rsidR="00912268" w:rsidRPr="00720CB9">
        <w:rPr>
          <w:rFonts w:ascii="Times New Roman" w:hAnsi="Times New Roman" w:cs="Times New Roman"/>
          <w:bCs/>
          <w:color w:val="000000" w:themeColor="text1"/>
          <w:sz w:val="24"/>
          <w:szCs w:val="24"/>
        </w:rPr>
        <w:t xml:space="preserve">Analysis </w:t>
      </w:r>
      <w:proofErr w:type="gramStart"/>
      <w:r w:rsidR="00912268" w:rsidRPr="00720CB9">
        <w:rPr>
          <w:rFonts w:ascii="Times New Roman" w:hAnsi="Times New Roman" w:cs="Times New Roman"/>
          <w:bCs/>
          <w:color w:val="000000" w:themeColor="text1"/>
          <w:sz w:val="24"/>
          <w:szCs w:val="24"/>
        </w:rPr>
        <w:t>Of</w:t>
      </w:r>
      <w:proofErr w:type="gramEnd"/>
      <w:r w:rsidR="00912268" w:rsidRPr="00720CB9">
        <w:rPr>
          <w:rFonts w:ascii="Times New Roman" w:hAnsi="Times New Roman" w:cs="Times New Roman"/>
          <w:bCs/>
          <w:color w:val="000000" w:themeColor="text1"/>
          <w:sz w:val="24"/>
          <w:szCs w:val="24"/>
        </w:rPr>
        <w:t xml:space="preserve"> Disclosure Of Internal Control Information </w:t>
      </w:r>
      <w:r>
        <w:rPr>
          <w:rFonts w:ascii="Times New Roman" w:hAnsi="Times New Roman" w:cs="Times New Roman"/>
          <w:bCs/>
          <w:color w:val="000000" w:themeColor="text1"/>
          <w:sz w:val="24"/>
          <w:szCs w:val="24"/>
        </w:rPr>
        <w:t>From Chinese Listed Companies.</w:t>
      </w:r>
    </w:p>
    <w:p w:rsidR="00912268" w:rsidRPr="00720CB9" w:rsidRDefault="00912268" w:rsidP="00377095">
      <w:pPr>
        <w:autoSpaceDE w:val="0"/>
        <w:autoSpaceDN w:val="0"/>
        <w:adjustRightInd w:val="0"/>
        <w:jc w:val="both"/>
        <w:rPr>
          <w:rFonts w:ascii="Times New Roman" w:hAnsi="Times New Roman" w:cs="Times New Roman"/>
          <w:b/>
          <w:bCs/>
          <w:color w:val="000000" w:themeColor="text1"/>
          <w:sz w:val="24"/>
          <w:szCs w:val="24"/>
        </w:rPr>
      </w:pPr>
      <w:r w:rsidRPr="00720CB9">
        <w:rPr>
          <w:rFonts w:ascii="Times New Roman" w:hAnsi="Times New Roman" w:cs="Times New Roman"/>
          <w:color w:val="000000" w:themeColor="text1"/>
          <w:sz w:val="24"/>
          <w:szCs w:val="24"/>
        </w:rPr>
        <w:lastRenderedPageBreak/>
        <w:t>Hayati</w:t>
      </w:r>
      <w:proofErr w:type="gramStart"/>
      <w:r w:rsidR="00692F21">
        <w:rPr>
          <w:rFonts w:ascii="Times New Roman" w:hAnsi="Times New Roman" w:cs="Times New Roman"/>
          <w:bCs/>
          <w:color w:val="000000" w:themeColor="text1"/>
          <w:sz w:val="24"/>
          <w:szCs w:val="24"/>
        </w:rPr>
        <w:t>,  A</w:t>
      </w:r>
      <w:proofErr w:type="gramEnd"/>
      <w:r w:rsidR="00692F21">
        <w:rPr>
          <w:rFonts w:ascii="Times New Roman" w:hAnsi="Times New Roman" w:cs="Times New Roman"/>
          <w:bCs/>
          <w:color w:val="000000" w:themeColor="text1"/>
          <w:sz w:val="24"/>
          <w:szCs w:val="24"/>
        </w:rPr>
        <w:t xml:space="preserve">. U. 2015. </w:t>
      </w:r>
      <w:proofErr w:type="gramStart"/>
      <w:r w:rsidRPr="00720CB9">
        <w:rPr>
          <w:rFonts w:ascii="Times New Roman" w:hAnsi="Times New Roman" w:cs="Times New Roman"/>
          <w:bCs/>
          <w:color w:val="000000" w:themeColor="text1"/>
          <w:sz w:val="24"/>
          <w:szCs w:val="24"/>
        </w:rPr>
        <w:t>Evaluasi Pelaksanaan Sistem Pengendalian Internal Studi Pada Kantor Kem</w:t>
      </w:r>
      <w:r w:rsidR="00692F21">
        <w:rPr>
          <w:rFonts w:ascii="Times New Roman" w:hAnsi="Times New Roman" w:cs="Times New Roman"/>
          <w:bCs/>
          <w:color w:val="000000" w:themeColor="text1"/>
          <w:sz w:val="24"/>
          <w:szCs w:val="24"/>
        </w:rPr>
        <w:t>enterian Agama Kabupaten Klaten.</w:t>
      </w:r>
      <w:proofErr w:type="gramEnd"/>
      <w:r w:rsidRPr="00720CB9">
        <w:rPr>
          <w:rFonts w:ascii="Times New Roman" w:hAnsi="Times New Roman" w:cs="Times New Roman"/>
          <w:bCs/>
          <w:color w:val="000000" w:themeColor="text1"/>
          <w:sz w:val="24"/>
          <w:szCs w:val="24"/>
        </w:rPr>
        <w:t xml:space="preserve">  </w:t>
      </w:r>
      <w:proofErr w:type="gramStart"/>
      <w:r w:rsidRPr="00720CB9">
        <w:rPr>
          <w:rFonts w:ascii="Times New Roman" w:hAnsi="Times New Roman" w:cs="Times New Roman"/>
          <w:bCs/>
          <w:color w:val="000000" w:themeColor="text1"/>
          <w:sz w:val="24"/>
          <w:szCs w:val="24"/>
        </w:rPr>
        <w:t>(</w:t>
      </w:r>
      <w:r w:rsidRPr="00720CB9">
        <w:rPr>
          <w:rFonts w:ascii="Times New Roman" w:hAnsi="Times New Roman" w:cs="Times New Roman"/>
          <w:bCs/>
          <w:i/>
          <w:color w:val="000000" w:themeColor="text1"/>
          <w:sz w:val="24"/>
          <w:szCs w:val="24"/>
        </w:rPr>
        <w:t>Tesis</w:t>
      </w:r>
      <w:r w:rsidRPr="00720CB9">
        <w:rPr>
          <w:rFonts w:ascii="Times New Roman" w:hAnsi="Times New Roman" w:cs="Times New Roman"/>
          <w:bCs/>
          <w:color w:val="000000" w:themeColor="text1"/>
          <w:sz w:val="24"/>
          <w:szCs w:val="24"/>
        </w:rPr>
        <w:t>).</w:t>
      </w:r>
      <w:proofErr w:type="gramEnd"/>
      <w:r w:rsidRPr="00720CB9">
        <w:rPr>
          <w:rFonts w:ascii="Times New Roman" w:hAnsi="Times New Roman" w:cs="Times New Roman"/>
          <w:bCs/>
          <w:color w:val="000000" w:themeColor="text1"/>
          <w:sz w:val="24"/>
          <w:szCs w:val="24"/>
        </w:rPr>
        <w:t xml:space="preserve"> Yogyakarta: Universitas Gajah Mada.</w:t>
      </w:r>
      <w:r w:rsidRPr="00720CB9">
        <w:rPr>
          <w:rFonts w:ascii="Times New Roman" w:hAnsi="Times New Roman" w:cs="Times New Roman"/>
          <w:b/>
          <w:bCs/>
          <w:color w:val="000000" w:themeColor="text1"/>
          <w:sz w:val="24"/>
          <w:szCs w:val="24"/>
        </w:rPr>
        <w:t xml:space="preserve"> </w:t>
      </w:r>
    </w:p>
    <w:p w:rsidR="00912268" w:rsidRPr="00720CB9" w:rsidRDefault="00EB3396" w:rsidP="00912268">
      <w:pPr>
        <w:autoSpaceDE w:val="0"/>
        <w:autoSpaceDN w:val="0"/>
        <w:adjustRightInd w:val="0"/>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Hendrawangsa, P. (tt). </w:t>
      </w:r>
      <w:proofErr w:type="gramStart"/>
      <w:r w:rsidR="00912268" w:rsidRPr="00720CB9">
        <w:rPr>
          <w:rFonts w:ascii="Times New Roman" w:hAnsi="Times New Roman" w:cs="Times New Roman"/>
          <w:bCs/>
          <w:color w:val="000000" w:themeColor="text1"/>
          <w:sz w:val="24"/>
          <w:szCs w:val="24"/>
        </w:rPr>
        <w:t>Kajian Efisiensi dan Efektivitas Implementasi Kebijakan Pengadaan Barang/Jasa Dalam Rangka P</w:t>
      </w:r>
      <w:r>
        <w:rPr>
          <w:rFonts w:ascii="Times New Roman" w:hAnsi="Times New Roman" w:cs="Times New Roman"/>
          <w:bCs/>
          <w:color w:val="000000" w:themeColor="text1"/>
          <w:sz w:val="24"/>
          <w:szCs w:val="24"/>
        </w:rPr>
        <w:t>enyediaan Infrastruktur Irigasi.</w:t>
      </w:r>
      <w:proofErr w:type="gramEnd"/>
      <w:r w:rsidR="00912268" w:rsidRPr="00720CB9">
        <w:rPr>
          <w:rFonts w:ascii="Times New Roman" w:hAnsi="Times New Roman" w:cs="Times New Roman"/>
          <w:bCs/>
          <w:color w:val="000000" w:themeColor="text1"/>
          <w:sz w:val="24"/>
          <w:szCs w:val="24"/>
        </w:rPr>
        <w:t xml:space="preserve"> (Studi Kasus Pada Balai Besar Wilayah Sungai Citarum). </w:t>
      </w:r>
      <w:r w:rsidR="00377095" w:rsidRPr="00720CB9">
        <w:rPr>
          <w:rFonts w:ascii="Times New Roman" w:hAnsi="Times New Roman" w:cs="Times New Roman"/>
          <w:bCs/>
          <w:color w:val="000000" w:themeColor="text1"/>
          <w:sz w:val="24"/>
          <w:szCs w:val="24"/>
        </w:rPr>
        <w:t xml:space="preserve">Bandung: Universitas Pasundan. </w:t>
      </w:r>
    </w:p>
    <w:p w:rsidR="00912268" w:rsidRPr="00626DC6" w:rsidRDefault="007B75C5" w:rsidP="002C3686">
      <w:pPr>
        <w:autoSpaceDE w:val="0"/>
        <w:autoSpaceDN w:val="0"/>
        <w:adjustRightInd w:val="0"/>
        <w:jc w:val="both"/>
        <w:rPr>
          <w:rFonts w:ascii="Times New Roman" w:hAnsi="Times New Roman" w:cs="Times New Roman"/>
          <w:bCs/>
          <w:color w:val="000000" w:themeColor="text1"/>
          <w:sz w:val="24"/>
          <w:szCs w:val="24"/>
        </w:rPr>
      </w:pPr>
      <w:proofErr w:type="gramStart"/>
      <w:r>
        <w:rPr>
          <w:rFonts w:ascii="Times New Roman" w:hAnsi="Times New Roman" w:cs="Times New Roman"/>
          <w:bCs/>
          <w:color w:val="000000" w:themeColor="text1"/>
          <w:sz w:val="24"/>
          <w:szCs w:val="24"/>
        </w:rPr>
        <w:t>Hobkirk, A. 2003.</w:t>
      </w:r>
      <w:proofErr w:type="gramEnd"/>
      <w:r>
        <w:rPr>
          <w:rFonts w:ascii="Times New Roman" w:hAnsi="Times New Roman" w:cs="Times New Roman"/>
          <w:bCs/>
          <w:color w:val="000000" w:themeColor="text1"/>
          <w:sz w:val="24"/>
          <w:szCs w:val="24"/>
        </w:rPr>
        <w:t xml:space="preserve"> </w:t>
      </w:r>
      <w:r w:rsidR="00912268" w:rsidRPr="00720CB9">
        <w:rPr>
          <w:rFonts w:ascii="Times New Roman" w:hAnsi="Times New Roman" w:cs="Times New Roman"/>
          <w:bCs/>
          <w:color w:val="000000" w:themeColor="text1"/>
          <w:sz w:val="24"/>
          <w:szCs w:val="24"/>
        </w:rPr>
        <w:t xml:space="preserve">The Relationship </w:t>
      </w:r>
      <w:proofErr w:type="gramStart"/>
      <w:r w:rsidR="00912268" w:rsidRPr="00720CB9">
        <w:rPr>
          <w:rFonts w:ascii="Times New Roman" w:hAnsi="Times New Roman" w:cs="Times New Roman"/>
          <w:bCs/>
          <w:color w:val="000000" w:themeColor="text1"/>
          <w:sz w:val="24"/>
          <w:szCs w:val="24"/>
        </w:rPr>
        <w:t>Between</w:t>
      </w:r>
      <w:proofErr w:type="gramEnd"/>
      <w:r w:rsidR="00912268" w:rsidRPr="00720CB9">
        <w:rPr>
          <w:rFonts w:ascii="Times New Roman" w:hAnsi="Times New Roman" w:cs="Times New Roman"/>
          <w:bCs/>
          <w:color w:val="000000" w:themeColor="text1"/>
          <w:sz w:val="24"/>
          <w:szCs w:val="24"/>
        </w:rPr>
        <w:t xml:space="preserve"> Leadership Styles and Senses of Coherence, Self-Efficacy and Locus of Co</w:t>
      </w:r>
      <w:r>
        <w:rPr>
          <w:rFonts w:ascii="Times New Roman" w:hAnsi="Times New Roman" w:cs="Times New Roman"/>
          <w:bCs/>
          <w:color w:val="000000" w:themeColor="text1"/>
          <w:sz w:val="24"/>
          <w:szCs w:val="24"/>
        </w:rPr>
        <w:t>ntrol In A Utility Organization.</w:t>
      </w:r>
      <w:r w:rsidR="00912268" w:rsidRPr="00720CB9">
        <w:rPr>
          <w:rFonts w:ascii="Times New Roman" w:hAnsi="Times New Roman" w:cs="Times New Roman"/>
          <w:bCs/>
          <w:color w:val="000000" w:themeColor="text1"/>
          <w:sz w:val="24"/>
          <w:szCs w:val="24"/>
        </w:rPr>
        <w:t xml:space="preserve"> </w:t>
      </w:r>
      <w:proofErr w:type="gramStart"/>
      <w:r w:rsidR="00912268" w:rsidRPr="00720CB9">
        <w:rPr>
          <w:rFonts w:ascii="Times New Roman" w:hAnsi="Times New Roman" w:cs="Times New Roman"/>
          <w:bCs/>
          <w:color w:val="000000" w:themeColor="text1"/>
          <w:sz w:val="24"/>
          <w:szCs w:val="24"/>
        </w:rPr>
        <w:t>(</w:t>
      </w:r>
      <w:r w:rsidR="00912268" w:rsidRPr="00720CB9">
        <w:rPr>
          <w:rFonts w:ascii="Times New Roman" w:hAnsi="Times New Roman" w:cs="Times New Roman"/>
          <w:bCs/>
          <w:i/>
          <w:color w:val="000000" w:themeColor="text1"/>
          <w:sz w:val="24"/>
          <w:szCs w:val="24"/>
        </w:rPr>
        <w:t>Disertasi</w:t>
      </w:r>
      <w:r w:rsidR="00912268" w:rsidRPr="00720CB9">
        <w:rPr>
          <w:rFonts w:ascii="Times New Roman" w:hAnsi="Times New Roman" w:cs="Times New Roman"/>
          <w:bCs/>
          <w:color w:val="000000" w:themeColor="text1"/>
          <w:sz w:val="24"/>
          <w:szCs w:val="24"/>
        </w:rPr>
        <w:t>).</w:t>
      </w:r>
      <w:proofErr w:type="gramEnd"/>
      <w:r w:rsidR="00912268" w:rsidRPr="00720CB9">
        <w:rPr>
          <w:rFonts w:ascii="Times New Roman" w:hAnsi="Times New Roman" w:cs="Times New Roman"/>
          <w:bCs/>
          <w:color w:val="000000" w:themeColor="text1"/>
          <w:sz w:val="24"/>
          <w:szCs w:val="24"/>
        </w:rPr>
        <w:t xml:space="preserve"> Potchefstroom: University for Christian Higher Education. </w:t>
      </w:r>
      <w:r w:rsidR="00912268"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lang w:val="id-ID"/>
        </w:rPr>
        <w:t xml:space="preserve">Jamil, H. 2011. Pengawasan (audit) Di Lingkungan Kementerian Agama). Fokus Pengawasan Nomor 29 Tahun VIII. Triwulan I. </w:t>
      </w:r>
      <w:proofErr w:type="gramStart"/>
      <w:r w:rsidRPr="00720CB9">
        <w:rPr>
          <w:rFonts w:ascii="Times New Roman" w:hAnsi="Times New Roman" w:cs="Times New Roman"/>
          <w:color w:val="000000" w:themeColor="text1"/>
          <w:sz w:val="24"/>
          <w:szCs w:val="24"/>
        </w:rPr>
        <w:t>Hal.26-32.</w:t>
      </w:r>
      <w:proofErr w:type="gramEnd"/>
      <w:r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Jensen, M. C. and Meckling, W. H. 1976.</w:t>
      </w:r>
      <w:proofErr w:type="gramEnd"/>
      <w:r w:rsidRPr="00720CB9">
        <w:rPr>
          <w:rFonts w:ascii="Times New Roman" w:hAnsi="Times New Roman" w:cs="Times New Roman"/>
          <w:color w:val="000000" w:themeColor="text1"/>
          <w:sz w:val="24"/>
          <w:szCs w:val="24"/>
        </w:rPr>
        <w:t xml:space="preserve"> Theory of the firm: Managerial behavior, agency costs and ownership structure. </w:t>
      </w:r>
      <w:r w:rsidRPr="00720CB9">
        <w:rPr>
          <w:rFonts w:ascii="Times New Roman" w:hAnsi="Times New Roman" w:cs="Times New Roman"/>
          <w:i/>
          <w:iCs/>
          <w:color w:val="000000" w:themeColor="text1"/>
          <w:sz w:val="24"/>
          <w:szCs w:val="24"/>
        </w:rPr>
        <w:t>Journal of Financial Economics</w:t>
      </w:r>
      <w:r w:rsidRPr="00720CB9">
        <w:rPr>
          <w:rFonts w:ascii="Times New Roman" w:hAnsi="Times New Roman" w:cs="Times New Roman"/>
          <w:color w:val="000000" w:themeColor="text1"/>
          <w:sz w:val="24"/>
          <w:szCs w:val="24"/>
        </w:rPr>
        <w:t xml:space="preserve">, vol. </w:t>
      </w:r>
      <w:proofErr w:type="gramStart"/>
      <w:r w:rsidRPr="00720CB9">
        <w:rPr>
          <w:rFonts w:ascii="Times New Roman" w:hAnsi="Times New Roman" w:cs="Times New Roman"/>
          <w:color w:val="000000" w:themeColor="text1"/>
          <w:sz w:val="24"/>
          <w:szCs w:val="24"/>
        </w:rPr>
        <w:t>3 :</w:t>
      </w:r>
      <w:proofErr w:type="gramEnd"/>
      <w:r w:rsidRPr="00720CB9">
        <w:rPr>
          <w:rFonts w:ascii="Times New Roman" w:hAnsi="Times New Roman" w:cs="Times New Roman"/>
          <w:color w:val="000000" w:themeColor="text1"/>
          <w:sz w:val="24"/>
          <w:szCs w:val="24"/>
        </w:rPr>
        <w:t xml:space="preserve"> 305-360. </w:t>
      </w:r>
    </w:p>
    <w:p w:rsidR="00912268" w:rsidRPr="00720CB9" w:rsidRDefault="00912268" w:rsidP="00912268">
      <w:pPr>
        <w:pStyle w:val="ListParagraph"/>
        <w:ind w:left="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 xml:space="preserve">Jogiyanto, H. M. 2011. </w:t>
      </w:r>
      <w:r w:rsidRPr="00720CB9">
        <w:rPr>
          <w:rFonts w:ascii="Times New Roman" w:hAnsi="Times New Roman" w:cs="Times New Roman"/>
          <w:i/>
          <w:color w:val="000000" w:themeColor="text1"/>
          <w:sz w:val="24"/>
          <w:szCs w:val="24"/>
        </w:rPr>
        <w:t>Metodologi Penelitian Bisnis</w:t>
      </w:r>
      <w:r w:rsidRPr="00720CB9">
        <w:rPr>
          <w:rFonts w:ascii="Times New Roman" w:hAnsi="Times New Roman" w:cs="Times New Roman"/>
          <w:color w:val="000000" w:themeColor="text1"/>
          <w:sz w:val="24"/>
          <w:szCs w:val="24"/>
        </w:rPr>
        <w:t>, Yogyakarta: FE-UGM: BPFE.</w:t>
      </w:r>
    </w:p>
    <w:p w:rsidR="00912268" w:rsidRDefault="00912268" w:rsidP="00912268">
      <w:pPr>
        <w:pStyle w:val="ListParagraph"/>
        <w:ind w:hanging="720"/>
        <w:jc w:val="both"/>
        <w:rPr>
          <w:rFonts w:ascii="Times New Roman" w:hAnsi="Times New Roman" w:cs="Times New Roman"/>
          <w:color w:val="000000" w:themeColor="text1"/>
          <w:sz w:val="24"/>
          <w:szCs w:val="24"/>
        </w:rPr>
      </w:pPr>
    </w:p>
    <w:p w:rsidR="00E47DC5" w:rsidRDefault="00E47DC5" w:rsidP="00E47DC5">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Kaihatu, T. S. </w:t>
      </w:r>
      <w:r w:rsidR="007B75C5">
        <w:rPr>
          <w:rFonts w:ascii="Times New Roman" w:hAnsi="Times New Roman" w:cs="Times New Roman"/>
          <w:color w:val="000000" w:themeColor="text1"/>
          <w:sz w:val="24"/>
          <w:szCs w:val="24"/>
        </w:rPr>
        <w:t xml:space="preserve">2006. </w:t>
      </w:r>
      <w:r w:rsidRPr="00720CB9">
        <w:rPr>
          <w:rFonts w:ascii="Times New Roman" w:hAnsi="Times New Roman" w:cs="Times New Roman"/>
          <w:color w:val="000000" w:themeColor="text1"/>
          <w:sz w:val="24"/>
          <w:szCs w:val="24"/>
        </w:rPr>
        <w:t>Good Corporate Governanc</w:t>
      </w:r>
      <w:r w:rsidR="007B75C5">
        <w:rPr>
          <w:rFonts w:ascii="Times New Roman" w:hAnsi="Times New Roman" w:cs="Times New Roman"/>
          <w:color w:val="000000" w:themeColor="text1"/>
          <w:sz w:val="24"/>
          <w:szCs w:val="24"/>
        </w:rPr>
        <w:t>e dan Penerapannya di Indonesia</w:t>
      </w:r>
      <w:r w:rsidRPr="00720CB9">
        <w:rPr>
          <w:rFonts w:ascii="Times New Roman" w:hAnsi="Times New Roman" w:cs="Times New Roman"/>
          <w:color w:val="000000" w:themeColor="text1"/>
          <w:sz w:val="24"/>
          <w:szCs w:val="24"/>
        </w:rPr>
        <w:t xml:space="preserve">. </w:t>
      </w:r>
      <w:proofErr w:type="gramStart"/>
      <w:r w:rsidRPr="007B75C5">
        <w:rPr>
          <w:rFonts w:ascii="Times New Roman" w:hAnsi="Times New Roman" w:cs="Times New Roman"/>
          <w:i/>
          <w:color w:val="000000" w:themeColor="text1"/>
          <w:sz w:val="24"/>
          <w:szCs w:val="24"/>
        </w:rPr>
        <w:t>Jurnal Manejemen dan Kewirausahaan, VOL.</w:t>
      </w:r>
      <w:r w:rsidR="00834E3D">
        <w:rPr>
          <w:rFonts w:ascii="Times New Roman" w:hAnsi="Times New Roman" w:cs="Times New Roman"/>
          <w:i/>
          <w:color w:val="000000" w:themeColor="text1"/>
          <w:sz w:val="24"/>
          <w:szCs w:val="24"/>
        </w:rPr>
        <w:t xml:space="preserve"> </w:t>
      </w:r>
      <w:r w:rsidRPr="007B75C5">
        <w:rPr>
          <w:rFonts w:ascii="Times New Roman" w:hAnsi="Times New Roman" w:cs="Times New Roman"/>
          <w:i/>
          <w:color w:val="000000" w:themeColor="text1"/>
          <w:sz w:val="24"/>
          <w:szCs w:val="24"/>
        </w:rPr>
        <w:t>8, No. 1.</w:t>
      </w:r>
      <w:proofErr w:type="gramEnd"/>
    </w:p>
    <w:p w:rsidR="00FD5A0B" w:rsidRDefault="00FD5A0B" w:rsidP="00E47DC5">
      <w:pPr>
        <w:pStyle w:val="ListParagraph"/>
        <w:ind w:left="0"/>
        <w:jc w:val="both"/>
        <w:rPr>
          <w:rFonts w:ascii="Times New Roman" w:hAnsi="Times New Roman" w:cs="Times New Roman"/>
          <w:color w:val="000000" w:themeColor="text1"/>
          <w:sz w:val="24"/>
          <w:szCs w:val="24"/>
        </w:rPr>
      </w:pPr>
    </w:p>
    <w:p w:rsidR="00FD5A0B" w:rsidRDefault="00FD5A0B" w:rsidP="00E47DC5">
      <w:pPr>
        <w:pStyle w:val="ListParagraph"/>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Kamau, P. M. 2015. Effect of Internal Control System on Procurement Procedures in Constituency Development Funded Projects. </w:t>
      </w:r>
      <w:proofErr w:type="gramStart"/>
      <w:r w:rsidRPr="00834E3D">
        <w:rPr>
          <w:rFonts w:ascii="Times New Roman" w:hAnsi="Times New Roman" w:cs="Times New Roman"/>
          <w:i/>
          <w:color w:val="000000" w:themeColor="text1"/>
          <w:sz w:val="24"/>
          <w:szCs w:val="24"/>
        </w:rPr>
        <w:t>International Journal of Economics, Commerce and Management.</w:t>
      </w:r>
      <w:proofErr w:type="gramEnd"/>
      <w:r w:rsidRPr="00834E3D">
        <w:rPr>
          <w:rFonts w:ascii="Times New Roman" w:hAnsi="Times New Roman" w:cs="Times New Roman"/>
          <w:i/>
          <w:color w:val="000000" w:themeColor="text1"/>
          <w:sz w:val="24"/>
          <w:szCs w:val="24"/>
        </w:rPr>
        <w:t xml:space="preserve"> Vol. III. June 2015. 1173-1188</w:t>
      </w:r>
    </w:p>
    <w:p w:rsidR="00E47DC5" w:rsidRPr="00720CB9" w:rsidRDefault="00E47DC5" w:rsidP="00912268">
      <w:pPr>
        <w:pStyle w:val="ListParagraph"/>
        <w:ind w:hanging="720"/>
        <w:jc w:val="both"/>
        <w:rPr>
          <w:rFonts w:ascii="Times New Roman" w:hAnsi="Times New Roman" w:cs="Times New Roman"/>
          <w:color w:val="000000" w:themeColor="text1"/>
          <w:sz w:val="24"/>
          <w:szCs w:val="24"/>
        </w:rPr>
      </w:pPr>
    </w:p>
    <w:p w:rsidR="00912268" w:rsidRPr="00720CB9" w:rsidRDefault="00912268" w:rsidP="00377095">
      <w:pPr>
        <w:pStyle w:val="ListParagraph"/>
        <w:ind w:left="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Kamus Besar Bahasa Indonesia.</w:t>
      </w:r>
      <w:proofErr w:type="gramEnd"/>
      <w:r w:rsidRPr="00720CB9">
        <w:rPr>
          <w:rFonts w:ascii="Times New Roman" w:hAnsi="Times New Roman" w:cs="Times New Roman"/>
          <w:color w:val="000000" w:themeColor="text1"/>
          <w:sz w:val="24"/>
          <w:szCs w:val="24"/>
        </w:rPr>
        <w:t xml:space="preserve"> 2008. Edisi Keempat. </w:t>
      </w:r>
      <w:r w:rsidR="00377095" w:rsidRPr="00720CB9">
        <w:rPr>
          <w:rFonts w:ascii="Times New Roman" w:hAnsi="Times New Roman" w:cs="Times New Roman"/>
          <w:color w:val="000000" w:themeColor="text1"/>
          <w:sz w:val="24"/>
          <w:szCs w:val="24"/>
        </w:rPr>
        <w:t>Jakarta: Gramedia Pustaka Utama</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bCs/>
          <w:color w:val="000000" w:themeColor="text1"/>
          <w:sz w:val="24"/>
          <w:szCs w:val="24"/>
        </w:rPr>
        <w:t xml:space="preserve">Kien, N. D. 2014. </w:t>
      </w:r>
      <w:proofErr w:type="gramStart"/>
      <w:r w:rsidRPr="00720CB9">
        <w:rPr>
          <w:rFonts w:ascii="Times New Roman" w:hAnsi="Times New Roman" w:cs="Times New Roman"/>
          <w:bCs/>
          <w:color w:val="000000" w:themeColor="text1"/>
          <w:sz w:val="24"/>
          <w:szCs w:val="24"/>
        </w:rPr>
        <w:t>Organizational Culture.</w:t>
      </w:r>
      <w:proofErr w:type="gramEnd"/>
      <w:r w:rsidRPr="00720CB9">
        <w:rPr>
          <w:rFonts w:ascii="Times New Roman" w:hAnsi="Times New Roman" w:cs="Times New Roman"/>
          <w:bCs/>
          <w:color w:val="000000" w:themeColor="text1"/>
          <w:sz w:val="24"/>
          <w:szCs w:val="24"/>
        </w:rPr>
        <w:t xml:space="preserve">  </w:t>
      </w:r>
    </w:p>
    <w:p w:rsidR="00912268" w:rsidRPr="00720CB9" w:rsidRDefault="00912268" w:rsidP="00377095">
      <w:pPr>
        <w:autoSpaceDE w:val="0"/>
        <w:autoSpaceDN w:val="0"/>
        <w:adjustRightInd w:val="0"/>
        <w:jc w:val="both"/>
        <w:rPr>
          <w:rStyle w:val="Hyperlink"/>
          <w:rFonts w:ascii="Times New Roman" w:hAnsi="Times New Roman" w:cs="Times New Roman"/>
          <w:color w:val="000000" w:themeColor="text1"/>
          <w:sz w:val="24"/>
          <w:szCs w:val="24"/>
        </w:rPr>
      </w:pPr>
      <w:r w:rsidRPr="00720CB9">
        <w:rPr>
          <w:rFonts w:ascii="Times New Roman" w:hAnsi="Times New Roman" w:cs="Times New Roman"/>
          <w:bCs/>
          <w:sz w:val="24"/>
          <w:szCs w:val="24"/>
          <w:lang w:val="id-ID"/>
        </w:rPr>
        <w:t>Locke, E</w:t>
      </w:r>
      <w:r w:rsidRPr="00720CB9">
        <w:rPr>
          <w:rFonts w:ascii="Times New Roman" w:hAnsi="Times New Roman" w:cs="Times New Roman"/>
          <w:bCs/>
          <w:sz w:val="24"/>
          <w:szCs w:val="24"/>
        </w:rPr>
        <w:t>.</w:t>
      </w:r>
      <w:r w:rsidR="002846F6">
        <w:rPr>
          <w:rFonts w:ascii="Times New Roman" w:hAnsi="Times New Roman" w:cs="Times New Roman"/>
          <w:bCs/>
          <w:sz w:val="24"/>
          <w:szCs w:val="24"/>
          <w:lang w:val="id-ID"/>
        </w:rPr>
        <w:t xml:space="preserve"> A. 1968. </w:t>
      </w:r>
      <w:r w:rsidRPr="00720CB9">
        <w:rPr>
          <w:rFonts w:ascii="Times New Roman" w:hAnsi="Times New Roman" w:cs="Times New Roman"/>
          <w:bCs/>
          <w:sz w:val="24"/>
          <w:szCs w:val="24"/>
          <w:lang w:val="id-ID"/>
        </w:rPr>
        <w:t>Toward a Theory of</w:t>
      </w:r>
      <w:r w:rsidR="002846F6">
        <w:rPr>
          <w:rFonts w:ascii="Times New Roman" w:hAnsi="Times New Roman" w:cs="Times New Roman"/>
          <w:bCs/>
          <w:sz w:val="24"/>
          <w:szCs w:val="24"/>
          <w:lang w:val="id-ID"/>
        </w:rPr>
        <w:t xml:space="preserve"> Task Motivation and Incentives</w:t>
      </w:r>
      <w:r w:rsidRPr="00720CB9">
        <w:rPr>
          <w:rFonts w:ascii="Times New Roman" w:hAnsi="Times New Roman" w:cs="Times New Roman"/>
          <w:bCs/>
          <w:sz w:val="24"/>
          <w:szCs w:val="24"/>
          <w:lang w:val="id-ID"/>
        </w:rPr>
        <w:t xml:space="preserve">. </w:t>
      </w:r>
      <w:r w:rsidRPr="00720CB9">
        <w:rPr>
          <w:rFonts w:ascii="Times New Roman" w:hAnsi="Times New Roman" w:cs="Times New Roman"/>
          <w:bCs/>
          <w:i/>
          <w:sz w:val="24"/>
          <w:szCs w:val="24"/>
          <w:lang w:val="id-ID"/>
        </w:rPr>
        <w:t>Organizational Behavior and Human Performance</w:t>
      </w:r>
      <w:r w:rsidRPr="00720CB9">
        <w:rPr>
          <w:rFonts w:ascii="Times New Roman" w:hAnsi="Times New Roman" w:cs="Times New Roman"/>
          <w:bCs/>
          <w:sz w:val="24"/>
          <w:szCs w:val="24"/>
          <w:lang w:val="id-ID"/>
        </w:rPr>
        <w:t>, 3: 157-189.</w:t>
      </w:r>
      <w:r w:rsidRPr="00720CB9">
        <w:rPr>
          <w:rFonts w:ascii="Times New Roman" w:hAnsi="Times New Roman" w:cs="Times New Roman"/>
          <w:bCs/>
          <w:sz w:val="24"/>
          <w:szCs w:val="24"/>
        </w:rPr>
        <w:t xml:space="preserve"> </w:t>
      </w:r>
    </w:p>
    <w:p w:rsidR="00912268" w:rsidRDefault="00912268" w:rsidP="00377095">
      <w:pPr>
        <w:autoSpaceDE w:val="0"/>
        <w:autoSpaceDN w:val="0"/>
        <w:adjustRightInd w:val="0"/>
        <w:jc w:val="both"/>
        <w:rPr>
          <w:rFonts w:ascii="Times New Roman" w:hAnsi="Times New Roman" w:cs="Times New Roman"/>
          <w:bCs/>
          <w:color w:val="000000" w:themeColor="text1"/>
          <w:sz w:val="24"/>
          <w:szCs w:val="24"/>
        </w:rPr>
      </w:pPr>
      <w:proofErr w:type="gramStart"/>
      <w:r w:rsidRPr="00720CB9">
        <w:rPr>
          <w:rFonts w:ascii="Times New Roman" w:hAnsi="Times New Roman" w:cs="Times New Roman"/>
          <w:bCs/>
          <w:color w:val="000000" w:themeColor="text1"/>
          <w:sz w:val="24"/>
          <w:szCs w:val="24"/>
        </w:rPr>
        <w:t>Lu, X. 2015.</w:t>
      </w:r>
      <w:proofErr w:type="gramEnd"/>
      <w:r w:rsidRPr="00720CB9">
        <w:rPr>
          <w:rFonts w:ascii="Times New Roman" w:hAnsi="Times New Roman" w:cs="Times New Roman"/>
          <w:bCs/>
          <w:color w:val="000000" w:themeColor="text1"/>
          <w:sz w:val="24"/>
          <w:szCs w:val="24"/>
        </w:rPr>
        <w:t xml:space="preserve"> “The Study on Relationship </w:t>
      </w:r>
      <w:proofErr w:type="gramStart"/>
      <w:r w:rsidRPr="00720CB9">
        <w:rPr>
          <w:rFonts w:ascii="Times New Roman" w:hAnsi="Times New Roman" w:cs="Times New Roman"/>
          <w:bCs/>
          <w:color w:val="000000" w:themeColor="text1"/>
          <w:sz w:val="24"/>
          <w:szCs w:val="24"/>
        </w:rPr>
        <w:t>Between</w:t>
      </w:r>
      <w:proofErr w:type="gramEnd"/>
      <w:r w:rsidRPr="00720CB9">
        <w:rPr>
          <w:rFonts w:ascii="Times New Roman" w:hAnsi="Times New Roman" w:cs="Times New Roman"/>
          <w:bCs/>
          <w:color w:val="000000" w:themeColor="text1"/>
          <w:sz w:val="24"/>
          <w:szCs w:val="24"/>
        </w:rPr>
        <w:t xml:space="preserve"> Internal Control and Enterprise Culture-based on Corporate Governance Mechanism.” </w:t>
      </w:r>
      <w:r w:rsidRPr="00D64F7C">
        <w:rPr>
          <w:rFonts w:ascii="Times New Roman" w:hAnsi="Times New Roman" w:cs="Times New Roman"/>
          <w:bCs/>
          <w:i/>
          <w:color w:val="000000" w:themeColor="text1"/>
          <w:sz w:val="24"/>
          <w:szCs w:val="24"/>
        </w:rPr>
        <w:t>International Business and Management</w:t>
      </w:r>
      <w:r w:rsidRPr="00720CB9">
        <w:rPr>
          <w:rFonts w:ascii="Times New Roman" w:hAnsi="Times New Roman" w:cs="Times New Roman"/>
          <w:bCs/>
          <w:color w:val="000000" w:themeColor="text1"/>
          <w:sz w:val="24"/>
          <w:szCs w:val="24"/>
        </w:rPr>
        <w:t xml:space="preserve"> </w:t>
      </w:r>
      <w:r w:rsidRPr="00720CB9">
        <w:rPr>
          <w:rFonts w:ascii="Times New Roman" w:hAnsi="Times New Roman" w:cs="Times New Roman"/>
          <w:color w:val="000000" w:themeColor="text1"/>
          <w:sz w:val="24"/>
          <w:szCs w:val="24"/>
        </w:rPr>
        <w:t>Vol. 10, No. 1, 2015, pp. 82-87</w:t>
      </w:r>
      <w:r w:rsidRPr="00720CB9">
        <w:rPr>
          <w:rFonts w:ascii="Times New Roman" w:hAnsi="Times New Roman" w:cs="Times New Roman"/>
          <w:bCs/>
          <w:color w:val="000000" w:themeColor="text1"/>
          <w:sz w:val="24"/>
          <w:szCs w:val="24"/>
        </w:rPr>
        <w:t xml:space="preserve">. </w:t>
      </w:r>
    </w:p>
    <w:p w:rsidR="00D64F7C" w:rsidRPr="00720CB9" w:rsidRDefault="00D64F7C" w:rsidP="00377095">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lastRenderedPageBreak/>
        <w:t xml:space="preserve">Maryana M. </w:t>
      </w:r>
      <w:r w:rsidR="00A5442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tt</w:t>
      </w:r>
      <w:r w:rsidR="00A54426">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w:t>
      </w:r>
      <w:proofErr w:type="gramStart"/>
      <w:r>
        <w:rPr>
          <w:rFonts w:ascii="Times New Roman" w:hAnsi="Times New Roman" w:cs="Times New Roman"/>
          <w:bCs/>
          <w:color w:val="000000" w:themeColor="text1"/>
          <w:sz w:val="24"/>
          <w:szCs w:val="24"/>
        </w:rPr>
        <w:t>Pengaruh Budaya Organisasi Terhadap Sistem Informasi Akuntansi dan Implikasinya Pada Pengendalian Internal.</w:t>
      </w:r>
      <w:proofErr w:type="gramEnd"/>
      <w:r>
        <w:rPr>
          <w:rFonts w:ascii="Times New Roman" w:hAnsi="Times New Roman" w:cs="Times New Roman"/>
          <w:bCs/>
          <w:color w:val="000000" w:themeColor="text1"/>
          <w:sz w:val="24"/>
          <w:szCs w:val="24"/>
        </w:rPr>
        <w:t xml:space="preserve"> </w:t>
      </w:r>
      <w:proofErr w:type="gramStart"/>
      <w:r w:rsidRPr="002846F6">
        <w:rPr>
          <w:rFonts w:ascii="Times New Roman" w:hAnsi="Times New Roman" w:cs="Times New Roman"/>
          <w:bCs/>
          <w:i/>
          <w:color w:val="000000" w:themeColor="text1"/>
          <w:sz w:val="24"/>
          <w:szCs w:val="24"/>
        </w:rPr>
        <w:t>Jurnal Akuntansi Universitas Komputer Indonesia.</w:t>
      </w:r>
      <w:proofErr w:type="gramEnd"/>
      <w:r w:rsidRPr="002846F6">
        <w:rPr>
          <w:rFonts w:ascii="Times New Roman" w:hAnsi="Times New Roman" w:cs="Times New Roman"/>
          <w:bCs/>
          <w:i/>
          <w:color w:val="000000" w:themeColor="text1"/>
          <w:sz w:val="24"/>
          <w:szCs w:val="24"/>
        </w:rPr>
        <w:t xml:space="preserve"> Hal 1-16</w:t>
      </w:r>
    </w:p>
    <w:p w:rsidR="00912268" w:rsidRPr="00626DC6" w:rsidRDefault="00912268" w:rsidP="00626DC6">
      <w:pPr>
        <w:autoSpaceDE w:val="0"/>
        <w:autoSpaceDN w:val="0"/>
        <w:adjustRightInd w:val="0"/>
        <w:jc w:val="both"/>
        <w:rPr>
          <w:rFonts w:ascii="Times New Roman" w:hAnsi="Times New Roman" w:cs="Times New Roman"/>
          <w:bCs/>
          <w:color w:val="000000" w:themeColor="text1"/>
          <w:sz w:val="24"/>
          <w:szCs w:val="24"/>
          <w:u w:val="single"/>
        </w:rPr>
      </w:pPr>
      <w:proofErr w:type="gramStart"/>
      <w:r w:rsidRPr="00720CB9">
        <w:rPr>
          <w:rFonts w:ascii="Times New Roman" w:hAnsi="Times New Roman" w:cs="Times New Roman"/>
          <w:bCs/>
          <w:color w:val="000000" w:themeColor="text1"/>
          <w:sz w:val="24"/>
          <w:szCs w:val="24"/>
        </w:rPr>
        <w:t>Mirawati, E. 2014.</w:t>
      </w:r>
      <w:proofErr w:type="gramEnd"/>
      <w:r w:rsidRPr="00720CB9">
        <w:rPr>
          <w:rFonts w:ascii="Times New Roman" w:hAnsi="Times New Roman" w:cs="Times New Roman"/>
          <w:bCs/>
          <w:color w:val="000000" w:themeColor="text1"/>
          <w:sz w:val="24"/>
          <w:szCs w:val="24"/>
        </w:rPr>
        <w:t xml:space="preserve"> Pengaruh Pendidikan, Pengalaman dan Pelatihan Kerja Terhadap Efektivitas Sistem Pengendalian Intern. </w:t>
      </w:r>
    </w:p>
    <w:p w:rsidR="00912268" w:rsidRPr="00720CB9" w:rsidRDefault="00912268" w:rsidP="00377095">
      <w:pPr>
        <w:autoSpaceDE w:val="0"/>
        <w:autoSpaceDN w:val="0"/>
        <w:adjustRightInd w:val="0"/>
        <w:jc w:val="both"/>
        <w:rPr>
          <w:rFonts w:ascii="Times New Roman" w:hAnsi="Times New Roman" w:cs="Times New Roman"/>
          <w:bCs/>
          <w:color w:val="000000" w:themeColor="text1"/>
          <w:sz w:val="24"/>
          <w:szCs w:val="24"/>
          <w:u w:val="single"/>
        </w:rPr>
      </w:pPr>
      <w:r w:rsidRPr="00720CB9">
        <w:rPr>
          <w:rFonts w:ascii="Times New Roman" w:hAnsi="Times New Roman" w:cs="Times New Roman"/>
          <w:bCs/>
          <w:color w:val="000000" w:themeColor="text1"/>
          <w:sz w:val="24"/>
          <w:szCs w:val="24"/>
        </w:rPr>
        <w:t xml:space="preserve">Nella, R. M. 2014. </w:t>
      </w:r>
      <w:proofErr w:type="gramStart"/>
      <w:r w:rsidRPr="00720CB9">
        <w:rPr>
          <w:rFonts w:ascii="Times New Roman" w:hAnsi="Times New Roman" w:cs="Times New Roman"/>
          <w:bCs/>
          <w:color w:val="000000" w:themeColor="text1"/>
          <w:sz w:val="24"/>
          <w:szCs w:val="24"/>
        </w:rPr>
        <w:t>Analisis Faktor Dominan Dalam Pelaksanaan Sistem Pengendalian Intern Pemerintah (SPIP) Pada Pemerintah Kabupaten Agam Tahun 2014.</w:t>
      </w:r>
      <w:proofErr w:type="gramEnd"/>
      <w:r w:rsidRPr="00720CB9">
        <w:rPr>
          <w:rFonts w:ascii="Times New Roman" w:hAnsi="Times New Roman" w:cs="Times New Roman"/>
          <w:bCs/>
          <w:color w:val="000000" w:themeColor="text1"/>
          <w:sz w:val="24"/>
          <w:szCs w:val="24"/>
        </w:rPr>
        <w:t xml:space="preserve"> </w:t>
      </w:r>
    </w:p>
    <w:p w:rsidR="00912268" w:rsidRPr="00720CB9" w:rsidRDefault="00912268" w:rsidP="00912268">
      <w:pPr>
        <w:autoSpaceDE w:val="0"/>
        <w:autoSpaceDN w:val="0"/>
        <w:adjustRightInd w:val="0"/>
        <w:jc w:val="both"/>
        <w:rPr>
          <w:rStyle w:val="Hyperlink"/>
          <w:rFonts w:ascii="Times New Roman" w:hAnsi="Times New Roman" w:cs="Times New Roman"/>
          <w:bCs/>
          <w:color w:val="000000" w:themeColor="text1"/>
          <w:sz w:val="24"/>
          <w:szCs w:val="24"/>
        </w:rPr>
      </w:pPr>
      <w:proofErr w:type="gramStart"/>
      <w:r w:rsidRPr="00720CB9">
        <w:rPr>
          <w:rFonts w:ascii="Times New Roman" w:hAnsi="Times New Roman" w:cs="Times New Roman"/>
          <w:bCs/>
          <w:color w:val="000000" w:themeColor="text1"/>
          <w:sz w:val="24"/>
          <w:szCs w:val="24"/>
        </w:rPr>
        <w:t>Ofori, W. 2011.</w:t>
      </w:r>
      <w:proofErr w:type="gramEnd"/>
      <w:r w:rsidRPr="00720CB9">
        <w:rPr>
          <w:rFonts w:ascii="Times New Roman" w:hAnsi="Times New Roman" w:cs="Times New Roman"/>
          <w:bCs/>
          <w:color w:val="000000" w:themeColor="text1"/>
          <w:sz w:val="24"/>
          <w:szCs w:val="24"/>
        </w:rPr>
        <w:t xml:space="preserve"> “Effectiveness </w:t>
      </w:r>
      <w:proofErr w:type="gramStart"/>
      <w:r w:rsidRPr="00720CB9">
        <w:rPr>
          <w:rFonts w:ascii="Times New Roman" w:hAnsi="Times New Roman" w:cs="Times New Roman"/>
          <w:bCs/>
          <w:color w:val="000000" w:themeColor="text1"/>
          <w:sz w:val="24"/>
          <w:szCs w:val="24"/>
        </w:rPr>
        <w:t>Of</w:t>
      </w:r>
      <w:proofErr w:type="gramEnd"/>
      <w:r w:rsidRPr="00720CB9">
        <w:rPr>
          <w:rFonts w:ascii="Times New Roman" w:hAnsi="Times New Roman" w:cs="Times New Roman"/>
          <w:bCs/>
          <w:color w:val="000000" w:themeColor="text1"/>
          <w:sz w:val="24"/>
          <w:szCs w:val="24"/>
        </w:rPr>
        <w:t xml:space="preserve"> Internal Controls: A Perception Or Reality? The Evidence </w:t>
      </w:r>
      <w:proofErr w:type="gramStart"/>
      <w:r w:rsidRPr="00720CB9">
        <w:rPr>
          <w:rFonts w:ascii="Times New Roman" w:hAnsi="Times New Roman" w:cs="Times New Roman"/>
          <w:bCs/>
          <w:color w:val="000000" w:themeColor="text1"/>
          <w:sz w:val="24"/>
          <w:szCs w:val="24"/>
        </w:rPr>
        <w:t>Of</w:t>
      </w:r>
      <w:proofErr w:type="gramEnd"/>
      <w:r w:rsidRPr="00720CB9">
        <w:rPr>
          <w:rFonts w:ascii="Times New Roman" w:hAnsi="Times New Roman" w:cs="Times New Roman"/>
          <w:bCs/>
          <w:color w:val="000000" w:themeColor="text1"/>
          <w:sz w:val="24"/>
          <w:szCs w:val="24"/>
        </w:rPr>
        <w:t xml:space="preserve"> Ghana Post Company Limited In Ashanti Region”. </w:t>
      </w:r>
      <w:proofErr w:type="gramStart"/>
      <w:r w:rsidRPr="00720CB9">
        <w:rPr>
          <w:rFonts w:ascii="Times New Roman" w:hAnsi="Times New Roman" w:cs="Times New Roman"/>
          <w:bCs/>
          <w:color w:val="000000" w:themeColor="text1"/>
          <w:sz w:val="24"/>
          <w:szCs w:val="24"/>
        </w:rPr>
        <w:t>(</w:t>
      </w:r>
      <w:r w:rsidRPr="00720CB9">
        <w:rPr>
          <w:rFonts w:ascii="Times New Roman" w:hAnsi="Times New Roman" w:cs="Times New Roman"/>
          <w:bCs/>
          <w:i/>
          <w:color w:val="000000" w:themeColor="text1"/>
          <w:sz w:val="24"/>
          <w:szCs w:val="24"/>
        </w:rPr>
        <w:t>Thesis</w:t>
      </w:r>
      <w:r w:rsidRPr="00720CB9">
        <w:rPr>
          <w:rFonts w:ascii="Times New Roman" w:hAnsi="Times New Roman" w:cs="Times New Roman"/>
          <w:bCs/>
          <w:color w:val="000000" w:themeColor="text1"/>
          <w:sz w:val="24"/>
          <w:szCs w:val="24"/>
        </w:rPr>
        <w:t>).</w:t>
      </w:r>
      <w:proofErr w:type="gramEnd"/>
      <w:r w:rsidRPr="00720CB9">
        <w:rPr>
          <w:rFonts w:ascii="Times New Roman" w:hAnsi="Times New Roman" w:cs="Times New Roman"/>
          <w:bCs/>
          <w:color w:val="000000" w:themeColor="text1"/>
          <w:sz w:val="24"/>
          <w:szCs w:val="24"/>
        </w:rPr>
        <w:t xml:space="preserve"> Ghana: Kwame Nkrumah University. </w:t>
      </w:r>
    </w:p>
    <w:p w:rsidR="00912268" w:rsidRPr="005B1724" w:rsidRDefault="00912268" w:rsidP="00912268">
      <w:pPr>
        <w:autoSpaceDE w:val="0"/>
        <w:autoSpaceDN w:val="0"/>
        <w:adjustRightInd w:val="0"/>
        <w:jc w:val="both"/>
        <w:rPr>
          <w:rFonts w:ascii="Times New Roman" w:hAnsi="Times New Roman" w:cs="Times New Roman"/>
          <w:bCs/>
          <w:color w:val="000000" w:themeColor="text1"/>
          <w:sz w:val="24"/>
          <w:szCs w:val="24"/>
        </w:rPr>
      </w:pPr>
      <w:r w:rsidRPr="005B1724">
        <w:rPr>
          <w:rStyle w:val="Hyperlink"/>
          <w:rFonts w:ascii="Times New Roman" w:hAnsi="Times New Roman" w:cs="Times New Roman"/>
          <w:bCs/>
          <w:color w:val="000000" w:themeColor="text1"/>
          <w:sz w:val="24"/>
          <w:szCs w:val="24"/>
          <w:u w:val="none"/>
        </w:rPr>
        <w:t xml:space="preserve">Pfister, J. A., 2012. Managing Organizational Culture </w:t>
      </w:r>
      <w:proofErr w:type="gramStart"/>
      <w:r w:rsidRPr="005B1724">
        <w:rPr>
          <w:rStyle w:val="Hyperlink"/>
          <w:rFonts w:ascii="Times New Roman" w:hAnsi="Times New Roman" w:cs="Times New Roman"/>
          <w:bCs/>
          <w:color w:val="000000" w:themeColor="text1"/>
          <w:sz w:val="24"/>
          <w:szCs w:val="24"/>
          <w:u w:val="none"/>
        </w:rPr>
        <w:t>For</w:t>
      </w:r>
      <w:proofErr w:type="gramEnd"/>
      <w:r w:rsidRPr="005B1724">
        <w:rPr>
          <w:rStyle w:val="Hyperlink"/>
          <w:rFonts w:ascii="Times New Roman" w:hAnsi="Times New Roman" w:cs="Times New Roman"/>
          <w:bCs/>
          <w:color w:val="000000" w:themeColor="text1"/>
          <w:sz w:val="24"/>
          <w:szCs w:val="24"/>
          <w:u w:val="none"/>
        </w:rPr>
        <w:t xml:space="preserve"> Effective Internal Control. Lancaster: University Management Scholl, United Kingdom.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Putra, I. K. A., Yuniarta, G. A., Sinarwati, N. K. 2015.</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color w:val="000000" w:themeColor="text1"/>
          <w:sz w:val="24"/>
          <w:szCs w:val="24"/>
        </w:rPr>
        <w:t>Pengaruh Independensi, Pengalaman Kerja, Profesionalisme dan Gaya Kepemimpinan Badan Pengawas Terhadap Efektivitas Pengendalian Internal (Studi Kasus Pada Lembaga Perkreditan Desa (LPD) di Kecamatan Nusa Penida Kabupaten Klungkung).</w:t>
      </w:r>
      <w:proofErr w:type="gramEnd"/>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i/>
          <w:color w:val="000000" w:themeColor="text1"/>
          <w:sz w:val="24"/>
          <w:szCs w:val="24"/>
        </w:rPr>
        <w:t>E-Journal Universitas Pendidikan Ganesha, Vol. 3 No. 1</w:t>
      </w:r>
      <w:r w:rsidRPr="00720CB9">
        <w:rPr>
          <w:rFonts w:ascii="Times New Roman" w:hAnsi="Times New Roman" w:cs="Times New Roman"/>
          <w:color w:val="000000" w:themeColor="text1"/>
          <w:sz w:val="24"/>
          <w:szCs w:val="24"/>
        </w:rPr>
        <w:t>.</w:t>
      </w:r>
      <w:proofErr w:type="gramEnd"/>
      <w:r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Style w:val="Hyperlink"/>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lang w:val="id-ID"/>
        </w:rPr>
        <w:t xml:space="preserve">Qolbi. </w:t>
      </w:r>
      <w:r w:rsidRPr="00720CB9">
        <w:rPr>
          <w:rFonts w:ascii="Times New Roman" w:hAnsi="Times New Roman" w:cs="Times New Roman"/>
          <w:color w:val="000000" w:themeColor="text1"/>
          <w:sz w:val="24"/>
          <w:szCs w:val="24"/>
        </w:rPr>
        <w:t xml:space="preserve">N. 2012. </w:t>
      </w:r>
      <w:proofErr w:type="gramStart"/>
      <w:r w:rsidRPr="00720CB9">
        <w:rPr>
          <w:rFonts w:ascii="Times New Roman" w:hAnsi="Times New Roman" w:cs="Times New Roman"/>
          <w:color w:val="000000" w:themeColor="text1"/>
          <w:sz w:val="24"/>
          <w:szCs w:val="24"/>
        </w:rPr>
        <w:t>Pentingnya Kompetensi Pejabat Pengadaan Barang/Jasa Pemerintah Kota Kabupaten Bangkalan Dalam Melaksanakan Prosedur Pengadaan Barang/Jasa Berdasarkan Perpres 54 Tahun 2010.</w:t>
      </w:r>
      <w:proofErr w:type="gramEnd"/>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i/>
          <w:color w:val="000000" w:themeColor="text1"/>
          <w:sz w:val="24"/>
          <w:szCs w:val="24"/>
        </w:rPr>
        <w:t xml:space="preserve">Public Reform </w:t>
      </w:r>
      <w:proofErr w:type="gramStart"/>
      <w:r w:rsidRPr="00720CB9">
        <w:rPr>
          <w:rFonts w:ascii="Times New Roman" w:hAnsi="Times New Roman" w:cs="Times New Roman"/>
          <w:i/>
          <w:color w:val="000000" w:themeColor="text1"/>
          <w:sz w:val="24"/>
          <w:szCs w:val="24"/>
        </w:rPr>
        <w:t>For</w:t>
      </w:r>
      <w:proofErr w:type="gramEnd"/>
      <w:r w:rsidRPr="00720CB9">
        <w:rPr>
          <w:rFonts w:ascii="Times New Roman" w:hAnsi="Times New Roman" w:cs="Times New Roman"/>
          <w:i/>
          <w:color w:val="000000" w:themeColor="text1"/>
          <w:sz w:val="24"/>
          <w:szCs w:val="24"/>
        </w:rPr>
        <w:t xml:space="preserve"> Good Government Governance-A4-PFM Conference.</w:t>
      </w:r>
      <w:r w:rsidRPr="00720CB9">
        <w:rPr>
          <w:rFonts w:ascii="Times New Roman" w:hAnsi="Times New Roman" w:cs="Times New Roman"/>
          <w:color w:val="000000" w:themeColor="text1"/>
          <w:sz w:val="24"/>
          <w:szCs w:val="24"/>
        </w:rPr>
        <w:t xml:space="preserve"> </w:t>
      </w:r>
      <w:proofErr w:type="gramStart"/>
      <w:r w:rsidRPr="00720CB9">
        <w:rPr>
          <w:rFonts w:ascii="Times New Roman" w:hAnsi="Times New Roman" w:cs="Times New Roman"/>
          <w:color w:val="000000" w:themeColor="text1"/>
          <w:sz w:val="24"/>
          <w:szCs w:val="24"/>
        </w:rPr>
        <w:t>Surabaya 13-14 November.</w:t>
      </w:r>
      <w:proofErr w:type="gramEnd"/>
      <w:r w:rsidRPr="00720CB9">
        <w:rPr>
          <w:rFonts w:ascii="Times New Roman" w:hAnsi="Times New Roman" w:cs="Times New Roman"/>
          <w:color w:val="000000" w:themeColor="text1"/>
          <w:sz w:val="24"/>
          <w:szCs w:val="24"/>
        </w:rPr>
        <w:t xml:space="preserve">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sz w:val="24"/>
          <w:szCs w:val="24"/>
          <w:lang w:val="id-ID"/>
        </w:rPr>
        <w:t xml:space="preserve">Robbins, S.P., Judge, T.A. 2008. </w:t>
      </w:r>
      <w:r w:rsidRPr="00720CB9">
        <w:rPr>
          <w:rFonts w:ascii="Times New Roman" w:hAnsi="Times New Roman" w:cs="Times New Roman"/>
          <w:i/>
          <w:sz w:val="24"/>
          <w:szCs w:val="24"/>
          <w:lang w:val="id-ID"/>
        </w:rPr>
        <w:t>Perilaku Organisasi, Edisi 12, Buku 2</w:t>
      </w:r>
      <w:r w:rsidRPr="00720CB9">
        <w:rPr>
          <w:rFonts w:ascii="Times New Roman" w:hAnsi="Times New Roman" w:cs="Times New Roman"/>
          <w:sz w:val="24"/>
          <w:szCs w:val="24"/>
          <w:lang w:val="id-ID"/>
        </w:rPr>
        <w:t>. Salemba Empat: Jakarta.</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720CB9">
        <w:rPr>
          <w:rFonts w:ascii="Times New Roman" w:hAnsi="Times New Roman" w:cs="Times New Roman"/>
          <w:color w:val="000000" w:themeColor="text1"/>
          <w:sz w:val="24"/>
          <w:szCs w:val="24"/>
        </w:rPr>
        <w:t>Sawalqa</w:t>
      </w:r>
      <w:r w:rsidRPr="00720CB9">
        <w:rPr>
          <w:rFonts w:ascii="Times New Roman" w:hAnsi="Times New Roman" w:cs="Times New Roman"/>
          <w:bCs/>
          <w:color w:val="000000" w:themeColor="text1"/>
          <w:sz w:val="24"/>
          <w:szCs w:val="24"/>
        </w:rPr>
        <w:t>, F. and Qtish, A. 2012.</w:t>
      </w:r>
      <w:proofErr w:type="gramEnd"/>
      <w:r w:rsidRPr="00720CB9">
        <w:rPr>
          <w:rFonts w:ascii="Times New Roman" w:hAnsi="Times New Roman" w:cs="Times New Roman"/>
          <w:bCs/>
          <w:color w:val="000000" w:themeColor="text1"/>
          <w:sz w:val="24"/>
          <w:szCs w:val="24"/>
        </w:rPr>
        <w:t xml:space="preserve"> Internal Control and Audit Program Effectiveness: Empirical Evidence </w:t>
      </w:r>
      <w:proofErr w:type="gramStart"/>
      <w:r w:rsidRPr="00720CB9">
        <w:rPr>
          <w:rFonts w:ascii="Times New Roman" w:hAnsi="Times New Roman" w:cs="Times New Roman"/>
          <w:bCs/>
          <w:color w:val="000000" w:themeColor="text1"/>
          <w:sz w:val="24"/>
          <w:szCs w:val="24"/>
        </w:rPr>
        <w:t>From</w:t>
      </w:r>
      <w:proofErr w:type="gramEnd"/>
      <w:r w:rsidRPr="00720CB9">
        <w:rPr>
          <w:rFonts w:ascii="Times New Roman" w:hAnsi="Times New Roman" w:cs="Times New Roman"/>
          <w:bCs/>
          <w:color w:val="000000" w:themeColor="text1"/>
          <w:sz w:val="24"/>
          <w:szCs w:val="24"/>
        </w:rPr>
        <w:t xml:space="preserve"> Jordan. </w:t>
      </w:r>
      <w:proofErr w:type="gramStart"/>
      <w:r w:rsidRPr="00720CB9">
        <w:rPr>
          <w:rFonts w:ascii="Times New Roman" w:hAnsi="Times New Roman" w:cs="Times New Roman"/>
          <w:i/>
          <w:color w:val="000000" w:themeColor="text1"/>
          <w:sz w:val="24"/>
          <w:szCs w:val="24"/>
        </w:rPr>
        <w:t>International Business Research; Vol. 5, No. 9.</w:t>
      </w:r>
      <w:proofErr w:type="gramEnd"/>
      <w:r w:rsidRPr="00720CB9">
        <w:rPr>
          <w:rFonts w:ascii="Times New Roman" w:hAnsi="Times New Roman" w:cs="Times New Roman"/>
          <w:color w:val="000000" w:themeColor="text1"/>
          <w:sz w:val="24"/>
          <w:szCs w:val="24"/>
        </w:rPr>
        <w:t xml:space="preserve"> </w:t>
      </w:r>
    </w:p>
    <w:p w:rsidR="00912268"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Schaefer</w:t>
      </w:r>
      <w:r w:rsidRPr="00720CB9">
        <w:rPr>
          <w:rFonts w:ascii="Times New Roman" w:hAnsi="Times New Roman" w:cs="Times New Roman"/>
          <w:bCs/>
          <w:color w:val="000000" w:themeColor="text1"/>
          <w:sz w:val="24"/>
          <w:szCs w:val="24"/>
        </w:rPr>
        <w:t xml:space="preserve">, J. 2014. Internal Control and Human Resource Management: Closing </w:t>
      </w:r>
      <w:proofErr w:type="gramStart"/>
      <w:r w:rsidRPr="00720CB9">
        <w:rPr>
          <w:rFonts w:ascii="Times New Roman" w:hAnsi="Times New Roman" w:cs="Times New Roman"/>
          <w:bCs/>
          <w:color w:val="000000" w:themeColor="text1"/>
          <w:sz w:val="24"/>
          <w:szCs w:val="24"/>
        </w:rPr>
        <w:t>The</w:t>
      </w:r>
      <w:proofErr w:type="gramEnd"/>
      <w:r w:rsidRPr="00720CB9">
        <w:rPr>
          <w:rFonts w:ascii="Times New Roman" w:hAnsi="Times New Roman" w:cs="Times New Roman"/>
          <w:bCs/>
          <w:color w:val="000000" w:themeColor="text1"/>
          <w:sz w:val="24"/>
          <w:szCs w:val="24"/>
        </w:rPr>
        <w:t xml:space="preserve"> Loop. </w:t>
      </w:r>
      <w:proofErr w:type="gramStart"/>
      <w:r w:rsidRPr="00720CB9">
        <w:rPr>
          <w:rFonts w:ascii="Times New Roman" w:hAnsi="Times New Roman" w:cs="Times New Roman"/>
          <w:i/>
          <w:color w:val="000000" w:themeColor="text1"/>
          <w:sz w:val="24"/>
          <w:szCs w:val="24"/>
        </w:rPr>
        <w:t>Journal of Legal Issues and Cases in Business</w:t>
      </w:r>
      <w:r w:rsidRPr="00720CB9">
        <w:rPr>
          <w:rFonts w:ascii="Times New Roman" w:hAnsi="Times New Roman" w:cs="Times New Roman"/>
          <w:color w:val="000000" w:themeColor="text1"/>
          <w:sz w:val="24"/>
          <w:szCs w:val="24"/>
        </w:rPr>
        <w:t>.</w:t>
      </w:r>
      <w:proofErr w:type="gramEnd"/>
      <w:r w:rsidRPr="00720CB9">
        <w:rPr>
          <w:rFonts w:ascii="Times New Roman" w:hAnsi="Times New Roman" w:cs="Times New Roman"/>
          <w:color w:val="000000" w:themeColor="text1"/>
          <w:sz w:val="24"/>
          <w:szCs w:val="24"/>
        </w:rPr>
        <w:t xml:space="preserve"> </w:t>
      </w:r>
    </w:p>
    <w:p w:rsidR="000D0FDF" w:rsidRPr="00720CB9" w:rsidRDefault="002846F6" w:rsidP="00377095">
      <w:pPr>
        <w:autoSpaceDE w:val="0"/>
        <w:autoSpaceDN w:val="0"/>
        <w:adjustRightInd w:val="0"/>
        <w:jc w:val="both"/>
        <w:rPr>
          <w:rStyle w:val="Hyperlink"/>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Siayor, A. D. 2010. </w:t>
      </w:r>
      <w:r w:rsidR="000D0FDF">
        <w:rPr>
          <w:rFonts w:ascii="Times New Roman" w:hAnsi="Times New Roman" w:cs="Times New Roman"/>
          <w:color w:val="000000" w:themeColor="text1"/>
          <w:sz w:val="24"/>
          <w:szCs w:val="24"/>
        </w:rPr>
        <w:t>Risk Management and Internal Control Systems in the Financial Sector of the Norwegian Econo</w:t>
      </w:r>
      <w:r>
        <w:rPr>
          <w:rFonts w:ascii="Times New Roman" w:hAnsi="Times New Roman" w:cs="Times New Roman"/>
          <w:color w:val="000000" w:themeColor="text1"/>
          <w:sz w:val="24"/>
          <w:szCs w:val="24"/>
        </w:rPr>
        <w:t xml:space="preserve">my: A Case Study </w:t>
      </w:r>
      <w:proofErr w:type="gramStart"/>
      <w:r>
        <w:rPr>
          <w:rFonts w:ascii="Times New Roman" w:hAnsi="Times New Roman" w:cs="Times New Roman"/>
          <w:color w:val="000000" w:themeColor="text1"/>
          <w:sz w:val="24"/>
          <w:szCs w:val="24"/>
        </w:rPr>
        <w:t>of DnB</w:t>
      </w:r>
      <w:proofErr w:type="gramEnd"/>
      <w:r>
        <w:rPr>
          <w:rFonts w:ascii="Times New Roman" w:hAnsi="Times New Roman" w:cs="Times New Roman"/>
          <w:color w:val="000000" w:themeColor="text1"/>
          <w:sz w:val="24"/>
          <w:szCs w:val="24"/>
        </w:rPr>
        <w:t xml:space="preserve"> NOR ASA.</w:t>
      </w:r>
      <w:r w:rsidR="000D0FDF">
        <w:rPr>
          <w:rFonts w:ascii="Times New Roman" w:hAnsi="Times New Roman" w:cs="Times New Roman"/>
          <w:color w:val="000000" w:themeColor="text1"/>
          <w:sz w:val="24"/>
          <w:szCs w:val="24"/>
        </w:rPr>
        <w:t xml:space="preserve"> </w:t>
      </w:r>
      <w:proofErr w:type="gramStart"/>
      <w:r w:rsidR="000D0FDF">
        <w:rPr>
          <w:rFonts w:ascii="Times New Roman" w:hAnsi="Times New Roman" w:cs="Times New Roman"/>
          <w:color w:val="000000" w:themeColor="text1"/>
          <w:sz w:val="24"/>
          <w:szCs w:val="24"/>
        </w:rPr>
        <w:t>(</w:t>
      </w:r>
      <w:r w:rsidR="000D0FDF" w:rsidRPr="000D0FDF">
        <w:rPr>
          <w:rFonts w:ascii="Times New Roman" w:hAnsi="Times New Roman" w:cs="Times New Roman"/>
          <w:i/>
          <w:color w:val="000000" w:themeColor="text1"/>
          <w:sz w:val="24"/>
          <w:szCs w:val="24"/>
        </w:rPr>
        <w:t>Tesis</w:t>
      </w:r>
      <w:r w:rsidR="00340893">
        <w:rPr>
          <w:rFonts w:ascii="Times New Roman" w:hAnsi="Times New Roman" w:cs="Times New Roman"/>
          <w:color w:val="000000" w:themeColor="text1"/>
          <w:sz w:val="24"/>
          <w:szCs w:val="24"/>
        </w:rPr>
        <w:t>).</w:t>
      </w:r>
      <w:proofErr w:type="gramEnd"/>
      <w:r w:rsidR="00340893">
        <w:rPr>
          <w:rFonts w:ascii="Times New Roman" w:hAnsi="Times New Roman" w:cs="Times New Roman"/>
          <w:color w:val="000000" w:themeColor="text1"/>
          <w:sz w:val="24"/>
          <w:szCs w:val="24"/>
        </w:rPr>
        <w:t xml:space="preserve"> Troms</w:t>
      </w:r>
      <w:r w:rsidR="00340893" w:rsidRPr="00340893">
        <w:rPr>
          <w:rFonts w:ascii="Times New Roman" w:hAnsi="Times New Roman" w:cs="Times New Roman"/>
          <w:sz w:val="24"/>
          <w:szCs w:val="24"/>
        </w:rPr>
        <w:t>ø</w:t>
      </w:r>
      <w:r w:rsidR="00340893">
        <w:rPr>
          <w:rFonts w:ascii="Times New Roman" w:hAnsi="Times New Roman" w:cs="Times New Roman"/>
          <w:color w:val="000000" w:themeColor="text1"/>
          <w:sz w:val="24"/>
          <w:szCs w:val="24"/>
        </w:rPr>
        <w:t xml:space="preserve">: University of </w:t>
      </w:r>
      <w:r w:rsidR="00340893" w:rsidRPr="00340893">
        <w:rPr>
          <w:rFonts w:ascii="Times New Roman" w:hAnsi="Times New Roman" w:cs="Times New Roman"/>
          <w:color w:val="000000" w:themeColor="text1"/>
          <w:sz w:val="24"/>
          <w:szCs w:val="24"/>
        </w:rPr>
        <w:t>Troms</w:t>
      </w:r>
      <w:r w:rsidR="00340893" w:rsidRPr="00340893">
        <w:rPr>
          <w:rFonts w:ascii="Times New Roman" w:hAnsi="Times New Roman" w:cs="Times New Roman"/>
          <w:sz w:val="24"/>
          <w:szCs w:val="24"/>
        </w:rPr>
        <w:t>ø</w:t>
      </w:r>
    </w:p>
    <w:p w:rsidR="00912268" w:rsidRPr="00720CB9" w:rsidRDefault="00C74394" w:rsidP="00377095">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Siregar, S. 2009. </w:t>
      </w:r>
      <w:proofErr w:type="gramStart"/>
      <w:r w:rsidR="00912268" w:rsidRPr="00720CB9">
        <w:rPr>
          <w:rFonts w:ascii="Times New Roman" w:hAnsi="Times New Roman" w:cs="Times New Roman"/>
          <w:color w:val="000000" w:themeColor="text1"/>
          <w:sz w:val="24"/>
          <w:szCs w:val="24"/>
        </w:rPr>
        <w:t>Pengaruh Gaya Kepemimpinan dan Kemampuan Berkomunikasi Kepala Bidang Terhadap Kinerja Pegawai Pelayanan Keperawatan Jiwa di Rumah Sakit Jiwa</w:t>
      </w:r>
      <w:r>
        <w:rPr>
          <w:rFonts w:ascii="Times New Roman" w:hAnsi="Times New Roman" w:cs="Times New Roman"/>
          <w:color w:val="000000" w:themeColor="text1"/>
          <w:sz w:val="24"/>
          <w:szCs w:val="24"/>
        </w:rPr>
        <w:t xml:space="preserve"> Daerah Provinsi Sumatera Utara.</w:t>
      </w:r>
      <w:proofErr w:type="gramEnd"/>
      <w:r w:rsidR="00912268" w:rsidRPr="00720CB9">
        <w:rPr>
          <w:rFonts w:ascii="Times New Roman" w:hAnsi="Times New Roman" w:cs="Times New Roman"/>
          <w:color w:val="000000" w:themeColor="text1"/>
          <w:sz w:val="24"/>
          <w:szCs w:val="24"/>
        </w:rPr>
        <w:t xml:space="preserve"> </w:t>
      </w:r>
      <w:proofErr w:type="gramStart"/>
      <w:r w:rsidR="00912268" w:rsidRPr="00720CB9">
        <w:rPr>
          <w:rFonts w:ascii="Times New Roman" w:hAnsi="Times New Roman" w:cs="Times New Roman"/>
          <w:color w:val="000000" w:themeColor="text1"/>
          <w:sz w:val="24"/>
          <w:szCs w:val="24"/>
        </w:rPr>
        <w:t>(</w:t>
      </w:r>
      <w:r w:rsidR="00912268" w:rsidRPr="00720CB9">
        <w:rPr>
          <w:rFonts w:ascii="Times New Roman" w:hAnsi="Times New Roman" w:cs="Times New Roman"/>
          <w:i/>
          <w:color w:val="000000" w:themeColor="text1"/>
          <w:sz w:val="24"/>
          <w:szCs w:val="24"/>
        </w:rPr>
        <w:t>Tesis</w:t>
      </w:r>
      <w:r w:rsidR="00912268" w:rsidRPr="00720CB9">
        <w:rPr>
          <w:rFonts w:ascii="Times New Roman" w:hAnsi="Times New Roman" w:cs="Times New Roman"/>
          <w:color w:val="000000" w:themeColor="text1"/>
          <w:sz w:val="24"/>
          <w:szCs w:val="24"/>
        </w:rPr>
        <w:t>).</w:t>
      </w:r>
      <w:proofErr w:type="gramEnd"/>
      <w:r w:rsidR="00912268" w:rsidRPr="00720CB9">
        <w:rPr>
          <w:rFonts w:ascii="Times New Roman" w:hAnsi="Times New Roman" w:cs="Times New Roman"/>
          <w:color w:val="000000" w:themeColor="text1"/>
          <w:sz w:val="24"/>
          <w:szCs w:val="24"/>
        </w:rPr>
        <w:t xml:space="preserve"> Medan: Universitas Sumatera Utara. </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Soeharjono</w:t>
      </w:r>
      <w:r w:rsidRPr="00720CB9">
        <w:rPr>
          <w:rFonts w:ascii="Times New Roman" w:hAnsi="Times New Roman" w:cs="Times New Roman"/>
          <w:color w:val="000000" w:themeColor="text1"/>
          <w:sz w:val="24"/>
          <w:szCs w:val="24"/>
          <w:lang w:val="id-ID"/>
        </w:rPr>
        <w:t>, H</w:t>
      </w:r>
      <w:r w:rsidRPr="00720CB9">
        <w:rPr>
          <w:rFonts w:ascii="Times New Roman" w:hAnsi="Times New Roman" w:cs="Times New Roman"/>
          <w:color w:val="000000" w:themeColor="text1"/>
          <w:sz w:val="24"/>
          <w:szCs w:val="24"/>
        </w:rPr>
        <w:t>. I. 2013. “</w:t>
      </w:r>
      <w:r w:rsidRPr="00720CB9">
        <w:rPr>
          <w:rFonts w:ascii="Times New Roman" w:hAnsi="Times New Roman" w:cs="Times New Roman"/>
          <w:color w:val="000000" w:themeColor="text1"/>
          <w:sz w:val="24"/>
          <w:szCs w:val="24"/>
          <w:lang w:val="id-ID"/>
        </w:rPr>
        <w:t>Pengaruh Budaya Ewuh Pakewuh Terhadap Efektivitas Sistem Pengendalian Internal</w:t>
      </w:r>
      <w:r w:rsidRPr="00720CB9">
        <w:rPr>
          <w:rFonts w:ascii="Times New Roman" w:hAnsi="Times New Roman" w:cs="Times New Roman"/>
          <w:color w:val="000000" w:themeColor="text1"/>
          <w:sz w:val="24"/>
          <w:szCs w:val="24"/>
        </w:rPr>
        <w:t>” (</w:t>
      </w:r>
      <w:r w:rsidRPr="00720CB9">
        <w:rPr>
          <w:rFonts w:ascii="Times New Roman" w:hAnsi="Times New Roman" w:cs="Times New Roman"/>
          <w:i/>
          <w:color w:val="000000" w:themeColor="text1"/>
          <w:sz w:val="24"/>
          <w:szCs w:val="24"/>
        </w:rPr>
        <w:t>Disertasi</w:t>
      </w:r>
      <w:r w:rsidRPr="00720CB9">
        <w:rPr>
          <w:rFonts w:ascii="Times New Roman" w:hAnsi="Times New Roman" w:cs="Times New Roman"/>
          <w:color w:val="000000" w:themeColor="text1"/>
          <w:sz w:val="24"/>
          <w:szCs w:val="24"/>
        </w:rPr>
        <w:t xml:space="preserve">). Yogyakarta: Universitas Gajah Mada. </w:t>
      </w:r>
    </w:p>
    <w:p w:rsidR="00912268" w:rsidRPr="00626DC6" w:rsidRDefault="00912268" w:rsidP="00377095">
      <w:pPr>
        <w:autoSpaceDE w:val="0"/>
        <w:autoSpaceDN w:val="0"/>
        <w:adjustRightInd w:val="0"/>
        <w:jc w:val="both"/>
        <w:rPr>
          <w:rFonts w:ascii="Times New Roman" w:hAnsi="Times New Roman" w:cs="Times New Roman"/>
          <w:color w:val="000000" w:themeColor="text1"/>
          <w:sz w:val="24"/>
          <w:szCs w:val="24"/>
        </w:rPr>
      </w:pPr>
      <w:proofErr w:type="gramStart"/>
      <w:r w:rsidRPr="00626DC6">
        <w:rPr>
          <w:rFonts w:ascii="Times New Roman" w:hAnsi="Times New Roman" w:cs="Times New Roman"/>
          <w:color w:val="000000" w:themeColor="text1"/>
          <w:sz w:val="24"/>
          <w:szCs w:val="24"/>
        </w:rPr>
        <w:t xml:space="preserve">Suherta, D. </w:t>
      </w:r>
      <w:r w:rsidR="00C54523">
        <w:rPr>
          <w:rFonts w:ascii="Times New Roman" w:hAnsi="Times New Roman" w:cs="Times New Roman"/>
          <w:color w:val="000000" w:themeColor="text1"/>
          <w:sz w:val="24"/>
          <w:szCs w:val="24"/>
        </w:rPr>
        <w:t>dkk.</w:t>
      </w:r>
      <w:proofErr w:type="gramEnd"/>
      <w:r w:rsidR="00C54523">
        <w:rPr>
          <w:rFonts w:ascii="Times New Roman" w:hAnsi="Times New Roman" w:cs="Times New Roman"/>
          <w:color w:val="000000" w:themeColor="text1"/>
          <w:sz w:val="24"/>
          <w:szCs w:val="24"/>
        </w:rPr>
        <w:t xml:space="preserve"> </w:t>
      </w:r>
      <w:r w:rsidRPr="00626DC6">
        <w:rPr>
          <w:rFonts w:ascii="Times New Roman" w:hAnsi="Times New Roman" w:cs="Times New Roman"/>
          <w:color w:val="000000" w:themeColor="text1"/>
          <w:sz w:val="24"/>
          <w:szCs w:val="24"/>
        </w:rPr>
        <w:t xml:space="preserve">2012. Implementasi Peraturan Presiden Nomor 54 Tahun 2010 Tentang Pengadaan Barang/Jasa Pemerintah (Studi Penelitian Pada Dinas Perhubungan Komunikasi dan Informatika Kabupaten Padang Pariaman, Sumatera Barat). </w:t>
      </w:r>
    </w:p>
    <w:p w:rsidR="00912268" w:rsidRPr="00720CB9" w:rsidRDefault="00912268" w:rsidP="00377095">
      <w:pPr>
        <w:tabs>
          <w:tab w:val="left" w:pos="923"/>
        </w:tabs>
        <w:autoSpaceDE w:val="0"/>
        <w:autoSpaceDN w:val="0"/>
        <w:adjustRightInd w:val="0"/>
        <w:ind w:left="567" w:hanging="567"/>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lang w:val="id-ID"/>
        </w:rPr>
        <w:t>Sugi</w:t>
      </w:r>
      <w:r w:rsidRPr="00720CB9">
        <w:rPr>
          <w:rFonts w:ascii="Times New Roman" w:hAnsi="Times New Roman" w:cs="Times New Roman"/>
          <w:color w:val="000000" w:themeColor="text1"/>
          <w:sz w:val="24"/>
          <w:szCs w:val="24"/>
        </w:rPr>
        <w:t>y</w:t>
      </w:r>
      <w:r w:rsidRPr="00720CB9">
        <w:rPr>
          <w:rFonts w:ascii="Times New Roman" w:hAnsi="Times New Roman" w:cs="Times New Roman"/>
          <w:color w:val="000000" w:themeColor="text1"/>
          <w:sz w:val="24"/>
          <w:szCs w:val="24"/>
          <w:lang w:val="id-ID"/>
        </w:rPr>
        <w:t>ono. 20</w:t>
      </w:r>
      <w:r w:rsidRPr="00720CB9">
        <w:rPr>
          <w:rFonts w:ascii="Times New Roman" w:hAnsi="Times New Roman" w:cs="Times New Roman"/>
          <w:color w:val="000000" w:themeColor="text1"/>
          <w:sz w:val="24"/>
          <w:szCs w:val="24"/>
        </w:rPr>
        <w:t>13</w:t>
      </w:r>
      <w:r w:rsidRPr="00720CB9">
        <w:rPr>
          <w:rFonts w:ascii="Times New Roman" w:hAnsi="Times New Roman" w:cs="Times New Roman"/>
          <w:color w:val="000000" w:themeColor="text1"/>
          <w:sz w:val="24"/>
          <w:szCs w:val="24"/>
          <w:lang w:val="id-ID"/>
        </w:rPr>
        <w:t xml:space="preserve">. </w:t>
      </w:r>
      <w:r w:rsidRPr="00720CB9">
        <w:rPr>
          <w:rFonts w:ascii="Times New Roman" w:hAnsi="Times New Roman" w:cs="Times New Roman"/>
          <w:i/>
          <w:color w:val="000000" w:themeColor="text1"/>
          <w:sz w:val="24"/>
          <w:szCs w:val="24"/>
          <w:lang w:val="id-ID"/>
        </w:rPr>
        <w:t>Metode Penelitian Bisnis</w:t>
      </w:r>
      <w:r w:rsidRPr="00720CB9">
        <w:rPr>
          <w:rFonts w:ascii="Times New Roman" w:hAnsi="Times New Roman" w:cs="Times New Roman"/>
          <w:color w:val="000000" w:themeColor="text1"/>
          <w:sz w:val="24"/>
          <w:szCs w:val="24"/>
          <w:lang w:val="id-ID"/>
        </w:rPr>
        <w:t>. Bandung : Alfabeta</w:t>
      </w:r>
      <w:r w:rsidR="00377095" w:rsidRPr="00720CB9">
        <w:rPr>
          <w:rFonts w:ascii="Times New Roman" w:hAnsi="Times New Roman" w:cs="Times New Roman"/>
          <w:color w:val="000000" w:themeColor="text1"/>
          <w:sz w:val="24"/>
          <w:szCs w:val="24"/>
        </w:rPr>
        <w:t>.</w:t>
      </w:r>
    </w:p>
    <w:p w:rsidR="00912268" w:rsidRPr="00720CB9" w:rsidRDefault="00912268" w:rsidP="00377095">
      <w:pPr>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 xml:space="preserve">Supranto, J. 2010. </w:t>
      </w:r>
      <w:proofErr w:type="gramStart"/>
      <w:r w:rsidRPr="00720CB9">
        <w:rPr>
          <w:rFonts w:ascii="Times New Roman" w:hAnsi="Times New Roman" w:cs="Times New Roman"/>
          <w:i/>
          <w:color w:val="000000" w:themeColor="text1"/>
          <w:sz w:val="24"/>
          <w:szCs w:val="24"/>
        </w:rPr>
        <w:t>Statistik (Teori dan Aplikasi)</w:t>
      </w:r>
      <w:r w:rsidRPr="00720CB9">
        <w:rPr>
          <w:rFonts w:ascii="Times New Roman" w:hAnsi="Times New Roman" w:cs="Times New Roman"/>
          <w:color w:val="000000" w:themeColor="text1"/>
          <w:sz w:val="24"/>
          <w:szCs w:val="24"/>
        </w:rPr>
        <w:t>.</w:t>
      </w:r>
      <w:proofErr w:type="gramEnd"/>
      <w:r w:rsidRPr="00720CB9">
        <w:rPr>
          <w:rFonts w:ascii="Times New Roman" w:hAnsi="Times New Roman" w:cs="Times New Roman"/>
          <w:color w:val="000000" w:themeColor="text1"/>
          <w:sz w:val="24"/>
          <w:szCs w:val="24"/>
        </w:rPr>
        <w:t xml:space="preserve"> Jakarta: Erlangga. </w:t>
      </w:r>
    </w:p>
    <w:p w:rsidR="00912268" w:rsidRPr="00DE3B3E" w:rsidRDefault="0040070A" w:rsidP="00912268">
      <w:pPr>
        <w:tabs>
          <w:tab w:val="left" w:pos="923"/>
        </w:tabs>
        <w:autoSpaceDE w:val="0"/>
        <w:autoSpaceDN w:val="0"/>
        <w:adjustRightInd w:val="0"/>
        <w:jc w:val="both"/>
        <w:rPr>
          <w:rStyle w:val="Hyperlink"/>
          <w:rFonts w:ascii="Times New Roman" w:hAnsi="Times New Roman" w:cs="Times New Roman"/>
          <w:color w:val="000000" w:themeColor="text1"/>
          <w:sz w:val="24"/>
          <w:szCs w:val="24"/>
          <w:u w:val="none"/>
        </w:rPr>
      </w:pPr>
      <w:proofErr w:type="gramStart"/>
      <w:r>
        <w:rPr>
          <w:rStyle w:val="Hyperlink"/>
          <w:rFonts w:ascii="Times New Roman" w:hAnsi="Times New Roman" w:cs="Times New Roman"/>
          <w:color w:val="000000" w:themeColor="text1"/>
          <w:sz w:val="24"/>
          <w:szCs w:val="24"/>
          <w:u w:val="none"/>
        </w:rPr>
        <w:t>Tandilangi, A. 2015.</w:t>
      </w:r>
      <w:proofErr w:type="gramEnd"/>
      <w:r>
        <w:rPr>
          <w:rStyle w:val="Hyperlink"/>
          <w:rFonts w:ascii="Times New Roman" w:hAnsi="Times New Roman" w:cs="Times New Roman"/>
          <w:color w:val="000000" w:themeColor="text1"/>
          <w:sz w:val="24"/>
          <w:szCs w:val="24"/>
          <w:u w:val="none"/>
        </w:rPr>
        <w:t xml:space="preserve"> </w:t>
      </w:r>
      <w:r w:rsidR="00912268" w:rsidRPr="00DE3B3E">
        <w:rPr>
          <w:rStyle w:val="Hyperlink"/>
          <w:rFonts w:ascii="Times New Roman" w:hAnsi="Times New Roman" w:cs="Times New Roman"/>
          <w:color w:val="000000" w:themeColor="text1"/>
          <w:sz w:val="24"/>
          <w:szCs w:val="24"/>
          <w:u w:val="none"/>
        </w:rPr>
        <w:t>Pengaruh Kompetensi, Independensi, dan Pengalaman Kerja Terhadap Kualitas Hasil Audit Pada Inspektorat Ka</w:t>
      </w:r>
      <w:r>
        <w:rPr>
          <w:rStyle w:val="Hyperlink"/>
          <w:rFonts w:ascii="Times New Roman" w:hAnsi="Times New Roman" w:cs="Times New Roman"/>
          <w:color w:val="000000" w:themeColor="text1"/>
          <w:sz w:val="24"/>
          <w:szCs w:val="24"/>
          <w:u w:val="none"/>
        </w:rPr>
        <w:t>bupaten Toraja.</w:t>
      </w:r>
      <w:r w:rsidR="00912268" w:rsidRPr="00DE3B3E">
        <w:rPr>
          <w:rStyle w:val="Hyperlink"/>
          <w:rFonts w:ascii="Times New Roman" w:hAnsi="Times New Roman" w:cs="Times New Roman"/>
          <w:color w:val="000000" w:themeColor="text1"/>
          <w:sz w:val="24"/>
          <w:szCs w:val="24"/>
          <w:u w:val="none"/>
        </w:rPr>
        <w:t xml:space="preserve"> </w:t>
      </w:r>
      <w:proofErr w:type="gramStart"/>
      <w:r w:rsidR="00912268" w:rsidRPr="00DE3B3E">
        <w:rPr>
          <w:rStyle w:val="Hyperlink"/>
          <w:rFonts w:ascii="Times New Roman" w:hAnsi="Times New Roman" w:cs="Times New Roman"/>
          <w:color w:val="000000" w:themeColor="text1"/>
          <w:sz w:val="24"/>
          <w:szCs w:val="24"/>
          <w:u w:val="none"/>
        </w:rPr>
        <w:t>(</w:t>
      </w:r>
      <w:r w:rsidR="00912268" w:rsidRPr="00DE3B3E">
        <w:rPr>
          <w:rStyle w:val="Hyperlink"/>
          <w:rFonts w:ascii="Times New Roman" w:hAnsi="Times New Roman" w:cs="Times New Roman"/>
          <w:i/>
          <w:color w:val="000000" w:themeColor="text1"/>
          <w:sz w:val="24"/>
          <w:szCs w:val="24"/>
          <w:u w:val="none"/>
        </w:rPr>
        <w:t>Tesis)</w:t>
      </w:r>
      <w:r w:rsidR="00912268" w:rsidRPr="00DE3B3E">
        <w:rPr>
          <w:rStyle w:val="Hyperlink"/>
          <w:rFonts w:ascii="Times New Roman" w:hAnsi="Times New Roman" w:cs="Times New Roman"/>
          <w:color w:val="000000" w:themeColor="text1"/>
          <w:sz w:val="24"/>
          <w:szCs w:val="24"/>
          <w:u w:val="none"/>
        </w:rPr>
        <w:t>.</w:t>
      </w:r>
      <w:proofErr w:type="gramEnd"/>
      <w:r w:rsidR="00912268" w:rsidRPr="00DE3B3E">
        <w:rPr>
          <w:rStyle w:val="Hyperlink"/>
          <w:rFonts w:ascii="Times New Roman" w:hAnsi="Times New Roman" w:cs="Times New Roman"/>
          <w:color w:val="000000" w:themeColor="text1"/>
          <w:sz w:val="24"/>
          <w:szCs w:val="24"/>
          <w:u w:val="none"/>
        </w:rPr>
        <w:t xml:space="preserve"> Makasar: Universita</w:t>
      </w:r>
      <w:r w:rsidR="00377095" w:rsidRPr="00DE3B3E">
        <w:rPr>
          <w:rStyle w:val="Hyperlink"/>
          <w:rFonts w:ascii="Times New Roman" w:hAnsi="Times New Roman" w:cs="Times New Roman"/>
          <w:color w:val="000000" w:themeColor="text1"/>
          <w:sz w:val="24"/>
          <w:szCs w:val="24"/>
          <w:u w:val="none"/>
        </w:rPr>
        <w:t>s Hasanuddin.</w:t>
      </w:r>
    </w:p>
    <w:p w:rsidR="00912268" w:rsidRDefault="00912268" w:rsidP="00E47DC5">
      <w:pPr>
        <w:pStyle w:val="Default"/>
        <w:jc w:val="both"/>
        <w:rPr>
          <w:color w:val="000000" w:themeColor="text1"/>
        </w:rPr>
      </w:pPr>
      <w:proofErr w:type="gramStart"/>
      <w:r w:rsidRPr="00DE3B3E">
        <w:rPr>
          <w:rStyle w:val="Hyperlink"/>
          <w:bCs/>
          <w:color w:val="000000" w:themeColor="text1"/>
          <w:u w:val="none"/>
        </w:rPr>
        <w:t>Ta</w:t>
      </w:r>
      <w:r w:rsidR="0040070A">
        <w:rPr>
          <w:rStyle w:val="Hyperlink"/>
          <w:bCs/>
          <w:color w:val="000000" w:themeColor="text1"/>
          <w:u w:val="none"/>
        </w:rPr>
        <w:t>rtaraj, A. and Hoxha, E. 2014.</w:t>
      </w:r>
      <w:proofErr w:type="gramEnd"/>
      <w:r w:rsidR="0040070A">
        <w:rPr>
          <w:rStyle w:val="Hyperlink"/>
          <w:bCs/>
          <w:color w:val="000000" w:themeColor="text1"/>
          <w:u w:val="none"/>
        </w:rPr>
        <w:t xml:space="preserve"> </w:t>
      </w:r>
      <w:proofErr w:type="gramStart"/>
      <w:r w:rsidRPr="00DE3B3E">
        <w:rPr>
          <w:rStyle w:val="Hyperlink"/>
          <w:bCs/>
          <w:color w:val="000000" w:themeColor="text1"/>
          <w:u w:val="none"/>
        </w:rPr>
        <w:t>culture</w:t>
      </w:r>
      <w:proofErr w:type="gramEnd"/>
      <w:r w:rsidRPr="00DE3B3E">
        <w:rPr>
          <w:rStyle w:val="Hyperlink"/>
          <w:bCs/>
          <w:color w:val="000000" w:themeColor="text1"/>
          <w:u w:val="none"/>
        </w:rPr>
        <w:t>, an important factor in det</w:t>
      </w:r>
      <w:r w:rsidR="0040070A">
        <w:rPr>
          <w:rStyle w:val="Hyperlink"/>
          <w:bCs/>
          <w:color w:val="000000" w:themeColor="text1"/>
          <w:u w:val="none"/>
        </w:rPr>
        <w:t>ermining the accounting system.</w:t>
      </w:r>
      <w:r w:rsidRPr="00DE3B3E">
        <w:rPr>
          <w:rStyle w:val="Hyperlink"/>
          <w:bCs/>
          <w:color w:val="000000" w:themeColor="text1"/>
          <w:u w:val="none"/>
        </w:rPr>
        <w:t xml:space="preserve"> </w:t>
      </w:r>
      <w:r w:rsidRPr="0040070A">
        <w:rPr>
          <w:i/>
          <w:color w:val="000000" w:themeColor="text1"/>
        </w:rPr>
        <w:t xml:space="preserve">Interdisplinary Journal of Research and </w:t>
      </w:r>
      <w:proofErr w:type="gramStart"/>
      <w:r w:rsidRPr="0040070A">
        <w:rPr>
          <w:i/>
          <w:color w:val="000000" w:themeColor="text1"/>
        </w:rPr>
        <w:t>Development  Vol</w:t>
      </w:r>
      <w:proofErr w:type="gramEnd"/>
      <w:r w:rsidRPr="0040070A">
        <w:rPr>
          <w:i/>
          <w:color w:val="000000" w:themeColor="text1"/>
        </w:rPr>
        <w:t xml:space="preserve"> (I), No.1</w:t>
      </w:r>
      <w:r w:rsidRPr="00DE3B3E">
        <w:rPr>
          <w:color w:val="000000" w:themeColor="text1"/>
        </w:rPr>
        <w:t xml:space="preserve"> </w:t>
      </w:r>
    </w:p>
    <w:p w:rsidR="00E47DC5" w:rsidRPr="00720CB9" w:rsidRDefault="00E47DC5" w:rsidP="00E47DC5">
      <w:pPr>
        <w:pStyle w:val="Default"/>
        <w:jc w:val="both"/>
        <w:rPr>
          <w:color w:val="000000" w:themeColor="text1"/>
        </w:rPr>
      </w:pPr>
    </w:p>
    <w:p w:rsidR="00912268" w:rsidRDefault="00912268" w:rsidP="002C3686">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 xml:space="preserve">Timuriana, T. 2013. </w:t>
      </w:r>
      <w:proofErr w:type="gramStart"/>
      <w:r w:rsidRPr="00720CB9">
        <w:rPr>
          <w:rFonts w:ascii="Times New Roman" w:hAnsi="Times New Roman" w:cs="Times New Roman"/>
          <w:color w:val="000000" w:themeColor="text1"/>
          <w:sz w:val="24"/>
          <w:szCs w:val="24"/>
        </w:rPr>
        <w:t>Peranan Sistem Pengendalian Internal terhadap Efektivitas Pengadaan Barang pada Balai Besar Pascapanen Bogor.</w:t>
      </w:r>
      <w:proofErr w:type="gramEnd"/>
      <w:r w:rsidRPr="00720CB9">
        <w:rPr>
          <w:rFonts w:ascii="Times New Roman" w:hAnsi="Times New Roman" w:cs="Times New Roman"/>
          <w:color w:val="000000" w:themeColor="text1"/>
          <w:sz w:val="24"/>
          <w:szCs w:val="24"/>
        </w:rPr>
        <w:t xml:space="preserve"> </w:t>
      </w:r>
      <w:proofErr w:type="gramStart"/>
      <w:r w:rsidRPr="0040070A">
        <w:rPr>
          <w:rFonts w:ascii="Times New Roman" w:hAnsi="Times New Roman" w:cs="Times New Roman"/>
          <w:i/>
          <w:color w:val="000000" w:themeColor="text1"/>
          <w:sz w:val="24"/>
          <w:szCs w:val="24"/>
        </w:rPr>
        <w:t>Jurnal Ilmiah Manajemen dan Akuntansi Fakultas Ekonomi (JIMAFE) Volume Semester I</w:t>
      </w:r>
      <w:r w:rsidRPr="00720CB9">
        <w:rPr>
          <w:rFonts w:ascii="Times New Roman" w:hAnsi="Times New Roman" w:cs="Times New Roman"/>
          <w:color w:val="000000" w:themeColor="text1"/>
          <w:sz w:val="24"/>
          <w:szCs w:val="24"/>
        </w:rPr>
        <w:t>.</w:t>
      </w:r>
      <w:proofErr w:type="gramEnd"/>
      <w:r w:rsidRPr="00720CB9">
        <w:rPr>
          <w:rFonts w:ascii="Times New Roman" w:hAnsi="Times New Roman" w:cs="Times New Roman"/>
          <w:color w:val="000000" w:themeColor="text1"/>
          <w:sz w:val="24"/>
          <w:szCs w:val="24"/>
        </w:rPr>
        <w:t xml:space="preserve"> </w:t>
      </w:r>
    </w:p>
    <w:p w:rsidR="00E47DC5" w:rsidRPr="00720CB9" w:rsidRDefault="00E47DC5" w:rsidP="002C3686">
      <w:pPr>
        <w:autoSpaceDE w:val="0"/>
        <w:autoSpaceDN w:val="0"/>
        <w:adjustRightInd w:val="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Tseng C. Y. 2007. </w:t>
      </w:r>
      <w:proofErr w:type="gramStart"/>
      <w:r>
        <w:rPr>
          <w:rFonts w:ascii="Times New Roman" w:hAnsi="Times New Roman" w:cs="Times New Roman"/>
          <w:color w:val="000000" w:themeColor="text1"/>
          <w:sz w:val="24"/>
          <w:szCs w:val="24"/>
        </w:rPr>
        <w:t>Internal Control, Enterprise Risk Management, and Firm Performance</w:t>
      </w:r>
      <w:r w:rsidR="00FA6CA5">
        <w:rPr>
          <w:rFonts w:ascii="Times New Roman" w:hAnsi="Times New Roman" w:cs="Times New Roman"/>
          <w:color w:val="000000" w:themeColor="text1"/>
          <w:sz w:val="24"/>
          <w:szCs w:val="24"/>
        </w:rPr>
        <w:t>.</w:t>
      </w:r>
      <w:proofErr w:type="gramEnd"/>
      <w:r w:rsidR="00FA6CA5">
        <w:rPr>
          <w:rFonts w:ascii="Times New Roman" w:hAnsi="Times New Roman" w:cs="Times New Roman"/>
          <w:color w:val="000000" w:themeColor="text1"/>
          <w:sz w:val="24"/>
          <w:szCs w:val="24"/>
        </w:rPr>
        <w:t xml:space="preserve"> </w:t>
      </w:r>
      <w:proofErr w:type="gramStart"/>
      <w:r w:rsidR="00FA6CA5">
        <w:rPr>
          <w:rFonts w:ascii="Times New Roman" w:hAnsi="Times New Roman" w:cs="Times New Roman"/>
          <w:color w:val="000000" w:themeColor="text1"/>
          <w:sz w:val="24"/>
          <w:szCs w:val="24"/>
        </w:rPr>
        <w:t>(</w:t>
      </w:r>
      <w:r w:rsidR="00FA6CA5" w:rsidRPr="00FA6CA5">
        <w:rPr>
          <w:rFonts w:ascii="Times New Roman" w:hAnsi="Times New Roman" w:cs="Times New Roman"/>
          <w:i/>
          <w:color w:val="000000" w:themeColor="text1"/>
          <w:sz w:val="24"/>
          <w:szCs w:val="24"/>
        </w:rPr>
        <w:t>Dissertation</w:t>
      </w:r>
      <w:r w:rsidR="00FA6CA5">
        <w:rPr>
          <w:rFonts w:ascii="Times New Roman" w:hAnsi="Times New Roman" w:cs="Times New Roman"/>
          <w:color w:val="000000" w:themeColor="text1"/>
          <w:sz w:val="24"/>
          <w:szCs w:val="24"/>
        </w:rPr>
        <w:t>).</w:t>
      </w:r>
      <w:proofErr w:type="gramEnd"/>
      <w:r w:rsidR="00FA6CA5">
        <w:rPr>
          <w:rFonts w:ascii="Times New Roman" w:hAnsi="Times New Roman" w:cs="Times New Roman"/>
          <w:color w:val="000000" w:themeColor="text1"/>
          <w:sz w:val="24"/>
          <w:szCs w:val="24"/>
        </w:rPr>
        <w:t xml:space="preserve"> </w:t>
      </w:r>
      <w:r w:rsidR="00634FE0">
        <w:rPr>
          <w:rFonts w:ascii="Times New Roman" w:hAnsi="Times New Roman" w:cs="Times New Roman"/>
          <w:color w:val="000000" w:themeColor="text1"/>
          <w:sz w:val="24"/>
          <w:szCs w:val="24"/>
        </w:rPr>
        <w:t xml:space="preserve">Maryland: </w:t>
      </w:r>
      <w:r w:rsidR="00FA6CA5">
        <w:rPr>
          <w:rFonts w:ascii="Times New Roman" w:hAnsi="Times New Roman" w:cs="Times New Roman"/>
          <w:color w:val="000000" w:themeColor="text1"/>
          <w:sz w:val="24"/>
          <w:szCs w:val="24"/>
        </w:rPr>
        <w:t>University of Maryland</w:t>
      </w:r>
    </w:p>
    <w:p w:rsidR="00912268" w:rsidRPr="00720CB9" w:rsidRDefault="00912268" w:rsidP="00377095">
      <w:pPr>
        <w:autoSpaceDE w:val="0"/>
        <w:autoSpaceDN w:val="0"/>
        <w:adjustRightInd w:val="0"/>
        <w:jc w:val="both"/>
        <w:rPr>
          <w:rStyle w:val="Hyperlink"/>
          <w:rFonts w:ascii="Times New Roman" w:hAnsi="Times New Roman" w:cs="Times New Roman"/>
          <w:bCs/>
          <w:color w:val="000000" w:themeColor="text1"/>
          <w:sz w:val="24"/>
          <w:szCs w:val="24"/>
        </w:rPr>
      </w:pPr>
      <w:r w:rsidRPr="00720CB9">
        <w:rPr>
          <w:rFonts w:ascii="Times New Roman" w:hAnsi="Times New Roman" w:cs="Times New Roman"/>
          <w:bCs/>
          <w:color w:val="000000" w:themeColor="text1"/>
          <w:sz w:val="24"/>
          <w:szCs w:val="24"/>
        </w:rPr>
        <w:t xml:space="preserve">Wicaksono, S. A. 2012. </w:t>
      </w:r>
      <w:proofErr w:type="gramStart"/>
      <w:r w:rsidRPr="00720CB9">
        <w:rPr>
          <w:rFonts w:ascii="Times New Roman" w:hAnsi="Times New Roman" w:cs="Times New Roman"/>
          <w:bCs/>
          <w:i/>
          <w:color w:val="000000" w:themeColor="text1"/>
          <w:sz w:val="24"/>
          <w:szCs w:val="24"/>
        </w:rPr>
        <w:t xml:space="preserve">Peranan Sistem Pengendalian Internal terhadap Pencegahan Terjadinya Tindakan </w:t>
      </w:r>
      <w:r w:rsidRPr="00720CB9">
        <w:rPr>
          <w:rFonts w:ascii="Times New Roman" w:hAnsi="Times New Roman" w:cs="Times New Roman"/>
          <w:bCs/>
          <w:i/>
          <w:iCs/>
          <w:color w:val="000000" w:themeColor="text1"/>
          <w:sz w:val="24"/>
          <w:szCs w:val="24"/>
        </w:rPr>
        <w:t xml:space="preserve">Fraud </w:t>
      </w:r>
      <w:r w:rsidRPr="00720CB9">
        <w:rPr>
          <w:rFonts w:ascii="Times New Roman" w:hAnsi="Times New Roman" w:cs="Times New Roman"/>
          <w:bCs/>
          <w:i/>
          <w:color w:val="000000" w:themeColor="text1"/>
          <w:sz w:val="24"/>
          <w:szCs w:val="24"/>
        </w:rPr>
        <w:t>di Pengadaan (Studi Kasus pada PT PLN (Persero) Distribusi Jawa Timur Area Malang).</w:t>
      </w:r>
      <w:proofErr w:type="gramEnd"/>
      <w:r w:rsidRPr="00720CB9">
        <w:rPr>
          <w:rFonts w:ascii="Times New Roman" w:hAnsi="Times New Roman" w:cs="Times New Roman"/>
          <w:bCs/>
          <w:color w:val="000000" w:themeColor="text1"/>
          <w:sz w:val="24"/>
          <w:szCs w:val="24"/>
        </w:rPr>
        <w:t xml:space="preserve"> </w:t>
      </w:r>
    </w:p>
    <w:p w:rsidR="00912268" w:rsidRPr="00E47DC5" w:rsidRDefault="00912268" w:rsidP="00377095">
      <w:pPr>
        <w:autoSpaceDE w:val="0"/>
        <w:autoSpaceDN w:val="0"/>
        <w:adjustRightInd w:val="0"/>
        <w:jc w:val="both"/>
        <w:rPr>
          <w:rStyle w:val="Hyperlink"/>
          <w:rFonts w:ascii="Times New Roman" w:hAnsi="Times New Roman" w:cs="Times New Roman"/>
          <w:bCs/>
          <w:color w:val="000000" w:themeColor="text1"/>
          <w:sz w:val="24"/>
          <w:szCs w:val="24"/>
          <w:u w:val="none"/>
        </w:rPr>
      </w:pPr>
      <w:proofErr w:type="gramStart"/>
      <w:r w:rsidRPr="00E47DC5">
        <w:rPr>
          <w:rFonts w:ascii="Times New Roman" w:hAnsi="Times New Roman" w:cs="Times New Roman"/>
          <w:color w:val="000000" w:themeColor="text1"/>
          <w:sz w:val="24"/>
          <w:szCs w:val="24"/>
        </w:rPr>
        <w:t>Yadnyana</w:t>
      </w:r>
      <w:r w:rsidRPr="00E47DC5">
        <w:rPr>
          <w:rStyle w:val="Hyperlink"/>
          <w:rFonts w:ascii="Times New Roman" w:hAnsi="Times New Roman" w:cs="Times New Roman"/>
          <w:bCs/>
          <w:color w:val="000000" w:themeColor="text1"/>
          <w:sz w:val="24"/>
          <w:szCs w:val="24"/>
          <w:u w:val="none"/>
        </w:rPr>
        <w:t>.</w:t>
      </w:r>
      <w:proofErr w:type="gramEnd"/>
      <w:r w:rsidRPr="00E47DC5">
        <w:rPr>
          <w:rStyle w:val="Hyperlink"/>
          <w:rFonts w:ascii="Times New Roman" w:hAnsi="Times New Roman" w:cs="Times New Roman"/>
          <w:bCs/>
          <w:color w:val="000000" w:themeColor="text1"/>
          <w:sz w:val="24"/>
          <w:szCs w:val="24"/>
          <w:u w:val="none"/>
        </w:rPr>
        <w:t xml:space="preserve"> I. K. 2006. </w:t>
      </w:r>
      <w:proofErr w:type="gramStart"/>
      <w:r w:rsidRPr="00E47DC5">
        <w:rPr>
          <w:rStyle w:val="Hyperlink"/>
          <w:rFonts w:ascii="Times New Roman" w:hAnsi="Times New Roman" w:cs="Times New Roman"/>
          <w:bCs/>
          <w:color w:val="000000" w:themeColor="text1"/>
          <w:sz w:val="24"/>
          <w:szCs w:val="24"/>
          <w:u w:val="none"/>
        </w:rPr>
        <w:t>Pengaruh Kualitas Jasa Auditor Internal Terhadap Efektivitas Pengendalian Intern Pada Hotel Berbintang Empat dan Lima di Bali.</w:t>
      </w:r>
      <w:proofErr w:type="gramEnd"/>
      <w:r w:rsidRPr="00E47DC5">
        <w:rPr>
          <w:rStyle w:val="Hyperlink"/>
          <w:rFonts w:ascii="Times New Roman" w:hAnsi="Times New Roman" w:cs="Times New Roman"/>
          <w:bCs/>
          <w:color w:val="000000" w:themeColor="text1"/>
          <w:sz w:val="24"/>
          <w:szCs w:val="24"/>
          <w:u w:val="none"/>
        </w:rPr>
        <w:t xml:space="preserve"> Denpasar: </w:t>
      </w:r>
      <w:r w:rsidR="00E47DC5">
        <w:rPr>
          <w:rStyle w:val="Hyperlink"/>
          <w:rFonts w:ascii="Times New Roman" w:hAnsi="Times New Roman" w:cs="Times New Roman"/>
          <w:bCs/>
          <w:color w:val="000000" w:themeColor="text1"/>
          <w:sz w:val="24"/>
          <w:szCs w:val="24"/>
          <w:u w:val="none"/>
        </w:rPr>
        <w:t>Universitas Udayana</w:t>
      </w:r>
    </w:p>
    <w:p w:rsidR="00912268" w:rsidRPr="00720CB9" w:rsidRDefault="00912268" w:rsidP="00377095">
      <w:pPr>
        <w:autoSpaceDE w:val="0"/>
        <w:autoSpaceDN w:val="0"/>
        <w:adjustRightInd w:val="0"/>
        <w:jc w:val="both"/>
        <w:rPr>
          <w:rFonts w:ascii="Times New Roman" w:hAnsi="Times New Roman" w:cs="Times New Roman"/>
          <w:color w:val="000000" w:themeColor="text1"/>
          <w:sz w:val="24"/>
          <w:szCs w:val="24"/>
        </w:rPr>
      </w:pPr>
      <w:r w:rsidRPr="00720CB9">
        <w:rPr>
          <w:rFonts w:ascii="Times New Roman" w:hAnsi="Times New Roman" w:cs="Times New Roman"/>
          <w:color w:val="000000" w:themeColor="text1"/>
          <w:sz w:val="24"/>
          <w:szCs w:val="24"/>
        </w:rPr>
        <w:t xml:space="preserve">Yukl, G. 1998. </w:t>
      </w:r>
      <w:r w:rsidRPr="00720CB9">
        <w:rPr>
          <w:rFonts w:ascii="Times New Roman" w:hAnsi="Times New Roman" w:cs="Times New Roman"/>
          <w:i/>
          <w:color w:val="000000" w:themeColor="text1"/>
          <w:sz w:val="24"/>
          <w:szCs w:val="24"/>
        </w:rPr>
        <w:t>Kepemimpinan Dalam Organisasi</w:t>
      </w:r>
      <w:r w:rsidRPr="00720CB9">
        <w:rPr>
          <w:rFonts w:ascii="Times New Roman" w:hAnsi="Times New Roman" w:cs="Times New Roman"/>
          <w:color w:val="000000" w:themeColor="text1"/>
          <w:sz w:val="24"/>
          <w:szCs w:val="24"/>
        </w:rPr>
        <w:t xml:space="preserve">, </w:t>
      </w:r>
      <w:r w:rsidRPr="00720CB9">
        <w:rPr>
          <w:rFonts w:ascii="Times New Roman" w:hAnsi="Times New Roman" w:cs="Times New Roman"/>
          <w:i/>
          <w:color w:val="000000" w:themeColor="text1"/>
          <w:sz w:val="24"/>
          <w:szCs w:val="24"/>
        </w:rPr>
        <w:t xml:space="preserve">Leadership </w:t>
      </w:r>
      <w:proofErr w:type="gramStart"/>
      <w:r w:rsidRPr="00720CB9">
        <w:rPr>
          <w:rFonts w:ascii="Times New Roman" w:hAnsi="Times New Roman" w:cs="Times New Roman"/>
          <w:i/>
          <w:color w:val="000000" w:themeColor="text1"/>
          <w:sz w:val="24"/>
          <w:szCs w:val="24"/>
        </w:rPr>
        <w:t>In</w:t>
      </w:r>
      <w:proofErr w:type="gramEnd"/>
      <w:r w:rsidRPr="00720CB9">
        <w:rPr>
          <w:rFonts w:ascii="Times New Roman" w:hAnsi="Times New Roman" w:cs="Times New Roman"/>
          <w:i/>
          <w:color w:val="000000" w:themeColor="text1"/>
          <w:sz w:val="24"/>
          <w:szCs w:val="24"/>
        </w:rPr>
        <w:t xml:space="preserve"> Organization</w:t>
      </w:r>
      <w:r w:rsidRPr="00720CB9">
        <w:rPr>
          <w:rFonts w:ascii="Times New Roman" w:hAnsi="Times New Roman" w:cs="Times New Roman"/>
          <w:color w:val="000000" w:themeColor="text1"/>
          <w:sz w:val="24"/>
          <w:szCs w:val="24"/>
        </w:rPr>
        <w:t>, edisi duabelas. Edisi Bahas</w:t>
      </w:r>
      <w:r w:rsidR="00377095" w:rsidRPr="00720CB9">
        <w:rPr>
          <w:rFonts w:ascii="Times New Roman" w:hAnsi="Times New Roman" w:cs="Times New Roman"/>
          <w:color w:val="000000" w:themeColor="text1"/>
          <w:sz w:val="24"/>
          <w:szCs w:val="24"/>
        </w:rPr>
        <w:t>a Indonesia, Jakarta: PT Indeks</w:t>
      </w:r>
    </w:p>
    <w:sectPr w:rsidR="00912268" w:rsidRPr="00720CB9" w:rsidSect="0010185C">
      <w:headerReference w:type="even" r:id="rId10"/>
      <w:headerReference w:type="default" r:id="rId11"/>
      <w:footerReference w:type="default" r:id="rId12"/>
      <w:footerReference w:type="first" r:id="rId13"/>
      <w:pgSz w:w="11907" w:h="16839" w:code="9"/>
      <w:pgMar w:top="2275" w:right="1699" w:bottom="1699" w:left="2275" w:header="706" w:footer="706"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091" w:rsidRDefault="00207091" w:rsidP="00AC46BA">
      <w:pPr>
        <w:spacing w:after="0" w:line="240" w:lineRule="auto"/>
      </w:pPr>
      <w:r>
        <w:separator/>
      </w:r>
    </w:p>
  </w:endnote>
  <w:endnote w:type="continuationSeparator" w:id="0">
    <w:p w:rsidR="00207091" w:rsidRDefault="00207091" w:rsidP="00AC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748163"/>
      <w:docPartObj>
        <w:docPartGallery w:val="Page Numbers (Bottom of Page)"/>
        <w:docPartUnique/>
      </w:docPartObj>
    </w:sdtPr>
    <w:sdtEndPr>
      <w:rPr>
        <w:noProof/>
      </w:rPr>
    </w:sdtEndPr>
    <w:sdtContent>
      <w:p w:rsidR="0010185C" w:rsidRDefault="0010185C">
        <w:pPr>
          <w:pStyle w:val="Footer"/>
          <w:jc w:val="right"/>
        </w:pPr>
        <w:r>
          <w:fldChar w:fldCharType="begin"/>
        </w:r>
        <w:r>
          <w:instrText xml:space="preserve"> PAGE   \* MERGEFORMAT </w:instrText>
        </w:r>
        <w:r>
          <w:fldChar w:fldCharType="separate"/>
        </w:r>
        <w:r w:rsidR="00400F3F">
          <w:rPr>
            <w:noProof/>
          </w:rPr>
          <w:t>29</w:t>
        </w:r>
        <w:r>
          <w:rPr>
            <w:noProof/>
          </w:rPr>
          <w:fldChar w:fldCharType="end"/>
        </w:r>
      </w:p>
    </w:sdtContent>
  </w:sdt>
  <w:p w:rsidR="00912268" w:rsidRDefault="009122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353268"/>
      <w:docPartObj>
        <w:docPartGallery w:val="Page Numbers (Bottom of Page)"/>
        <w:docPartUnique/>
      </w:docPartObj>
    </w:sdtPr>
    <w:sdtEndPr>
      <w:rPr>
        <w:noProof/>
      </w:rPr>
    </w:sdtEndPr>
    <w:sdtContent>
      <w:p w:rsidR="00912268" w:rsidRDefault="00912268">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912268" w:rsidRDefault="00912268" w:rsidP="00EE4BD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091" w:rsidRDefault="00207091" w:rsidP="00AC46BA">
      <w:pPr>
        <w:spacing w:after="0" w:line="240" w:lineRule="auto"/>
      </w:pPr>
      <w:r>
        <w:separator/>
      </w:r>
    </w:p>
  </w:footnote>
  <w:footnote w:type="continuationSeparator" w:id="0">
    <w:p w:rsidR="00207091" w:rsidRDefault="00207091" w:rsidP="00AC46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7F5" w:rsidRPr="00C3423E" w:rsidRDefault="00A267F5" w:rsidP="00C3423E">
    <w:pPr>
      <w:pStyle w:val="Header"/>
      <w:jc w:val="both"/>
    </w:pPr>
    <w:r>
      <w:t>Muhimatul Kibtiyah</w:t>
    </w:r>
    <w:r>
      <w:rPr>
        <w:lang w:val="id-ID"/>
      </w:rPr>
      <w:t xml:space="preserve">, </w:t>
    </w:r>
    <w:r>
      <w:t>Made Gede Wirakusuma</w:t>
    </w:r>
    <w:r>
      <w:rPr>
        <w:lang w:val="id-ID"/>
      </w:rPr>
      <w:t>,</w:t>
    </w:r>
    <w:r>
      <w:t xml:space="preserve"> dan</w:t>
    </w:r>
    <w:r>
      <w:rPr>
        <w:lang w:val="id-ID"/>
      </w:rPr>
      <w:t xml:space="preserve"> </w:t>
    </w:r>
    <w:r>
      <w:t>Maria M. Ratna Sari.</w:t>
    </w:r>
    <w:r>
      <w:rPr>
        <w:lang w:val="id-ID"/>
      </w:rPr>
      <w:t xml:space="preserve"> </w:t>
    </w:r>
    <w:r w:rsidRPr="00BD75C7">
      <w:rPr>
        <w:lang w:val="id-ID"/>
      </w:rPr>
      <w:t xml:space="preserve"> </w:t>
    </w:r>
    <w:r w:rsidR="00C3423E">
      <w:t>Pengaruh………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7F5" w:rsidRPr="00874754" w:rsidRDefault="00A267F5" w:rsidP="00A267F5">
    <w:pPr>
      <w:pStyle w:val="Header"/>
      <w:tabs>
        <w:tab w:val="clear" w:pos="9360"/>
      </w:tabs>
    </w:pPr>
    <w:r>
      <w:t xml:space="preserve">E-Jurnal Ekonomi dan Bisnis Unud …………                                  </w:t>
    </w:r>
    <w:r w:rsidR="0033194C">
      <w:t xml:space="preserve">                     </w:t>
    </w:r>
    <w:r>
      <w:t xml:space="preserve">  </w:t>
    </w:r>
    <w:proofErr w:type="gramStart"/>
    <w:r>
      <w:t>ISSN :</w:t>
    </w:r>
    <w:proofErr w:type="gramEnd"/>
    <w:r>
      <w:t xml:space="preserve"> …………….                             </w:t>
    </w:r>
  </w:p>
  <w:p w:rsidR="00A267F5" w:rsidRDefault="00A267F5">
    <w:pPr>
      <w:pStyle w:val="Header"/>
    </w:pPr>
  </w:p>
  <w:p w:rsidR="00912268" w:rsidRPr="00BD129F" w:rsidRDefault="00912268" w:rsidP="00BD12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44850"/>
    <w:multiLevelType w:val="hybridMultilevel"/>
    <w:tmpl w:val="DB48FD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D5744"/>
    <w:multiLevelType w:val="hybridMultilevel"/>
    <w:tmpl w:val="6E7CED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9E6155"/>
    <w:multiLevelType w:val="hybridMultilevel"/>
    <w:tmpl w:val="D430E9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8362D7"/>
    <w:multiLevelType w:val="hybridMultilevel"/>
    <w:tmpl w:val="ED58C78C"/>
    <w:lvl w:ilvl="0" w:tplc="FCF28E6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0B0EA5"/>
    <w:multiLevelType w:val="hybridMultilevel"/>
    <w:tmpl w:val="A2ECBD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B7E5E"/>
    <w:multiLevelType w:val="hybridMultilevel"/>
    <w:tmpl w:val="D430E9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70FDD"/>
    <w:multiLevelType w:val="hybridMultilevel"/>
    <w:tmpl w:val="64C696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4D5AF7"/>
    <w:multiLevelType w:val="hybridMultilevel"/>
    <w:tmpl w:val="AC32877C"/>
    <w:lvl w:ilvl="0" w:tplc="49DC14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2360DE"/>
    <w:multiLevelType w:val="hybridMultilevel"/>
    <w:tmpl w:val="DD0254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9A1DD7"/>
    <w:multiLevelType w:val="hybridMultilevel"/>
    <w:tmpl w:val="7012C4E6"/>
    <w:lvl w:ilvl="0" w:tplc="421EF64C">
      <w:start w:val="1"/>
      <w:numFmt w:val="low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2A926C38"/>
    <w:multiLevelType w:val="hybridMultilevel"/>
    <w:tmpl w:val="E0FCA228"/>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30E20142"/>
    <w:multiLevelType w:val="hybridMultilevel"/>
    <w:tmpl w:val="ABDEF7A8"/>
    <w:lvl w:ilvl="0" w:tplc="0409000F">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854182"/>
    <w:multiLevelType w:val="hybridMultilevel"/>
    <w:tmpl w:val="D0584C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95D7100"/>
    <w:multiLevelType w:val="hybridMultilevel"/>
    <w:tmpl w:val="ABC8816A"/>
    <w:lvl w:ilvl="0" w:tplc="04090017">
      <w:start w:val="1"/>
      <w:numFmt w:val="lowerLetter"/>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4">
    <w:nsid w:val="39B92797"/>
    <w:multiLevelType w:val="multilevel"/>
    <w:tmpl w:val="26946C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C4A1A53"/>
    <w:multiLevelType w:val="hybridMultilevel"/>
    <w:tmpl w:val="226E23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C018FE"/>
    <w:multiLevelType w:val="hybridMultilevel"/>
    <w:tmpl w:val="F5EE36BE"/>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A21A63"/>
    <w:multiLevelType w:val="hybridMultilevel"/>
    <w:tmpl w:val="46CA20AC"/>
    <w:lvl w:ilvl="0" w:tplc="925084CE">
      <w:start w:val="200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8A7044"/>
    <w:multiLevelType w:val="hybridMultilevel"/>
    <w:tmpl w:val="ABDEF7A8"/>
    <w:lvl w:ilvl="0" w:tplc="0409000F">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2F2BF7"/>
    <w:multiLevelType w:val="hybridMultilevel"/>
    <w:tmpl w:val="AE7C5246"/>
    <w:lvl w:ilvl="0" w:tplc="925084CE">
      <w:start w:val="2009"/>
      <w:numFmt w:val="bullet"/>
      <w:lvlText w:val="-"/>
      <w:lvlJc w:val="left"/>
      <w:pPr>
        <w:ind w:left="1001" w:hanging="360"/>
      </w:pPr>
      <w:rPr>
        <w:rFonts w:ascii="Times New Roman" w:eastAsia="Calibri" w:hAnsi="Times New Roman" w:cs="Times New Roman" w:hint="default"/>
      </w:rPr>
    </w:lvl>
    <w:lvl w:ilvl="1" w:tplc="04090003" w:tentative="1">
      <w:start w:val="1"/>
      <w:numFmt w:val="bullet"/>
      <w:lvlText w:val="o"/>
      <w:lvlJc w:val="left"/>
      <w:pPr>
        <w:ind w:left="1721" w:hanging="360"/>
      </w:pPr>
      <w:rPr>
        <w:rFonts w:ascii="Courier New" w:hAnsi="Courier New" w:cs="Courier New" w:hint="default"/>
      </w:rPr>
    </w:lvl>
    <w:lvl w:ilvl="2" w:tplc="04090005" w:tentative="1">
      <w:start w:val="1"/>
      <w:numFmt w:val="bullet"/>
      <w:lvlText w:val=""/>
      <w:lvlJc w:val="left"/>
      <w:pPr>
        <w:ind w:left="2441" w:hanging="360"/>
      </w:pPr>
      <w:rPr>
        <w:rFonts w:ascii="Wingdings" w:hAnsi="Wingdings" w:hint="default"/>
      </w:rPr>
    </w:lvl>
    <w:lvl w:ilvl="3" w:tplc="04090001" w:tentative="1">
      <w:start w:val="1"/>
      <w:numFmt w:val="bullet"/>
      <w:lvlText w:val=""/>
      <w:lvlJc w:val="left"/>
      <w:pPr>
        <w:ind w:left="3161" w:hanging="360"/>
      </w:pPr>
      <w:rPr>
        <w:rFonts w:ascii="Symbol" w:hAnsi="Symbol" w:hint="default"/>
      </w:rPr>
    </w:lvl>
    <w:lvl w:ilvl="4" w:tplc="04090003" w:tentative="1">
      <w:start w:val="1"/>
      <w:numFmt w:val="bullet"/>
      <w:lvlText w:val="o"/>
      <w:lvlJc w:val="left"/>
      <w:pPr>
        <w:ind w:left="3881" w:hanging="360"/>
      </w:pPr>
      <w:rPr>
        <w:rFonts w:ascii="Courier New" w:hAnsi="Courier New" w:cs="Courier New" w:hint="default"/>
      </w:rPr>
    </w:lvl>
    <w:lvl w:ilvl="5" w:tplc="04090005" w:tentative="1">
      <w:start w:val="1"/>
      <w:numFmt w:val="bullet"/>
      <w:lvlText w:val=""/>
      <w:lvlJc w:val="left"/>
      <w:pPr>
        <w:ind w:left="4601" w:hanging="360"/>
      </w:pPr>
      <w:rPr>
        <w:rFonts w:ascii="Wingdings" w:hAnsi="Wingdings" w:hint="default"/>
      </w:rPr>
    </w:lvl>
    <w:lvl w:ilvl="6" w:tplc="04090001" w:tentative="1">
      <w:start w:val="1"/>
      <w:numFmt w:val="bullet"/>
      <w:lvlText w:val=""/>
      <w:lvlJc w:val="left"/>
      <w:pPr>
        <w:ind w:left="5321" w:hanging="360"/>
      </w:pPr>
      <w:rPr>
        <w:rFonts w:ascii="Symbol" w:hAnsi="Symbol" w:hint="default"/>
      </w:rPr>
    </w:lvl>
    <w:lvl w:ilvl="7" w:tplc="04090003" w:tentative="1">
      <w:start w:val="1"/>
      <w:numFmt w:val="bullet"/>
      <w:lvlText w:val="o"/>
      <w:lvlJc w:val="left"/>
      <w:pPr>
        <w:ind w:left="6041" w:hanging="360"/>
      </w:pPr>
      <w:rPr>
        <w:rFonts w:ascii="Courier New" w:hAnsi="Courier New" w:cs="Courier New" w:hint="default"/>
      </w:rPr>
    </w:lvl>
    <w:lvl w:ilvl="8" w:tplc="04090005" w:tentative="1">
      <w:start w:val="1"/>
      <w:numFmt w:val="bullet"/>
      <w:lvlText w:val=""/>
      <w:lvlJc w:val="left"/>
      <w:pPr>
        <w:ind w:left="6761" w:hanging="360"/>
      </w:pPr>
      <w:rPr>
        <w:rFonts w:ascii="Wingdings" w:hAnsi="Wingdings" w:hint="default"/>
      </w:rPr>
    </w:lvl>
  </w:abstractNum>
  <w:abstractNum w:abstractNumId="20">
    <w:nsid w:val="46236A7A"/>
    <w:multiLevelType w:val="hybridMultilevel"/>
    <w:tmpl w:val="CF9068E8"/>
    <w:lvl w:ilvl="0" w:tplc="23B2C63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765052"/>
    <w:multiLevelType w:val="hybridMultilevel"/>
    <w:tmpl w:val="89E208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2A4B7A"/>
    <w:multiLevelType w:val="hybridMultilevel"/>
    <w:tmpl w:val="BE2895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9629CB"/>
    <w:multiLevelType w:val="hybridMultilevel"/>
    <w:tmpl w:val="2012C7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4662A0"/>
    <w:multiLevelType w:val="hybridMultilevel"/>
    <w:tmpl w:val="C248E5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5EA2A8C"/>
    <w:multiLevelType w:val="hybridMultilevel"/>
    <w:tmpl w:val="D9146B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21596C"/>
    <w:multiLevelType w:val="hybridMultilevel"/>
    <w:tmpl w:val="A6DA959E"/>
    <w:lvl w:ilvl="0" w:tplc="740ED284">
      <w:start w:val="1"/>
      <w:numFmt w:val="lowerLetter"/>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60CA5F0E"/>
    <w:multiLevelType w:val="hybridMultilevel"/>
    <w:tmpl w:val="E5AED8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5B2EFA"/>
    <w:multiLevelType w:val="hybridMultilevel"/>
    <w:tmpl w:val="62304D1A"/>
    <w:lvl w:ilvl="0" w:tplc="A190BCE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9">
    <w:nsid w:val="65DE3703"/>
    <w:multiLevelType w:val="hybridMultilevel"/>
    <w:tmpl w:val="739CC634"/>
    <w:lvl w:ilvl="0" w:tplc="04090017">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nsid w:val="66EA770B"/>
    <w:multiLevelType w:val="hybridMultilevel"/>
    <w:tmpl w:val="57828D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7D24383"/>
    <w:multiLevelType w:val="hybridMultilevel"/>
    <w:tmpl w:val="E7AA1558"/>
    <w:lvl w:ilvl="0" w:tplc="5380D3D4">
      <w:start w:val="2009"/>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E35EEB"/>
    <w:multiLevelType w:val="hybridMultilevel"/>
    <w:tmpl w:val="BF327780"/>
    <w:lvl w:ilvl="0" w:tplc="C596B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872BA9"/>
    <w:multiLevelType w:val="hybridMultilevel"/>
    <w:tmpl w:val="B8DAF95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E9E05C9"/>
    <w:multiLevelType w:val="hybridMultilevel"/>
    <w:tmpl w:val="6058AD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0C45926"/>
    <w:multiLevelType w:val="hybridMultilevel"/>
    <w:tmpl w:val="9816FE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7B94944"/>
    <w:multiLevelType w:val="hybridMultilevel"/>
    <w:tmpl w:val="7E24BF52"/>
    <w:lvl w:ilvl="0" w:tplc="27E27DE6">
      <w:start w:val="1"/>
      <w:numFmt w:val="decimal"/>
      <w:lvlText w:val="%1)"/>
      <w:lvlJc w:val="left"/>
      <w:pPr>
        <w:ind w:left="780" w:hanging="360"/>
      </w:pPr>
      <w:rPr>
        <w:rFonts w:hint="default"/>
        <w:color w:val="auto"/>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37">
    <w:nsid w:val="78D723D5"/>
    <w:multiLevelType w:val="hybridMultilevel"/>
    <w:tmpl w:val="C3AE9DAE"/>
    <w:lvl w:ilvl="0" w:tplc="1B028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9A628CC"/>
    <w:multiLevelType w:val="hybridMultilevel"/>
    <w:tmpl w:val="B4D60F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C12591"/>
    <w:multiLevelType w:val="hybridMultilevel"/>
    <w:tmpl w:val="82E03D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ABF50D5"/>
    <w:multiLevelType w:val="hybridMultilevel"/>
    <w:tmpl w:val="74BE1450"/>
    <w:lvl w:ilvl="0" w:tplc="7D129E70">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AC05CDB"/>
    <w:multiLevelType w:val="multilevel"/>
    <w:tmpl w:val="027E09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B9C6BC5"/>
    <w:multiLevelType w:val="hybridMultilevel"/>
    <w:tmpl w:val="8FBA466C"/>
    <w:lvl w:ilvl="0" w:tplc="D85E0C3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3">
    <w:nsid w:val="7C2D2212"/>
    <w:multiLevelType w:val="hybridMultilevel"/>
    <w:tmpl w:val="9822F4C4"/>
    <w:lvl w:ilvl="0" w:tplc="1B0287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CA21AA8"/>
    <w:multiLevelType w:val="hybridMultilevel"/>
    <w:tmpl w:val="261C758E"/>
    <w:lvl w:ilvl="0" w:tplc="3EA25848">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6B1C1D"/>
    <w:multiLevelType w:val="hybridMultilevel"/>
    <w:tmpl w:val="77F4502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7"/>
  </w:num>
  <w:num w:numId="2">
    <w:abstractNumId w:val="23"/>
  </w:num>
  <w:num w:numId="3">
    <w:abstractNumId w:val="30"/>
  </w:num>
  <w:num w:numId="4">
    <w:abstractNumId w:val="41"/>
  </w:num>
  <w:num w:numId="5">
    <w:abstractNumId w:val="11"/>
  </w:num>
  <w:num w:numId="6">
    <w:abstractNumId w:val="34"/>
  </w:num>
  <w:num w:numId="7">
    <w:abstractNumId w:val="21"/>
  </w:num>
  <w:num w:numId="8">
    <w:abstractNumId w:val="37"/>
  </w:num>
  <w:num w:numId="9">
    <w:abstractNumId w:val="18"/>
  </w:num>
  <w:num w:numId="10">
    <w:abstractNumId w:val="43"/>
  </w:num>
  <w:num w:numId="11">
    <w:abstractNumId w:val="17"/>
  </w:num>
  <w:num w:numId="12">
    <w:abstractNumId w:val="31"/>
  </w:num>
  <w:num w:numId="13">
    <w:abstractNumId w:val="20"/>
  </w:num>
  <w:num w:numId="14">
    <w:abstractNumId w:val="24"/>
  </w:num>
  <w:num w:numId="15">
    <w:abstractNumId w:val="40"/>
  </w:num>
  <w:num w:numId="16">
    <w:abstractNumId w:val="19"/>
  </w:num>
  <w:num w:numId="17">
    <w:abstractNumId w:val="44"/>
  </w:num>
  <w:num w:numId="18">
    <w:abstractNumId w:val="39"/>
  </w:num>
  <w:num w:numId="19">
    <w:abstractNumId w:val="13"/>
  </w:num>
  <w:num w:numId="20">
    <w:abstractNumId w:val="16"/>
  </w:num>
  <w:num w:numId="21">
    <w:abstractNumId w:val="29"/>
  </w:num>
  <w:num w:numId="22">
    <w:abstractNumId w:val="10"/>
  </w:num>
  <w:num w:numId="23">
    <w:abstractNumId w:val="9"/>
  </w:num>
  <w:num w:numId="24">
    <w:abstractNumId w:val="22"/>
  </w:num>
  <w:num w:numId="25">
    <w:abstractNumId w:val="35"/>
  </w:num>
  <w:num w:numId="26">
    <w:abstractNumId w:val="6"/>
  </w:num>
  <w:num w:numId="27">
    <w:abstractNumId w:val="3"/>
  </w:num>
  <w:num w:numId="28">
    <w:abstractNumId w:val="14"/>
  </w:num>
  <w:num w:numId="29">
    <w:abstractNumId w:val="4"/>
  </w:num>
  <w:num w:numId="30">
    <w:abstractNumId w:val="1"/>
  </w:num>
  <w:num w:numId="31">
    <w:abstractNumId w:val="2"/>
  </w:num>
  <w:num w:numId="32">
    <w:abstractNumId w:val="28"/>
  </w:num>
  <w:num w:numId="33">
    <w:abstractNumId w:val="12"/>
  </w:num>
  <w:num w:numId="34">
    <w:abstractNumId w:val="38"/>
  </w:num>
  <w:num w:numId="35">
    <w:abstractNumId w:val="5"/>
  </w:num>
  <w:num w:numId="36">
    <w:abstractNumId w:val="8"/>
  </w:num>
  <w:num w:numId="37">
    <w:abstractNumId w:val="25"/>
  </w:num>
  <w:num w:numId="38">
    <w:abstractNumId w:val="45"/>
  </w:num>
  <w:num w:numId="39">
    <w:abstractNumId w:val="15"/>
  </w:num>
  <w:num w:numId="40">
    <w:abstractNumId w:val="0"/>
  </w:num>
  <w:num w:numId="41">
    <w:abstractNumId w:val="36"/>
  </w:num>
  <w:num w:numId="42">
    <w:abstractNumId w:val="32"/>
  </w:num>
  <w:num w:numId="43">
    <w:abstractNumId w:val="7"/>
  </w:num>
  <w:num w:numId="44">
    <w:abstractNumId w:val="26"/>
  </w:num>
  <w:num w:numId="45">
    <w:abstractNumId w:val="33"/>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AA4"/>
    <w:rsid w:val="00012550"/>
    <w:rsid w:val="00030806"/>
    <w:rsid w:val="00043DD3"/>
    <w:rsid w:val="00044F82"/>
    <w:rsid w:val="00045B5F"/>
    <w:rsid w:val="00077E58"/>
    <w:rsid w:val="00085698"/>
    <w:rsid w:val="000D0FDF"/>
    <w:rsid w:val="000D3072"/>
    <w:rsid w:val="000E1C6C"/>
    <w:rsid w:val="000E335B"/>
    <w:rsid w:val="0010185C"/>
    <w:rsid w:val="001321E0"/>
    <w:rsid w:val="0016188F"/>
    <w:rsid w:val="00184BBD"/>
    <w:rsid w:val="00185D89"/>
    <w:rsid w:val="00185E39"/>
    <w:rsid w:val="001B6E1D"/>
    <w:rsid w:val="001B7E20"/>
    <w:rsid w:val="00204FE4"/>
    <w:rsid w:val="0020685A"/>
    <w:rsid w:val="00207091"/>
    <w:rsid w:val="00213C74"/>
    <w:rsid w:val="00214391"/>
    <w:rsid w:val="00246C9A"/>
    <w:rsid w:val="00266DFC"/>
    <w:rsid w:val="00270C58"/>
    <w:rsid w:val="00274910"/>
    <w:rsid w:val="002846F6"/>
    <w:rsid w:val="00291072"/>
    <w:rsid w:val="002A39AE"/>
    <w:rsid w:val="002C3686"/>
    <w:rsid w:val="002C67B7"/>
    <w:rsid w:val="002C684B"/>
    <w:rsid w:val="002F197D"/>
    <w:rsid w:val="0033194C"/>
    <w:rsid w:val="00333FD8"/>
    <w:rsid w:val="00334327"/>
    <w:rsid w:val="00340893"/>
    <w:rsid w:val="00341520"/>
    <w:rsid w:val="00341B32"/>
    <w:rsid w:val="00341F01"/>
    <w:rsid w:val="00351D13"/>
    <w:rsid w:val="00356B1A"/>
    <w:rsid w:val="00362FFE"/>
    <w:rsid w:val="00372ABD"/>
    <w:rsid w:val="00375387"/>
    <w:rsid w:val="00375E98"/>
    <w:rsid w:val="00377095"/>
    <w:rsid w:val="0038549A"/>
    <w:rsid w:val="003A0CE3"/>
    <w:rsid w:val="003C25E0"/>
    <w:rsid w:val="003D13AB"/>
    <w:rsid w:val="003E6213"/>
    <w:rsid w:val="0040070A"/>
    <w:rsid w:val="00400F3F"/>
    <w:rsid w:val="00401636"/>
    <w:rsid w:val="0040172B"/>
    <w:rsid w:val="00411636"/>
    <w:rsid w:val="00420025"/>
    <w:rsid w:val="004215C6"/>
    <w:rsid w:val="00433043"/>
    <w:rsid w:val="00434C57"/>
    <w:rsid w:val="00441381"/>
    <w:rsid w:val="00467825"/>
    <w:rsid w:val="00467AB4"/>
    <w:rsid w:val="00473418"/>
    <w:rsid w:val="00484CFC"/>
    <w:rsid w:val="0049795D"/>
    <w:rsid w:val="004B3377"/>
    <w:rsid w:val="004D7584"/>
    <w:rsid w:val="004F0A34"/>
    <w:rsid w:val="004F20F9"/>
    <w:rsid w:val="004F7681"/>
    <w:rsid w:val="004F7AAB"/>
    <w:rsid w:val="005222AB"/>
    <w:rsid w:val="00524275"/>
    <w:rsid w:val="0053188A"/>
    <w:rsid w:val="00543BE2"/>
    <w:rsid w:val="00554995"/>
    <w:rsid w:val="00557C4B"/>
    <w:rsid w:val="00564CFB"/>
    <w:rsid w:val="00572200"/>
    <w:rsid w:val="0058101E"/>
    <w:rsid w:val="00582AF0"/>
    <w:rsid w:val="005A3E84"/>
    <w:rsid w:val="005B1724"/>
    <w:rsid w:val="005C2AD7"/>
    <w:rsid w:val="005C2B77"/>
    <w:rsid w:val="005C3615"/>
    <w:rsid w:val="005D1807"/>
    <w:rsid w:val="005E05AE"/>
    <w:rsid w:val="005E0DB9"/>
    <w:rsid w:val="005F35A1"/>
    <w:rsid w:val="005F47BF"/>
    <w:rsid w:val="005F7420"/>
    <w:rsid w:val="006110B0"/>
    <w:rsid w:val="00626DC6"/>
    <w:rsid w:val="006310F9"/>
    <w:rsid w:val="00634FE0"/>
    <w:rsid w:val="006404E5"/>
    <w:rsid w:val="00640F80"/>
    <w:rsid w:val="006638B8"/>
    <w:rsid w:val="00690A3A"/>
    <w:rsid w:val="00692F21"/>
    <w:rsid w:val="00695EC5"/>
    <w:rsid w:val="00696B84"/>
    <w:rsid w:val="006B075F"/>
    <w:rsid w:val="006C01B1"/>
    <w:rsid w:val="006C0B9E"/>
    <w:rsid w:val="006C47E2"/>
    <w:rsid w:val="006C6E59"/>
    <w:rsid w:val="006E1F60"/>
    <w:rsid w:val="006E304E"/>
    <w:rsid w:val="006E3550"/>
    <w:rsid w:val="006E684F"/>
    <w:rsid w:val="006F1E96"/>
    <w:rsid w:val="006F2C8F"/>
    <w:rsid w:val="00700E51"/>
    <w:rsid w:val="00705B93"/>
    <w:rsid w:val="007179CE"/>
    <w:rsid w:val="00720CB9"/>
    <w:rsid w:val="0074302C"/>
    <w:rsid w:val="00745988"/>
    <w:rsid w:val="007534D2"/>
    <w:rsid w:val="00771BE4"/>
    <w:rsid w:val="00773074"/>
    <w:rsid w:val="0077586B"/>
    <w:rsid w:val="007828A6"/>
    <w:rsid w:val="007A4E24"/>
    <w:rsid w:val="007B70F5"/>
    <w:rsid w:val="007B75C5"/>
    <w:rsid w:val="007D3378"/>
    <w:rsid w:val="00806CFC"/>
    <w:rsid w:val="0081456A"/>
    <w:rsid w:val="00816EEE"/>
    <w:rsid w:val="00826BB5"/>
    <w:rsid w:val="0083191C"/>
    <w:rsid w:val="008326B6"/>
    <w:rsid w:val="00834E3D"/>
    <w:rsid w:val="008525FD"/>
    <w:rsid w:val="0086650F"/>
    <w:rsid w:val="008A0BA5"/>
    <w:rsid w:val="008B1952"/>
    <w:rsid w:val="008B55C7"/>
    <w:rsid w:val="008B7F70"/>
    <w:rsid w:val="008C5070"/>
    <w:rsid w:val="008D55B2"/>
    <w:rsid w:val="008E4A9B"/>
    <w:rsid w:val="008F031C"/>
    <w:rsid w:val="008F6385"/>
    <w:rsid w:val="008F726C"/>
    <w:rsid w:val="008F7B39"/>
    <w:rsid w:val="009005DE"/>
    <w:rsid w:val="00912268"/>
    <w:rsid w:val="009124E0"/>
    <w:rsid w:val="00952153"/>
    <w:rsid w:val="009715D0"/>
    <w:rsid w:val="00981E7A"/>
    <w:rsid w:val="00987BB2"/>
    <w:rsid w:val="009A7A0B"/>
    <w:rsid w:val="009C0058"/>
    <w:rsid w:val="009C2825"/>
    <w:rsid w:val="00A07793"/>
    <w:rsid w:val="00A267F5"/>
    <w:rsid w:val="00A405EB"/>
    <w:rsid w:val="00A50D87"/>
    <w:rsid w:val="00A51028"/>
    <w:rsid w:val="00A54386"/>
    <w:rsid w:val="00A54426"/>
    <w:rsid w:val="00A61A4E"/>
    <w:rsid w:val="00A711DC"/>
    <w:rsid w:val="00A84E50"/>
    <w:rsid w:val="00A87ECE"/>
    <w:rsid w:val="00A91499"/>
    <w:rsid w:val="00A978AD"/>
    <w:rsid w:val="00A97E9F"/>
    <w:rsid w:val="00AB19C6"/>
    <w:rsid w:val="00AC46BA"/>
    <w:rsid w:val="00AD0850"/>
    <w:rsid w:val="00AD3558"/>
    <w:rsid w:val="00AD592E"/>
    <w:rsid w:val="00AE710E"/>
    <w:rsid w:val="00AF6885"/>
    <w:rsid w:val="00B001FF"/>
    <w:rsid w:val="00B12F56"/>
    <w:rsid w:val="00B1742D"/>
    <w:rsid w:val="00B23E32"/>
    <w:rsid w:val="00B36755"/>
    <w:rsid w:val="00B51BD6"/>
    <w:rsid w:val="00B55FF0"/>
    <w:rsid w:val="00B62C54"/>
    <w:rsid w:val="00B96127"/>
    <w:rsid w:val="00B96F2F"/>
    <w:rsid w:val="00BA0919"/>
    <w:rsid w:val="00BA4C10"/>
    <w:rsid w:val="00BB39A5"/>
    <w:rsid w:val="00BD129F"/>
    <w:rsid w:val="00BD2F8F"/>
    <w:rsid w:val="00BE33FD"/>
    <w:rsid w:val="00BF3FC1"/>
    <w:rsid w:val="00C039DE"/>
    <w:rsid w:val="00C1039C"/>
    <w:rsid w:val="00C33939"/>
    <w:rsid w:val="00C3423E"/>
    <w:rsid w:val="00C3432B"/>
    <w:rsid w:val="00C40EB1"/>
    <w:rsid w:val="00C47F20"/>
    <w:rsid w:val="00C54523"/>
    <w:rsid w:val="00C72330"/>
    <w:rsid w:val="00C74394"/>
    <w:rsid w:val="00C84847"/>
    <w:rsid w:val="00C869B5"/>
    <w:rsid w:val="00CA13B3"/>
    <w:rsid w:val="00CA60F8"/>
    <w:rsid w:val="00CB094E"/>
    <w:rsid w:val="00CB55A5"/>
    <w:rsid w:val="00CC0B95"/>
    <w:rsid w:val="00CC19CD"/>
    <w:rsid w:val="00CC309F"/>
    <w:rsid w:val="00CC4550"/>
    <w:rsid w:val="00CD122C"/>
    <w:rsid w:val="00CD2808"/>
    <w:rsid w:val="00D027A2"/>
    <w:rsid w:val="00D11CEF"/>
    <w:rsid w:val="00D12341"/>
    <w:rsid w:val="00D231EE"/>
    <w:rsid w:val="00D31A0F"/>
    <w:rsid w:val="00D3283C"/>
    <w:rsid w:val="00D4026D"/>
    <w:rsid w:val="00D42614"/>
    <w:rsid w:val="00D47BA5"/>
    <w:rsid w:val="00D552A4"/>
    <w:rsid w:val="00D64F7C"/>
    <w:rsid w:val="00D706A5"/>
    <w:rsid w:val="00D82699"/>
    <w:rsid w:val="00D83286"/>
    <w:rsid w:val="00D858B4"/>
    <w:rsid w:val="00D87D3D"/>
    <w:rsid w:val="00D92264"/>
    <w:rsid w:val="00D957C3"/>
    <w:rsid w:val="00DA2A76"/>
    <w:rsid w:val="00DA31F2"/>
    <w:rsid w:val="00DB76DD"/>
    <w:rsid w:val="00DB784A"/>
    <w:rsid w:val="00DC1442"/>
    <w:rsid w:val="00DC7F46"/>
    <w:rsid w:val="00DD4AA4"/>
    <w:rsid w:val="00DE2F4B"/>
    <w:rsid w:val="00DE3B3E"/>
    <w:rsid w:val="00E012FA"/>
    <w:rsid w:val="00E07D87"/>
    <w:rsid w:val="00E16963"/>
    <w:rsid w:val="00E47DC5"/>
    <w:rsid w:val="00E5532B"/>
    <w:rsid w:val="00E807B0"/>
    <w:rsid w:val="00E82127"/>
    <w:rsid w:val="00EA304B"/>
    <w:rsid w:val="00EB3396"/>
    <w:rsid w:val="00EB59B7"/>
    <w:rsid w:val="00EC2349"/>
    <w:rsid w:val="00ED2BFC"/>
    <w:rsid w:val="00EE4BDE"/>
    <w:rsid w:val="00EF1081"/>
    <w:rsid w:val="00F13DBC"/>
    <w:rsid w:val="00F34F73"/>
    <w:rsid w:val="00F371F3"/>
    <w:rsid w:val="00F45B58"/>
    <w:rsid w:val="00F70410"/>
    <w:rsid w:val="00F8447C"/>
    <w:rsid w:val="00FA6CA5"/>
    <w:rsid w:val="00FC361E"/>
    <w:rsid w:val="00FC3D67"/>
    <w:rsid w:val="00FC6C22"/>
    <w:rsid w:val="00FD5A0B"/>
    <w:rsid w:val="00FD5ADB"/>
    <w:rsid w:val="00FD6EE0"/>
    <w:rsid w:val="00FE77BA"/>
    <w:rsid w:val="00FF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4A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D4AA4"/>
    <w:pPr>
      <w:ind w:left="720"/>
      <w:contextualSpacing/>
    </w:pPr>
  </w:style>
  <w:style w:type="paragraph" w:styleId="Header">
    <w:name w:val="header"/>
    <w:basedOn w:val="Normal"/>
    <w:link w:val="HeaderChar"/>
    <w:uiPriority w:val="99"/>
    <w:unhideWhenUsed/>
    <w:rsid w:val="00DD4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A4"/>
  </w:style>
  <w:style w:type="paragraph" w:styleId="Footer">
    <w:name w:val="footer"/>
    <w:basedOn w:val="Normal"/>
    <w:link w:val="FooterChar"/>
    <w:uiPriority w:val="99"/>
    <w:unhideWhenUsed/>
    <w:rsid w:val="00DD4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A4"/>
  </w:style>
  <w:style w:type="paragraph" w:styleId="BodyTextIndent">
    <w:name w:val="Body Text Indent"/>
    <w:basedOn w:val="Normal"/>
    <w:link w:val="BodyTextIndentChar"/>
    <w:uiPriority w:val="99"/>
    <w:semiHidden/>
    <w:unhideWhenUsed/>
    <w:rsid w:val="00DD4AA4"/>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D4AA4"/>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DD4AA4"/>
  </w:style>
  <w:style w:type="character" w:customStyle="1" w:styleId="a">
    <w:name w:val="a"/>
    <w:basedOn w:val="DefaultParagraphFont"/>
    <w:rsid w:val="00DD4AA4"/>
  </w:style>
  <w:style w:type="table" w:styleId="TableGrid">
    <w:name w:val="Table Grid"/>
    <w:basedOn w:val="TableNormal"/>
    <w:uiPriority w:val="59"/>
    <w:rsid w:val="00DD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DD4AA4"/>
    <w:pPr>
      <w:spacing w:after="0" w:line="240" w:lineRule="auto"/>
    </w:pPr>
    <w:rPr>
      <w:rFonts w:ascii="Times New Roman" w:eastAsia="Calibri" w:hAnsi="Times New Roman" w:cs="Times New Roman"/>
      <w:sz w:val="28"/>
      <w:szCs w:val="28"/>
      <w:lang w:bidi="en-US"/>
    </w:rPr>
  </w:style>
  <w:style w:type="character" w:customStyle="1" w:styleId="NoSpacingChar">
    <w:name w:val="No Spacing Char"/>
    <w:link w:val="NoSpacing"/>
    <w:rsid w:val="00DD4AA4"/>
    <w:rPr>
      <w:rFonts w:ascii="Times New Roman" w:eastAsia="Calibri" w:hAnsi="Times New Roman" w:cs="Times New Roman"/>
      <w:sz w:val="28"/>
      <w:szCs w:val="28"/>
      <w:lang w:bidi="en-US"/>
    </w:rPr>
  </w:style>
  <w:style w:type="paragraph" w:customStyle="1" w:styleId="Default">
    <w:name w:val="Default"/>
    <w:rsid w:val="00DD4AA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D4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AA4"/>
    <w:rPr>
      <w:rFonts w:ascii="Tahoma" w:hAnsi="Tahoma" w:cs="Tahoma"/>
      <w:sz w:val="16"/>
      <w:szCs w:val="16"/>
    </w:rPr>
  </w:style>
  <w:style w:type="character" w:styleId="Hyperlink">
    <w:name w:val="Hyperlink"/>
    <w:basedOn w:val="DefaultParagraphFont"/>
    <w:uiPriority w:val="99"/>
    <w:unhideWhenUsed/>
    <w:rsid w:val="002C684B"/>
    <w:rPr>
      <w:color w:val="0000FF" w:themeColor="hyperlink"/>
      <w:u w:val="single"/>
    </w:rPr>
  </w:style>
  <w:style w:type="character" w:customStyle="1" w:styleId="A1">
    <w:name w:val="A1"/>
    <w:uiPriority w:val="99"/>
    <w:rsid w:val="002C684B"/>
    <w:rPr>
      <w:b/>
      <w:bCs/>
      <w:color w:val="000000"/>
      <w:sz w:val="30"/>
      <w:szCs w:val="30"/>
    </w:rPr>
  </w:style>
  <w:style w:type="character" w:customStyle="1" w:styleId="A2">
    <w:name w:val="A2"/>
    <w:uiPriority w:val="99"/>
    <w:rsid w:val="002C684B"/>
    <w:rPr>
      <w:b/>
      <w:bCs/>
      <w:i/>
      <w:iCs/>
      <w:color w:val="000000"/>
      <w:sz w:val="80"/>
      <w:szCs w:val="80"/>
    </w:rPr>
  </w:style>
  <w:style w:type="character" w:customStyle="1" w:styleId="A6">
    <w:name w:val="A6"/>
    <w:uiPriority w:val="99"/>
    <w:rsid w:val="002C684B"/>
    <w:rPr>
      <w:b/>
      <w:bCs/>
      <w:color w:val="000000"/>
      <w:sz w:val="19"/>
      <w:szCs w:val="19"/>
    </w:rPr>
  </w:style>
  <w:style w:type="paragraph" w:customStyle="1" w:styleId="Author">
    <w:name w:val="Author"/>
    <w:basedOn w:val="Normal"/>
    <w:next w:val="Affiliation"/>
    <w:rsid w:val="00FC3D67"/>
    <w:pPr>
      <w:spacing w:after="0" w:line="240" w:lineRule="auto"/>
      <w:jc w:val="center"/>
    </w:pPr>
    <w:rPr>
      <w:rFonts w:ascii="Georgia" w:eastAsia="Times New Roman" w:hAnsi="Georgia" w:cs="Times New Roman"/>
      <w:b/>
      <w:color w:val="000000"/>
      <w:sz w:val="26"/>
      <w:szCs w:val="20"/>
    </w:rPr>
  </w:style>
  <w:style w:type="paragraph" w:customStyle="1" w:styleId="Affiliation">
    <w:name w:val="Affiliation"/>
    <w:basedOn w:val="Normal"/>
    <w:next w:val="Normal"/>
    <w:rsid w:val="00FC3D67"/>
    <w:pPr>
      <w:spacing w:after="0" w:line="240" w:lineRule="auto"/>
      <w:jc w:val="center"/>
    </w:pPr>
    <w:rPr>
      <w:rFonts w:ascii="Georgia" w:eastAsia="Times New Roman" w:hAnsi="Georgia" w:cs="Times New Roman"/>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A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4AA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DD4AA4"/>
    <w:pPr>
      <w:ind w:left="720"/>
      <w:contextualSpacing/>
    </w:pPr>
  </w:style>
  <w:style w:type="paragraph" w:styleId="Header">
    <w:name w:val="header"/>
    <w:basedOn w:val="Normal"/>
    <w:link w:val="HeaderChar"/>
    <w:uiPriority w:val="99"/>
    <w:unhideWhenUsed/>
    <w:rsid w:val="00DD4A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AA4"/>
  </w:style>
  <w:style w:type="paragraph" w:styleId="Footer">
    <w:name w:val="footer"/>
    <w:basedOn w:val="Normal"/>
    <w:link w:val="FooterChar"/>
    <w:uiPriority w:val="99"/>
    <w:unhideWhenUsed/>
    <w:rsid w:val="00DD4A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AA4"/>
  </w:style>
  <w:style w:type="paragraph" w:styleId="BodyTextIndent">
    <w:name w:val="Body Text Indent"/>
    <w:basedOn w:val="Normal"/>
    <w:link w:val="BodyTextIndentChar"/>
    <w:uiPriority w:val="99"/>
    <w:semiHidden/>
    <w:unhideWhenUsed/>
    <w:rsid w:val="00DD4AA4"/>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DD4AA4"/>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DD4AA4"/>
  </w:style>
  <w:style w:type="character" w:customStyle="1" w:styleId="a">
    <w:name w:val="a"/>
    <w:basedOn w:val="DefaultParagraphFont"/>
    <w:rsid w:val="00DD4AA4"/>
  </w:style>
  <w:style w:type="table" w:styleId="TableGrid">
    <w:name w:val="Table Grid"/>
    <w:basedOn w:val="TableNormal"/>
    <w:uiPriority w:val="59"/>
    <w:rsid w:val="00DD4A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qFormat/>
    <w:rsid w:val="00DD4AA4"/>
    <w:pPr>
      <w:spacing w:after="0" w:line="240" w:lineRule="auto"/>
    </w:pPr>
    <w:rPr>
      <w:rFonts w:ascii="Times New Roman" w:eastAsia="Calibri" w:hAnsi="Times New Roman" w:cs="Times New Roman"/>
      <w:sz w:val="28"/>
      <w:szCs w:val="28"/>
      <w:lang w:bidi="en-US"/>
    </w:rPr>
  </w:style>
  <w:style w:type="character" w:customStyle="1" w:styleId="NoSpacingChar">
    <w:name w:val="No Spacing Char"/>
    <w:link w:val="NoSpacing"/>
    <w:rsid w:val="00DD4AA4"/>
    <w:rPr>
      <w:rFonts w:ascii="Times New Roman" w:eastAsia="Calibri" w:hAnsi="Times New Roman" w:cs="Times New Roman"/>
      <w:sz w:val="28"/>
      <w:szCs w:val="28"/>
      <w:lang w:bidi="en-US"/>
    </w:rPr>
  </w:style>
  <w:style w:type="paragraph" w:customStyle="1" w:styleId="Default">
    <w:name w:val="Default"/>
    <w:rsid w:val="00DD4AA4"/>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D4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AA4"/>
    <w:rPr>
      <w:rFonts w:ascii="Tahoma" w:hAnsi="Tahoma" w:cs="Tahoma"/>
      <w:sz w:val="16"/>
      <w:szCs w:val="16"/>
    </w:rPr>
  </w:style>
  <w:style w:type="character" w:styleId="Hyperlink">
    <w:name w:val="Hyperlink"/>
    <w:basedOn w:val="DefaultParagraphFont"/>
    <w:uiPriority w:val="99"/>
    <w:unhideWhenUsed/>
    <w:rsid w:val="002C684B"/>
    <w:rPr>
      <w:color w:val="0000FF" w:themeColor="hyperlink"/>
      <w:u w:val="single"/>
    </w:rPr>
  </w:style>
  <w:style w:type="character" w:customStyle="1" w:styleId="A1">
    <w:name w:val="A1"/>
    <w:uiPriority w:val="99"/>
    <w:rsid w:val="002C684B"/>
    <w:rPr>
      <w:b/>
      <w:bCs/>
      <w:color w:val="000000"/>
      <w:sz w:val="30"/>
      <w:szCs w:val="30"/>
    </w:rPr>
  </w:style>
  <w:style w:type="character" w:customStyle="1" w:styleId="A2">
    <w:name w:val="A2"/>
    <w:uiPriority w:val="99"/>
    <w:rsid w:val="002C684B"/>
    <w:rPr>
      <w:b/>
      <w:bCs/>
      <w:i/>
      <w:iCs/>
      <w:color w:val="000000"/>
      <w:sz w:val="80"/>
      <w:szCs w:val="80"/>
    </w:rPr>
  </w:style>
  <w:style w:type="character" w:customStyle="1" w:styleId="A6">
    <w:name w:val="A6"/>
    <w:uiPriority w:val="99"/>
    <w:rsid w:val="002C684B"/>
    <w:rPr>
      <w:b/>
      <w:bCs/>
      <w:color w:val="000000"/>
      <w:sz w:val="19"/>
      <w:szCs w:val="19"/>
    </w:rPr>
  </w:style>
  <w:style w:type="paragraph" w:customStyle="1" w:styleId="Author">
    <w:name w:val="Author"/>
    <w:basedOn w:val="Normal"/>
    <w:next w:val="Affiliation"/>
    <w:rsid w:val="00FC3D67"/>
    <w:pPr>
      <w:spacing w:after="0" w:line="240" w:lineRule="auto"/>
      <w:jc w:val="center"/>
    </w:pPr>
    <w:rPr>
      <w:rFonts w:ascii="Georgia" w:eastAsia="Times New Roman" w:hAnsi="Georgia" w:cs="Times New Roman"/>
      <w:b/>
      <w:color w:val="000000"/>
      <w:sz w:val="26"/>
      <w:szCs w:val="20"/>
    </w:rPr>
  </w:style>
  <w:style w:type="paragraph" w:customStyle="1" w:styleId="Affiliation">
    <w:name w:val="Affiliation"/>
    <w:basedOn w:val="Normal"/>
    <w:next w:val="Normal"/>
    <w:rsid w:val="00FC3D67"/>
    <w:pPr>
      <w:spacing w:after="0" w:line="240" w:lineRule="auto"/>
      <w:jc w:val="center"/>
    </w:pPr>
    <w:rPr>
      <w:rFonts w:ascii="Georgia" w:eastAsia="Times New Roman" w:hAnsi="Georgia"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97237">
      <w:bodyDiv w:val="1"/>
      <w:marLeft w:val="0"/>
      <w:marRight w:val="0"/>
      <w:marTop w:val="0"/>
      <w:marBottom w:val="0"/>
      <w:divBdr>
        <w:top w:val="none" w:sz="0" w:space="0" w:color="auto"/>
        <w:left w:val="none" w:sz="0" w:space="0" w:color="auto"/>
        <w:bottom w:val="none" w:sz="0" w:space="0" w:color="auto"/>
        <w:right w:val="none" w:sz="0" w:space="0" w:color="auto"/>
      </w:divBdr>
      <w:divsChild>
        <w:div w:id="2078476676">
          <w:marLeft w:val="0"/>
          <w:marRight w:val="0"/>
          <w:marTop w:val="0"/>
          <w:marBottom w:val="0"/>
          <w:divBdr>
            <w:top w:val="none" w:sz="0" w:space="0" w:color="auto"/>
            <w:left w:val="none" w:sz="0" w:space="0" w:color="auto"/>
            <w:bottom w:val="none" w:sz="0" w:space="0" w:color="auto"/>
            <w:right w:val="none" w:sz="0" w:space="0" w:color="auto"/>
          </w:divBdr>
        </w:div>
        <w:div w:id="681123866">
          <w:marLeft w:val="0"/>
          <w:marRight w:val="0"/>
          <w:marTop w:val="0"/>
          <w:marBottom w:val="0"/>
          <w:divBdr>
            <w:top w:val="none" w:sz="0" w:space="0" w:color="auto"/>
            <w:left w:val="none" w:sz="0" w:space="0" w:color="auto"/>
            <w:bottom w:val="none" w:sz="0" w:space="0" w:color="auto"/>
            <w:right w:val="none" w:sz="0" w:space="0" w:color="auto"/>
          </w:divBdr>
        </w:div>
        <w:div w:id="104809129">
          <w:marLeft w:val="0"/>
          <w:marRight w:val="0"/>
          <w:marTop w:val="0"/>
          <w:marBottom w:val="0"/>
          <w:divBdr>
            <w:top w:val="none" w:sz="0" w:space="0" w:color="auto"/>
            <w:left w:val="none" w:sz="0" w:space="0" w:color="auto"/>
            <w:bottom w:val="none" w:sz="0" w:space="0" w:color="auto"/>
            <w:right w:val="none" w:sz="0" w:space="0" w:color="auto"/>
          </w:divBdr>
        </w:div>
        <w:div w:id="2015381241">
          <w:marLeft w:val="0"/>
          <w:marRight w:val="0"/>
          <w:marTop w:val="0"/>
          <w:marBottom w:val="0"/>
          <w:divBdr>
            <w:top w:val="none" w:sz="0" w:space="0" w:color="auto"/>
            <w:left w:val="none" w:sz="0" w:space="0" w:color="auto"/>
            <w:bottom w:val="none" w:sz="0" w:space="0" w:color="auto"/>
            <w:right w:val="none" w:sz="0" w:space="0" w:color="auto"/>
          </w:divBdr>
        </w:div>
        <w:div w:id="1800874149">
          <w:marLeft w:val="0"/>
          <w:marRight w:val="0"/>
          <w:marTop w:val="0"/>
          <w:marBottom w:val="0"/>
          <w:divBdr>
            <w:top w:val="none" w:sz="0" w:space="0" w:color="auto"/>
            <w:left w:val="none" w:sz="0" w:space="0" w:color="auto"/>
            <w:bottom w:val="none" w:sz="0" w:space="0" w:color="auto"/>
            <w:right w:val="none" w:sz="0" w:space="0" w:color="auto"/>
          </w:divBdr>
        </w:div>
      </w:divsChild>
    </w:div>
    <w:div w:id="1962375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uhimatul.kibtiyah@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F109A-B61E-4791-982A-D102C0F37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8001</Words>
  <Characters>45611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LESTARI DEWI</dc:creator>
  <cp:lastModifiedBy>User</cp:lastModifiedBy>
  <cp:revision>8</cp:revision>
  <cp:lastPrinted>2016-12-04T23:32:00Z</cp:lastPrinted>
  <dcterms:created xsi:type="dcterms:W3CDTF">2016-12-29T03:23:00Z</dcterms:created>
  <dcterms:modified xsi:type="dcterms:W3CDTF">2016-12-29T03:56:00Z</dcterms:modified>
</cp:coreProperties>
</file>