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D1" w:rsidRPr="00B73A49" w:rsidRDefault="00F050AA" w:rsidP="00B73A49">
      <w:pPr>
        <w:spacing w:after="0" w:line="360" w:lineRule="auto"/>
        <w:jc w:val="center"/>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KAJIAN HUKUM PEMOHON (</w:t>
      </w:r>
      <w:r w:rsidRPr="00B73A49">
        <w:rPr>
          <w:rFonts w:ascii="Times New Roman" w:hAnsi="Times New Roman" w:cs="Times New Roman"/>
          <w:b/>
          <w:i/>
          <w:color w:val="000000" w:themeColor="text1"/>
          <w:sz w:val="24"/>
          <w:szCs w:val="24"/>
        </w:rPr>
        <w:t>LEGAL STANDING</w:t>
      </w:r>
      <w:r w:rsidR="00751259" w:rsidRPr="00B73A49">
        <w:rPr>
          <w:rFonts w:ascii="Times New Roman" w:hAnsi="Times New Roman" w:cs="Times New Roman"/>
          <w:b/>
          <w:color w:val="000000" w:themeColor="text1"/>
          <w:sz w:val="24"/>
          <w:szCs w:val="24"/>
        </w:rPr>
        <w:t>) BERDASARKAN</w:t>
      </w:r>
      <w:r w:rsidR="003F00D1" w:rsidRPr="00B73A49">
        <w:rPr>
          <w:rFonts w:ascii="Times New Roman" w:hAnsi="Times New Roman" w:cs="Times New Roman"/>
          <w:b/>
          <w:color w:val="000000" w:themeColor="text1"/>
          <w:sz w:val="24"/>
          <w:szCs w:val="24"/>
        </w:rPr>
        <w:t xml:space="preserve"> PERATURAN MAHKAMAH KONSTITUSI NOMOR 4 TAHUN 2015 TENTANG </w:t>
      </w:r>
      <w:r w:rsidR="00B70CCD" w:rsidRPr="00B73A49">
        <w:rPr>
          <w:rFonts w:ascii="Times New Roman" w:hAnsi="Times New Roman" w:cs="Times New Roman"/>
          <w:b/>
          <w:color w:val="000000" w:themeColor="text1"/>
          <w:sz w:val="24"/>
          <w:szCs w:val="24"/>
        </w:rPr>
        <w:t xml:space="preserve">PEDOMAN BERACARA DALAM PERKARA PERSELISIHAN HASIL PEMILIHAN </w:t>
      </w:r>
      <w:r w:rsidR="00F0631F" w:rsidRPr="00B73A49">
        <w:rPr>
          <w:rFonts w:ascii="Times New Roman" w:hAnsi="Times New Roman" w:cs="Times New Roman"/>
          <w:b/>
          <w:color w:val="000000" w:themeColor="text1"/>
          <w:sz w:val="24"/>
          <w:szCs w:val="24"/>
        </w:rPr>
        <w:t xml:space="preserve">KEPALA DAERAH </w:t>
      </w:r>
      <w:r w:rsidR="00B70CCD" w:rsidRPr="00B73A49">
        <w:rPr>
          <w:rFonts w:ascii="Times New Roman" w:hAnsi="Times New Roman" w:cs="Times New Roman"/>
          <w:b/>
          <w:color w:val="000000" w:themeColor="text1"/>
          <w:sz w:val="24"/>
          <w:szCs w:val="24"/>
        </w:rPr>
        <w:t>DENGAN SATU PASANGAN CALON</w:t>
      </w:r>
    </w:p>
    <w:p w:rsidR="003F00D1" w:rsidRPr="00B73A49" w:rsidRDefault="003F00D1" w:rsidP="00B73A49">
      <w:pPr>
        <w:spacing w:after="0" w:line="360" w:lineRule="auto"/>
        <w:jc w:val="center"/>
        <w:rPr>
          <w:rFonts w:ascii="Times New Roman" w:hAnsi="Times New Roman" w:cs="Times New Roman"/>
          <w:sz w:val="24"/>
          <w:szCs w:val="24"/>
        </w:rPr>
      </w:pPr>
      <w:proofErr w:type="gramStart"/>
      <w:r w:rsidRPr="00B73A49">
        <w:rPr>
          <w:rFonts w:ascii="Times New Roman" w:hAnsi="Times New Roman" w:cs="Times New Roman"/>
          <w:sz w:val="24"/>
          <w:szCs w:val="24"/>
        </w:rPr>
        <w:t>Oleh :</w:t>
      </w:r>
      <w:proofErr w:type="gramEnd"/>
    </w:p>
    <w:p w:rsidR="003F00D1" w:rsidRPr="00B73A49" w:rsidRDefault="003F00D1" w:rsidP="00B73A49">
      <w:pPr>
        <w:spacing w:after="0" w:line="360" w:lineRule="auto"/>
        <w:jc w:val="center"/>
        <w:rPr>
          <w:rFonts w:ascii="Times New Roman" w:hAnsi="Times New Roman" w:cs="Times New Roman"/>
          <w:sz w:val="24"/>
          <w:szCs w:val="24"/>
        </w:rPr>
      </w:pPr>
      <w:r w:rsidRPr="00B73A49">
        <w:rPr>
          <w:rFonts w:ascii="Times New Roman" w:hAnsi="Times New Roman" w:cs="Times New Roman"/>
          <w:sz w:val="24"/>
          <w:szCs w:val="24"/>
        </w:rPr>
        <w:t>Nyoman Arista Wirdiantara</w:t>
      </w:r>
    </w:p>
    <w:p w:rsidR="003F00D1" w:rsidRPr="00B73A49" w:rsidRDefault="003F00D1" w:rsidP="00B73A49">
      <w:pPr>
        <w:spacing w:after="0" w:line="360" w:lineRule="auto"/>
        <w:jc w:val="center"/>
        <w:rPr>
          <w:rFonts w:ascii="Times New Roman" w:hAnsi="Times New Roman" w:cs="Times New Roman"/>
          <w:sz w:val="24"/>
          <w:szCs w:val="24"/>
        </w:rPr>
      </w:pPr>
      <w:r w:rsidRPr="00B73A49">
        <w:rPr>
          <w:rFonts w:ascii="Times New Roman" w:hAnsi="Times New Roman" w:cs="Times New Roman"/>
          <w:sz w:val="24"/>
          <w:szCs w:val="24"/>
        </w:rPr>
        <w:t>I Gede Artha</w:t>
      </w:r>
    </w:p>
    <w:p w:rsidR="003F00D1" w:rsidRPr="00B73A49" w:rsidRDefault="00B37B34" w:rsidP="00B73A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Bagian Hukum Administrasi Negara</w:t>
      </w:r>
      <w:r w:rsidR="003F00D1" w:rsidRPr="00B73A49">
        <w:rPr>
          <w:rFonts w:ascii="Times New Roman" w:hAnsi="Times New Roman" w:cs="Times New Roman"/>
          <w:sz w:val="24"/>
          <w:szCs w:val="24"/>
        </w:rPr>
        <w:t xml:space="preserve"> Fakultas Hukum Universitas Udayana</w:t>
      </w:r>
    </w:p>
    <w:p w:rsidR="009C0660" w:rsidRPr="00B73A49" w:rsidRDefault="009C0660" w:rsidP="00B73A49">
      <w:pPr>
        <w:spacing w:after="0" w:line="360" w:lineRule="auto"/>
        <w:jc w:val="center"/>
        <w:rPr>
          <w:rFonts w:ascii="Times New Roman" w:hAnsi="Times New Roman" w:cs="Times New Roman"/>
          <w:b/>
          <w:sz w:val="24"/>
          <w:szCs w:val="24"/>
        </w:rPr>
      </w:pPr>
    </w:p>
    <w:p w:rsidR="003F00D1" w:rsidRPr="00B73A49" w:rsidRDefault="003F00D1" w:rsidP="00B73A49">
      <w:pPr>
        <w:spacing w:after="0" w:line="360" w:lineRule="auto"/>
        <w:jc w:val="center"/>
        <w:rPr>
          <w:rFonts w:ascii="Times New Roman" w:hAnsi="Times New Roman" w:cs="Times New Roman"/>
          <w:b/>
          <w:sz w:val="24"/>
          <w:szCs w:val="24"/>
        </w:rPr>
      </w:pPr>
      <w:r w:rsidRPr="00B73A49">
        <w:rPr>
          <w:rFonts w:ascii="Times New Roman" w:hAnsi="Times New Roman" w:cs="Times New Roman"/>
          <w:b/>
          <w:sz w:val="24"/>
          <w:szCs w:val="24"/>
        </w:rPr>
        <w:t>Abstrak:</w:t>
      </w:r>
    </w:p>
    <w:p w:rsidR="003F00D1" w:rsidRPr="00B73A49" w:rsidRDefault="003F00D1" w:rsidP="00B73A49">
      <w:pPr>
        <w:spacing w:after="0" w:line="240" w:lineRule="auto"/>
        <w:jc w:val="both"/>
        <w:rPr>
          <w:rFonts w:ascii="Times New Roman" w:hAnsi="Times New Roman" w:cs="Times New Roman"/>
          <w:b/>
          <w:sz w:val="24"/>
          <w:szCs w:val="24"/>
        </w:rPr>
      </w:pPr>
      <w:r w:rsidRPr="00B73A49">
        <w:rPr>
          <w:rFonts w:ascii="Times New Roman" w:hAnsi="Times New Roman" w:cs="Times New Roman"/>
          <w:sz w:val="24"/>
          <w:szCs w:val="24"/>
        </w:rPr>
        <w:tab/>
        <w:t xml:space="preserve">Karya ilmiah ini berjudul </w:t>
      </w:r>
      <w:r w:rsidR="00751259" w:rsidRPr="00B73A49">
        <w:rPr>
          <w:rFonts w:ascii="Times New Roman" w:hAnsi="Times New Roman" w:cs="Times New Roman"/>
          <w:sz w:val="24"/>
          <w:szCs w:val="24"/>
        </w:rPr>
        <w:t xml:space="preserve">Kajian Hukum </w:t>
      </w:r>
      <w:r w:rsidRPr="00B73A49">
        <w:rPr>
          <w:rFonts w:ascii="Times New Roman" w:hAnsi="Times New Roman" w:cs="Times New Roman"/>
          <w:sz w:val="24"/>
          <w:szCs w:val="24"/>
        </w:rPr>
        <w:t>Pemohon (</w:t>
      </w:r>
      <w:r w:rsidRPr="00B73A49">
        <w:rPr>
          <w:rFonts w:ascii="Times New Roman" w:hAnsi="Times New Roman" w:cs="Times New Roman"/>
          <w:i/>
          <w:sz w:val="24"/>
          <w:szCs w:val="24"/>
        </w:rPr>
        <w:t>Legal Standing</w:t>
      </w:r>
      <w:r w:rsidRPr="00B73A49">
        <w:rPr>
          <w:rFonts w:ascii="Times New Roman" w:hAnsi="Times New Roman" w:cs="Times New Roman"/>
          <w:sz w:val="24"/>
          <w:szCs w:val="24"/>
        </w:rPr>
        <w:t xml:space="preserve">) </w:t>
      </w:r>
      <w:r w:rsidR="00751259" w:rsidRPr="00B73A49">
        <w:rPr>
          <w:rFonts w:ascii="Times New Roman" w:hAnsi="Times New Roman" w:cs="Times New Roman"/>
          <w:sz w:val="24"/>
          <w:szCs w:val="24"/>
        </w:rPr>
        <w:t>Berdasarkan</w:t>
      </w:r>
      <w:r w:rsidRPr="00B73A49">
        <w:rPr>
          <w:rFonts w:ascii="Times New Roman" w:hAnsi="Times New Roman" w:cs="Times New Roman"/>
          <w:sz w:val="24"/>
          <w:szCs w:val="24"/>
        </w:rPr>
        <w:t xml:space="preserve"> Peratu</w:t>
      </w:r>
      <w:r w:rsidR="00B70CCD" w:rsidRPr="00B73A49">
        <w:rPr>
          <w:rFonts w:ascii="Times New Roman" w:hAnsi="Times New Roman" w:cs="Times New Roman"/>
          <w:sz w:val="24"/>
          <w:szCs w:val="24"/>
        </w:rPr>
        <w:t xml:space="preserve">ran Mahkamah Konstitusi Nomor 4 </w:t>
      </w:r>
      <w:r w:rsidRPr="00B73A49">
        <w:rPr>
          <w:rFonts w:ascii="Times New Roman" w:hAnsi="Times New Roman" w:cs="Times New Roman"/>
          <w:sz w:val="24"/>
          <w:szCs w:val="24"/>
        </w:rPr>
        <w:t xml:space="preserve">Tahun 2015 Tentang </w:t>
      </w:r>
      <w:r w:rsidR="00B70CCD" w:rsidRPr="00B73A49">
        <w:rPr>
          <w:rFonts w:ascii="Times New Roman" w:hAnsi="Times New Roman" w:cs="Times New Roman"/>
          <w:sz w:val="24"/>
          <w:szCs w:val="24"/>
        </w:rPr>
        <w:t xml:space="preserve">Pedoman Beracara Dalam Perkara Perselisihan Hasil Pemilihan </w:t>
      </w:r>
      <w:r w:rsidR="00F0631F" w:rsidRPr="00B73A49">
        <w:rPr>
          <w:rFonts w:ascii="Times New Roman" w:hAnsi="Times New Roman" w:cs="Times New Roman"/>
          <w:sz w:val="24"/>
          <w:szCs w:val="24"/>
        </w:rPr>
        <w:t xml:space="preserve">Kepala Daerah Dengan </w:t>
      </w:r>
      <w:r w:rsidR="00B70CCD" w:rsidRPr="00B73A49">
        <w:rPr>
          <w:rFonts w:ascii="Times New Roman" w:hAnsi="Times New Roman" w:cs="Times New Roman"/>
          <w:sz w:val="24"/>
          <w:szCs w:val="24"/>
        </w:rPr>
        <w:t xml:space="preserve">Satu Pasangan Calon. </w:t>
      </w:r>
      <w:proofErr w:type="gramStart"/>
      <w:r w:rsidR="00F25FFB" w:rsidRPr="00B73A49">
        <w:rPr>
          <w:rFonts w:ascii="Times New Roman" w:hAnsi="Times New Roman" w:cs="Times New Roman"/>
          <w:sz w:val="24"/>
          <w:szCs w:val="24"/>
        </w:rPr>
        <w:t>Latar Belakang dari tulisan ini adalah dikeluarkanya</w:t>
      </w:r>
      <w:r w:rsidR="00AE64F3" w:rsidRPr="00B73A49">
        <w:rPr>
          <w:rFonts w:ascii="Times New Roman" w:hAnsi="Times New Roman" w:cs="Times New Roman"/>
          <w:sz w:val="24"/>
          <w:szCs w:val="24"/>
        </w:rPr>
        <w:t xml:space="preserve"> </w:t>
      </w:r>
      <w:r w:rsidR="00F25FFB" w:rsidRPr="00B73A49">
        <w:rPr>
          <w:rFonts w:ascii="Times New Roman" w:hAnsi="Times New Roman" w:cs="Times New Roman"/>
          <w:sz w:val="24"/>
          <w:szCs w:val="24"/>
        </w:rPr>
        <w:t>Peraturan Mahkamah Konstitusi No 4 Tahun 2015 yang menentukan siapa saja sebagai pihak selaku pemohon yang dapat menggugat hasil pilkada calon tunggal.</w:t>
      </w:r>
      <w:proofErr w:type="gramEnd"/>
      <w:r w:rsidR="00F25FFB" w:rsidRPr="00B73A49">
        <w:rPr>
          <w:rFonts w:ascii="Times New Roman" w:hAnsi="Times New Roman" w:cs="Times New Roman"/>
          <w:sz w:val="24"/>
          <w:szCs w:val="24"/>
        </w:rPr>
        <w:t xml:space="preserve"> </w:t>
      </w:r>
      <w:proofErr w:type="gramStart"/>
      <w:r w:rsidRPr="00B73A49">
        <w:rPr>
          <w:rFonts w:ascii="Times New Roman" w:hAnsi="Times New Roman" w:cs="Times New Roman"/>
          <w:sz w:val="24"/>
          <w:szCs w:val="24"/>
        </w:rPr>
        <w:t>Tujuan penulisan karya ilmiah ini adalah untuk mengetahui siapa sebagai pihak selaku pemohon yang memiliki kedudukan hukum (</w:t>
      </w:r>
      <w:r w:rsidRPr="00B73A49">
        <w:rPr>
          <w:rFonts w:ascii="Times New Roman" w:hAnsi="Times New Roman" w:cs="Times New Roman"/>
          <w:i/>
          <w:sz w:val="24"/>
          <w:szCs w:val="24"/>
        </w:rPr>
        <w:t>Legal standing</w:t>
      </w:r>
      <w:r w:rsidRPr="00B73A49">
        <w:rPr>
          <w:rFonts w:ascii="Times New Roman" w:hAnsi="Times New Roman" w:cs="Times New Roman"/>
          <w:sz w:val="24"/>
          <w:szCs w:val="24"/>
        </w:rPr>
        <w:t>) dalam Perselisihan Hasil Pemilihan Umum Kepala Daerah (Pemilukada) calon tunggal menurut Peraturan Mahkama</w:t>
      </w:r>
      <w:r w:rsidR="009C0660" w:rsidRPr="00B73A49">
        <w:rPr>
          <w:rFonts w:ascii="Times New Roman" w:hAnsi="Times New Roman" w:cs="Times New Roman"/>
          <w:sz w:val="24"/>
          <w:szCs w:val="24"/>
        </w:rPr>
        <w:t>h Konstitusi Nomor 4 Tahun 2015.</w:t>
      </w:r>
      <w:proofErr w:type="gramEnd"/>
      <w:r w:rsidR="009C0660" w:rsidRPr="00B73A49">
        <w:rPr>
          <w:rFonts w:ascii="Times New Roman" w:hAnsi="Times New Roman" w:cs="Times New Roman"/>
          <w:sz w:val="24"/>
          <w:szCs w:val="24"/>
        </w:rPr>
        <w:t xml:space="preserve"> </w:t>
      </w:r>
      <w:proofErr w:type="gramStart"/>
      <w:r w:rsidRPr="00B73A49">
        <w:rPr>
          <w:rFonts w:ascii="Times New Roman" w:hAnsi="Times New Roman" w:cs="Times New Roman"/>
          <w:sz w:val="24"/>
          <w:szCs w:val="24"/>
        </w:rPr>
        <w:t>Tulisan ini menggunakan metode normatif dengan menganalisis permasalahan dengan undang-undang dan literatur terkait.</w:t>
      </w:r>
      <w:proofErr w:type="gramEnd"/>
      <w:r w:rsidRPr="00B73A49">
        <w:rPr>
          <w:rFonts w:ascii="Times New Roman" w:hAnsi="Times New Roman" w:cs="Times New Roman"/>
          <w:sz w:val="24"/>
          <w:szCs w:val="24"/>
        </w:rPr>
        <w:t xml:space="preserve"> Kesimpulan dari tulisan ini yaitu pemohon yang dapat mengajukan gugatan terkait perselisihan hasil dalam pemilihan pemilukada dengan calon tunggal adalah pasangan calon tunggal dan pemantau pemilukada</w:t>
      </w:r>
    </w:p>
    <w:p w:rsidR="003F00D1" w:rsidRPr="00B73A49" w:rsidRDefault="003F00D1" w:rsidP="00B73A49">
      <w:pPr>
        <w:spacing w:after="0" w:line="240" w:lineRule="auto"/>
        <w:jc w:val="both"/>
        <w:rPr>
          <w:rFonts w:ascii="Times New Roman" w:hAnsi="Times New Roman" w:cs="Times New Roman"/>
          <w:b/>
          <w:sz w:val="24"/>
          <w:szCs w:val="24"/>
        </w:rPr>
      </w:pPr>
      <w:r w:rsidRPr="00B73A49">
        <w:rPr>
          <w:rFonts w:ascii="Times New Roman" w:hAnsi="Times New Roman" w:cs="Times New Roman"/>
          <w:b/>
          <w:sz w:val="24"/>
          <w:szCs w:val="24"/>
        </w:rPr>
        <w:t xml:space="preserve">Kata </w:t>
      </w:r>
      <w:proofErr w:type="gramStart"/>
      <w:r w:rsidRPr="00B73A49">
        <w:rPr>
          <w:rFonts w:ascii="Times New Roman" w:hAnsi="Times New Roman" w:cs="Times New Roman"/>
          <w:b/>
          <w:sz w:val="24"/>
          <w:szCs w:val="24"/>
        </w:rPr>
        <w:t>Kunci :</w:t>
      </w:r>
      <w:proofErr w:type="gramEnd"/>
      <w:r w:rsidRPr="00B73A49">
        <w:rPr>
          <w:rFonts w:ascii="Times New Roman" w:hAnsi="Times New Roman" w:cs="Times New Roman"/>
          <w:b/>
          <w:sz w:val="24"/>
          <w:szCs w:val="24"/>
        </w:rPr>
        <w:t xml:space="preserve"> </w:t>
      </w:r>
      <w:r w:rsidRPr="00B73A49">
        <w:rPr>
          <w:rFonts w:ascii="Times New Roman" w:hAnsi="Times New Roman" w:cs="Times New Roman"/>
          <w:b/>
          <w:i/>
          <w:sz w:val="24"/>
          <w:szCs w:val="24"/>
        </w:rPr>
        <w:t>Legal standing</w:t>
      </w:r>
      <w:r w:rsidR="00F050AA" w:rsidRPr="00B73A49">
        <w:rPr>
          <w:rFonts w:ascii="Times New Roman" w:hAnsi="Times New Roman" w:cs="Times New Roman"/>
          <w:b/>
          <w:sz w:val="24"/>
          <w:szCs w:val="24"/>
        </w:rPr>
        <w:t>, Pemilukada, Calon tunggal</w:t>
      </w:r>
    </w:p>
    <w:p w:rsidR="00B73A49" w:rsidRDefault="00B73A49" w:rsidP="00B73A49">
      <w:pPr>
        <w:spacing w:after="0" w:line="240" w:lineRule="auto"/>
        <w:ind w:left="360"/>
        <w:jc w:val="center"/>
        <w:rPr>
          <w:rFonts w:ascii="Times New Roman" w:hAnsi="Times New Roman" w:cs="Times New Roman"/>
          <w:b/>
          <w:i/>
          <w:sz w:val="24"/>
          <w:szCs w:val="24"/>
        </w:rPr>
      </w:pPr>
    </w:p>
    <w:p w:rsidR="000C778A" w:rsidRPr="00B73A49" w:rsidRDefault="003F00D1" w:rsidP="00B73A49">
      <w:pPr>
        <w:spacing w:after="0" w:line="240" w:lineRule="auto"/>
        <w:ind w:left="360"/>
        <w:jc w:val="center"/>
        <w:rPr>
          <w:rFonts w:ascii="Times New Roman" w:hAnsi="Times New Roman" w:cs="Times New Roman"/>
          <w:b/>
          <w:i/>
          <w:sz w:val="24"/>
          <w:szCs w:val="24"/>
        </w:rPr>
      </w:pPr>
      <w:r w:rsidRPr="00B73A49">
        <w:rPr>
          <w:rFonts w:ascii="Times New Roman" w:hAnsi="Times New Roman" w:cs="Times New Roman"/>
          <w:b/>
          <w:i/>
          <w:sz w:val="24"/>
          <w:szCs w:val="24"/>
        </w:rPr>
        <w:t>Abstract:</w:t>
      </w:r>
    </w:p>
    <w:p w:rsidR="00E45B13" w:rsidRPr="00B73A49" w:rsidRDefault="000C778A" w:rsidP="00B73A49">
      <w:pPr>
        <w:spacing w:after="0" w:line="240" w:lineRule="auto"/>
        <w:jc w:val="both"/>
        <w:rPr>
          <w:rFonts w:ascii="Times New Roman" w:hAnsi="Times New Roman" w:cs="Times New Roman"/>
          <w:i/>
          <w:sz w:val="24"/>
          <w:szCs w:val="24"/>
        </w:rPr>
      </w:pPr>
      <w:r w:rsidRPr="00B73A49">
        <w:rPr>
          <w:rFonts w:ascii="Times New Roman" w:hAnsi="Times New Roman" w:cs="Times New Roman"/>
          <w:i/>
          <w:sz w:val="24"/>
          <w:szCs w:val="24"/>
        </w:rPr>
        <w:tab/>
      </w:r>
      <w:r w:rsidR="00E6730B" w:rsidRPr="00B73A49">
        <w:rPr>
          <w:rFonts w:ascii="Times New Roman" w:hAnsi="Times New Roman" w:cs="Times New Roman"/>
          <w:i/>
          <w:sz w:val="24"/>
          <w:szCs w:val="24"/>
        </w:rPr>
        <w:t>.</w:t>
      </w:r>
      <w:r w:rsidR="003F48A0" w:rsidRPr="00B73A49">
        <w:rPr>
          <w:rFonts w:ascii="Times New Roman" w:hAnsi="Times New Roman" w:cs="Times New Roman"/>
          <w:sz w:val="24"/>
          <w:szCs w:val="24"/>
        </w:rPr>
        <w:t xml:space="preserve"> </w:t>
      </w:r>
      <w:r w:rsidR="003F48A0" w:rsidRPr="00B73A49">
        <w:rPr>
          <w:rFonts w:ascii="Times New Roman" w:hAnsi="Times New Roman" w:cs="Times New Roman"/>
          <w:i/>
          <w:sz w:val="24"/>
          <w:szCs w:val="24"/>
        </w:rPr>
        <w:t xml:space="preserve">This scientific work entitled </w:t>
      </w:r>
      <w:r w:rsidR="00C76E8C" w:rsidRPr="00B73A49">
        <w:rPr>
          <w:rFonts w:ascii="Times New Roman" w:hAnsi="Times New Roman" w:cs="Times New Roman"/>
          <w:i/>
          <w:sz w:val="24"/>
          <w:szCs w:val="24"/>
        </w:rPr>
        <w:t>Legal studies The Applicant ( Legal Standing) According to the Constitutional Court Regulation No. 4 of 2015 on Guidelines on the Proceedings In Case of Dispute over Regional Head Election Results With One Candidate Pairs .</w:t>
      </w:r>
      <w:r w:rsidR="0061414A" w:rsidRPr="00B73A49">
        <w:rPr>
          <w:rFonts w:ascii="Times New Roman" w:hAnsi="Times New Roman" w:cs="Times New Roman"/>
          <w:i/>
          <w:sz w:val="24"/>
          <w:szCs w:val="24"/>
        </w:rPr>
        <w:t xml:space="preserve"> </w:t>
      </w:r>
      <w:r w:rsidR="00E6730B" w:rsidRPr="00B73A49">
        <w:rPr>
          <w:rFonts w:ascii="Times New Roman" w:hAnsi="Times New Roman" w:cs="Times New Roman"/>
          <w:i/>
          <w:sz w:val="24"/>
          <w:szCs w:val="24"/>
        </w:rPr>
        <w:t>The B</w:t>
      </w:r>
      <w:r w:rsidR="00AA7429" w:rsidRPr="00B73A49">
        <w:rPr>
          <w:rFonts w:ascii="Times New Roman" w:hAnsi="Times New Roman" w:cs="Times New Roman"/>
          <w:i/>
          <w:sz w:val="24"/>
          <w:szCs w:val="24"/>
        </w:rPr>
        <w:t xml:space="preserve">ackground From this Paper is the </w:t>
      </w:r>
      <w:r w:rsidR="00E6730B" w:rsidRPr="00B73A49">
        <w:rPr>
          <w:rFonts w:ascii="Times New Roman" w:hAnsi="Times New Roman" w:cs="Times New Roman"/>
          <w:i/>
          <w:sz w:val="24"/>
          <w:szCs w:val="24"/>
        </w:rPr>
        <w:t xml:space="preserve">circular Constitutional Court Regulation No. 4 of 2015 which directly determine, who the applicant as the party can Sues single candidate election results. The purpose of writing this paper is  to </w:t>
      </w:r>
      <w:r w:rsidR="007E03AE" w:rsidRPr="00B73A49">
        <w:rPr>
          <w:rFonts w:ascii="Times New Roman" w:hAnsi="Times New Roman" w:cs="Times New Roman"/>
          <w:i/>
          <w:sz w:val="24"/>
          <w:szCs w:val="24"/>
        </w:rPr>
        <w:t xml:space="preserve">find out who is party that can applicant has </w:t>
      </w:r>
      <w:r w:rsidR="00E6730B" w:rsidRPr="00B73A49">
        <w:rPr>
          <w:rFonts w:ascii="Times New Roman" w:hAnsi="Times New Roman" w:cs="Times New Roman"/>
          <w:i/>
          <w:sz w:val="24"/>
          <w:szCs w:val="24"/>
        </w:rPr>
        <w:t xml:space="preserve">legal status ( legal standing) in Dispute </w:t>
      </w:r>
      <w:r w:rsidR="00AA7429" w:rsidRPr="00B73A49">
        <w:rPr>
          <w:rFonts w:ascii="Times New Roman" w:hAnsi="Times New Roman" w:cs="Times New Roman"/>
          <w:i/>
          <w:sz w:val="24"/>
          <w:szCs w:val="24"/>
        </w:rPr>
        <w:t xml:space="preserve">Regional Head Election ( Pemilukada ) </w:t>
      </w:r>
      <w:r w:rsidR="00E6730B" w:rsidRPr="00B73A49">
        <w:rPr>
          <w:rFonts w:ascii="Times New Roman" w:hAnsi="Times New Roman" w:cs="Times New Roman"/>
          <w:i/>
          <w:sz w:val="24"/>
          <w:szCs w:val="24"/>
        </w:rPr>
        <w:t>single candidate According to the Constitutional Court Regulation No. 4 of 2015</w:t>
      </w:r>
      <w:r w:rsidR="00482CC7" w:rsidRPr="00B73A49">
        <w:rPr>
          <w:rFonts w:ascii="Times New Roman" w:hAnsi="Times New Roman" w:cs="Times New Roman"/>
          <w:i/>
          <w:sz w:val="24"/>
          <w:szCs w:val="24"/>
        </w:rPr>
        <w:t xml:space="preserve">. </w:t>
      </w:r>
      <w:r w:rsidR="004B6CFB" w:rsidRPr="00B73A49">
        <w:rPr>
          <w:rFonts w:ascii="Times New Roman" w:hAnsi="Times New Roman" w:cs="Times New Roman"/>
          <w:i/>
          <w:sz w:val="24"/>
          <w:szCs w:val="24"/>
        </w:rPr>
        <w:t>The research method used is a normative method by analy</w:t>
      </w:r>
      <w:r w:rsidR="00F0631F" w:rsidRPr="00B73A49">
        <w:rPr>
          <w:rFonts w:ascii="Times New Roman" w:hAnsi="Times New Roman" w:cs="Times New Roman"/>
          <w:i/>
          <w:sz w:val="24"/>
          <w:szCs w:val="24"/>
        </w:rPr>
        <w:t xml:space="preserve">zing legislation and literature. </w:t>
      </w:r>
      <w:r w:rsidR="00482CC7" w:rsidRPr="00B73A49">
        <w:rPr>
          <w:rFonts w:ascii="Times New Roman" w:hAnsi="Times New Roman" w:cs="Times New Roman"/>
          <w:i/>
          <w:sz w:val="24"/>
          <w:szCs w:val="24"/>
        </w:rPr>
        <w:t xml:space="preserve">Conclusion </w:t>
      </w:r>
      <w:r w:rsidR="00F0631F" w:rsidRPr="00B73A49">
        <w:rPr>
          <w:rFonts w:ascii="Times New Roman" w:hAnsi="Times New Roman" w:cs="Times New Roman"/>
          <w:i/>
          <w:sz w:val="24"/>
          <w:szCs w:val="24"/>
        </w:rPr>
        <w:t>From this paper n</w:t>
      </w:r>
      <w:r w:rsidR="00482CC7" w:rsidRPr="00B73A49">
        <w:rPr>
          <w:rFonts w:ascii="Times New Roman" w:hAnsi="Times New Roman" w:cs="Times New Roman"/>
          <w:i/>
          <w:sz w:val="24"/>
          <w:szCs w:val="24"/>
        </w:rPr>
        <w:t>amely applicant can submit a claim in a dispu</w:t>
      </w:r>
      <w:r w:rsidR="00AA7429" w:rsidRPr="00B73A49">
        <w:rPr>
          <w:rFonts w:ascii="Times New Roman" w:hAnsi="Times New Roman" w:cs="Times New Roman"/>
          <w:i/>
          <w:sz w:val="24"/>
          <w:szCs w:val="24"/>
        </w:rPr>
        <w:t xml:space="preserve">te over election results with a </w:t>
      </w:r>
      <w:r w:rsidR="00482CC7" w:rsidRPr="00B73A49">
        <w:rPr>
          <w:rFonts w:ascii="Times New Roman" w:hAnsi="Times New Roman" w:cs="Times New Roman"/>
          <w:i/>
          <w:sz w:val="24"/>
          <w:szCs w:val="24"/>
        </w:rPr>
        <w:t>single candidate is the only one pair of Candidates and election monitors</w:t>
      </w:r>
    </w:p>
    <w:p w:rsidR="003F00D1" w:rsidRPr="00B73A49" w:rsidRDefault="003F00D1" w:rsidP="00B73A49">
      <w:pPr>
        <w:tabs>
          <w:tab w:val="left" w:pos="0"/>
        </w:tabs>
        <w:spacing w:after="0" w:line="360" w:lineRule="auto"/>
        <w:jc w:val="both"/>
        <w:rPr>
          <w:rFonts w:ascii="Times New Roman" w:hAnsi="Times New Roman" w:cs="Times New Roman"/>
          <w:b/>
          <w:i/>
          <w:sz w:val="24"/>
          <w:szCs w:val="24"/>
        </w:rPr>
      </w:pPr>
      <w:proofErr w:type="gramStart"/>
      <w:r w:rsidRPr="00B73A49">
        <w:rPr>
          <w:rFonts w:ascii="Times New Roman" w:hAnsi="Times New Roman" w:cs="Times New Roman"/>
          <w:b/>
          <w:i/>
          <w:sz w:val="24"/>
          <w:szCs w:val="24"/>
        </w:rPr>
        <w:t>Keywords :</w:t>
      </w:r>
      <w:proofErr w:type="gramEnd"/>
      <w:r w:rsidRPr="00B73A49">
        <w:rPr>
          <w:rFonts w:ascii="Times New Roman" w:hAnsi="Times New Roman" w:cs="Times New Roman"/>
          <w:b/>
          <w:i/>
          <w:sz w:val="24"/>
          <w:szCs w:val="24"/>
        </w:rPr>
        <w:t xml:space="preserve"> Legal standing, </w:t>
      </w:r>
      <w:r w:rsidR="00AA2405" w:rsidRPr="00B73A49">
        <w:rPr>
          <w:rFonts w:ascii="Times New Roman" w:hAnsi="Times New Roman" w:cs="Times New Roman"/>
          <w:b/>
          <w:i/>
          <w:sz w:val="24"/>
          <w:szCs w:val="24"/>
        </w:rPr>
        <w:t xml:space="preserve">regional head </w:t>
      </w:r>
      <w:r w:rsidRPr="00B73A49">
        <w:rPr>
          <w:rFonts w:ascii="Times New Roman" w:hAnsi="Times New Roman" w:cs="Times New Roman"/>
          <w:b/>
          <w:i/>
          <w:sz w:val="24"/>
          <w:szCs w:val="24"/>
        </w:rPr>
        <w:t xml:space="preserve">Election, single candidate, </w:t>
      </w:r>
    </w:p>
    <w:p w:rsidR="00B37B34" w:rsidRDefault="00B37B34" w:rsidP="00B73A49">
      <w:pPr>
        <w:spacing w:after="0" w:line="360" w:lineRule="auto"/>
        <w:jc w:val="both"/>
        <w:rPr>
          <w:rFonts w:ascii="Times New Roman" w:hAnsi="Times New Roman" w:cs="Times New Roman"/>
          <w:b/>
          <w:sz w:val="24"/>
          <w:szCs w:val="24"/>
        </w:rPr>
      </w:pPr>
    </w:p>
    <w:p w:rsidR="00B37B34" w:rsidRDefault="00B37B34" w:rsidP="00B73A49">
      <w:pPr>
        <w:spacing w:after="0" w:line="360" w:lineRule="auto"/>
        <w:jc w:val="both"/>
        <w:rPr>
          <w:rFonts w:ascii="Times New Roman" w:hAnsi="Times New Roman" w:cs="Times New Roman"/>
          <w:b/>
          <w:sz w:val="24"/>
          <w:szCs w:val="24"/>
        </w:rPr>
      </w:pPr>
    </w:p>
    <w:p w:rsidR="0043662E" w:rsidRPr="00B73A49" w:rsidRDefault="003F00D1" w:rsidP="00B73A49">
      <w:pPr>
        <w:spacing w:after="0" w:line="360" w:lineRule="auto"/>
        <w:jc w:val="both"/>
        <w:rPr>
          <w:rFonts w:ascii="Times New Roman" w:hAnsi="Times New Roman" w:cs="Times New Roman"/>
          <w:b/>
          <w:color w:val="000000" w:themeColor="text1"/>
          <w:sz w:val="24"/>
          <w:szCs w:val="24"/>
          <w:shd w:val="clear" w:color="auto" w:fill="FFFFFF"/>
        </w:rPr>
      </w:pPr>
      <w:r w:rsidRPr="00B73A49">
        <w:rPr>
          <w:rFonts w:ascii="Times New Roman" w:hAnsi="Times New Roman" w:cs="Times New Roman"/>
          <w:b/>
          <w:color w:val="000000" w:themeColor="text1"/>
          <w:sz w:val="24"/>
          <w:szCs w:val="24"/>
          <w:shd w:val="clear" w:color="auto" w:fill="FFFFFF"/>
        </w:rPr>
        <w:lastRenderedPageBreak/>
        <w:t>I</w:t>
      </w:r>
      <w:r w:rsidRPr="00B73A49">
        <w:rPr>
          <w:rFonts w:ascii="Times New Roman" w:hAnsi="Times New Roman" w:cs="Times New Roman"/>
          <w:b/>
          <w:color w:val="000000" w:themeColor="text1"/>
          <w:sz w:val="24"/>
          <w:szCs w:val="24"/>
          <w:shd w:val="clear" w:color="auto" w:fill="FFFFFF"/>
        </w:rPr>
        <w:tab/>
        <w:t xml:space="preserve">PENDAHULUAN </w:t>
      </w:r>
      <w:r w:rsidRPr="00B73A49">
        <w:rPr>
          <w:rFonts w:ascii="Times New Roman" w:hAnsi="Times New Roman" w:cs="Times New Roman"/>
          <w:b/>
          <w:color w:val="000000" w:themeColor="text1"/>
          <w:sz w:val="24"/>
          <w:szCs w:val="24"/>
          <w:shd w:val="clear" w:color="auto" w:fill="FFFFFF"/>
        </w:rPr>
        <w:tab/>
      </w:r>
    </w:p>
    <w:p w:rsidR="003F00D1" w:rsidRPr="00B73A49" w:rsidRDefault="003F00D1" w:rsidP="00B73A49">
      <w:pPr>
        <w:spacing w:after="0" w:line="360" w:lineRule="auto"/>
        <w:jc w:val="both"/>
        <w:rPr>
          <w:rFonts w:ascii="Times New Roman" w:hAnsi="Times New Roman" w:cs="Times New Roman"/>
          <w:b/>
          <w:color w:val="000000" w:themeColor="text1"/>
          <w:sz w:val="24"/>
          <w:szCs w:val="24"/>
          <w:shd w:val="clear" w:color="auto" w:fill="FFFFFF"/>
        </w:rPr>
      </w:pPr>
      <w:r w:rsidRPr="00B73A49">
        <w:rPr>
          <w:rFonts w:ascii="Times New Roman" w:hAnsi="Times New Roman" w:cs="Times New Roman"/>
          <w:b/>
          <w:color w:val="000000" w:themeColor="text1"/>
          <w:sz w:val="24"/>
          <w:szCs w:val="24"/>
          <w:shd w:val="clear" w:color="auto" w:fill="FFFFFF"/>
        </w:rPr>
        <w:t>I.2</w:t>
      </w:r>
      <w:r w:rsidRPr="00B73A49">
        <w:rPr>
          <w:rFonts w:ascii="Times New Roman" w:hAnsi="Times New Roman" w:cs="Times New Roman"/>
          <w:b/>
          <w:color w:val="000000" w:themeColor="text1"/>
          <w:sz w:val="24"/>
          <w:szCs w:val="24"/>
          <w:shd w:val="clear" w:color="auto" w:fill="FFFFFF"/>
        </w:rPr>
        <w:tab/>
        <w:t xml:space="preserve">Latar Belakang </w:t>
      </w:r>
    </w:p>
    <w:p w:rsidR="001F432B" w:rsidRDefault="003F00D1" w:rsidP="00B73A49">
      <w:pPr>
        <w:spacing w:after="0" w:line="360" w:lineRule="auto"/>
        <w:jc w:val="both"/>
        <w:rPr>
          <w:rFonts w:ascii="Times New Roman" w:hAnsi="Times New Roman" w:cs="Times New Roman"/>
          <w:color w:val="000000" w:themeColor="text1"/>
          <w:sz w:val="24"/>
          <w:szCs w:val="24"/>
        </w:rPr>
      </w:pPr>
      <w:r w:rsidRPr="00B73A49">
        <w:rPr>
          <w:rFonts w:ascii="Times New Roman" w:hAnsi="Times New Roman" w:cs="Times New Roman"/>
          <w:color w:val="000000" w:themeColor="text1"/>
          <w:sz w:val="24"/>
          <w:szCs w:val="24"/>
          <w:shd w:val="clear" w:color="auto" w:fill="FFFFFF"/>
        </w:rPr>
        <w:tab/>
      </w:r>
      <w:r w:rsidR="00A07384">
        <w:rPr>
          <w:rFonts w:ascii="Times New Roman" w:hAnsi="Times New Roman" w:cs="Times New Roman"/>
          <w:color w:val="000000" w:themeColor="text1"/>
          <w:sz w:val="24"/>
          <w:szCs w:val="24"/>
        </w:rPr>
        <w:t xml:space="preserve">Dalam UUD NRI </w:t>
      </w:r>
      <w:r w:rsidR="00087C7E">
        <w:rPr>
          <w:rFonts w:ascii="Times New Roman" w:hAnsi="Times New Roman" w:cs="Times New Roman"/>
          <w:color w:val="000000" w:themeColor="text1"/>
          <w:sz w:val="24"/>
          <w:szCs w:val="24"/>
        </w:rPr>
        <w:t>1945 terdapat beberapa lembaga negara dimana antara lembaga n</w:t>
      </w:r>
      <w:r w:rsidR="00A07384">
        <w:rPr>
          <w:rFonts w:ascii="Times New Roman" w:hAnsi="Times New Roman" w:cs="Times New Roman"/>
          <w:color w:val="000000" w:themeColor="text1"/>
          <w:sz w:val="24"/>
          <w:szCs w:val="24"/>
        </w:rPr>
        <w:t xml:space="preserve">egara tersebut memiliki hubungan satu </w:t>
      </w:r>
      <w:proofErr w:type="gramStart"/>
      <w:r w:rsidR="00A07384">
        <w:rPr>
          <w:rFonts w:ascii="Times New Roman" w:hAnsi="Times New Roman" w:cs="Times New Roman"/>
          <w:color w:val="000000" w:themeColor="text1"/>
          <w:sz w:val="24"/>
          <w:szCs w:val="24"/>
        </w:rPr>
        <w:t>sama</w:t>
      </w:r>
      <w:proofErr w:type="gramEnd"/>
      <w:r w:rsidR="00A07384">
        <w:rPr>
          <w:rFonts w:ascii="Times New Roman" w:hAnsi="Times New Roman" w:cs="Times New Roman"/>
          <w:color w:val="000000" w:themeColor="text1"/>
          <w:sz w:val="24"/>
          <w:szCs w:val="24"/>
        </w:rPr>
        <w:t xml:space="preserve"> lain. </w:t>
      </w:r>
      <w:r w:rsidR="00DA6752">
        <w:rPr>
          <w:rFonts w:ascii="Times New Roman" w:hAnsi="Times New Roman" w:cs="Times New Roman"/>
          <w:color w:val="000000" w:themeColor="text1"/>
          <w:sz w:val="24"/>
          <w:szCs w:val="24"/>
        </w:rPr>
        <w:t xml:space="preserve">Mahkamah Konstitusi yang selanjutnya disebut </w:t>
      </w:r>
      <w:r w:rsidR="001F432B">
        <w:rPr>
          <w:rFonts w:ascii="Times New Roman" w:hAnsi="Times New Roman" w:cs="Times New Roman"/>
          <w:color w:val="000000" w:themeColor="text1"/>
          <w:sz w:val="24"/>
          <w:szCs w:val="24"/>
        </w:rPr>
        <w:t>M</w:t>
      </w:r>
      <w:r w:rsidR="00087C7E">
        <w:rPr>
          <w:rFonts w:ascii="Times New Roman" w:hAnsi="Times New Roman" w:cs="Times New Roman"/>
          <w:color w:val="000000" w:themeColor="text1"/>
          <w:sz w:val="24"/>
          <w:szCs w:val="24"/>
        </w:rPr>
        <w:t>K merupakan salah satu lembaga n</w:t>
      </w:r>
      <w:r w:rsidR="001F432B">
        <w:rPr>
          <w:rFonts w:ascii="Times New Roman" w:hAnsi="Times New Roman" w:cs="Times New Roman"/>
          <w:color w:val="000000" w:themeColor="text1"/>
          <w:sz w:val="24"/>
          <w:szCs w:val="24"/>
        </w:rPr>
        <w:t>egara di Indonesia</w:t>
      </w:r>
      <w:r w:rsidR="002E0649">
        <w:rPr>
          <w:rFonts w:ascii="Times New Roman" w:hAnsi="Times New Roman" w:cs="Times New Roman"/>
          <w:color w:val="000000" w:themeColor="text1"/>
          <w:sz w:val="24"/>
          <w:szCs w:val="24"/>
        </w:rPr>
        <w:t xml:space="preserve"> yang kewenanganya</w:t>
      </w:r>
      <w:r w:rsidR="00186669">
        <w:rPr>
          <w:rFonts w:ascii="Times New Roman" w:hAnsi="Times New Roman" w:cs="Times New Roman"/>
          <w:color w:val="000000" w:themeColor="text1"/>
          <w:sz w:val="24"/>
          <w:szCs w:val="24"/>
        </w:rPr>
        <w:t xml:space="preserve"> diberikan oleh UUD </w:t>
      </w:r>
      <w:r w:rsidR="003F0D84">
        <w:rPr>
          <w:rFonts w:ascii="Times New Roman" w:hAnsi="Times New Roman" w:cs="Times New Roman"/>
          <w:color w:val="000000" w:themeColor="text1"/>
          <w:sz w:val="24"/>
          <w:szCs w:val="24"/>
        </w:rPr>
        <w:t xml:space="preserve">1945 </w:t>
      </w:r>
      <w:r w:rsidR="00097A33">
        <w:rPr>
          <w:rFonts w:ascii="Times New Roman" w:hAnsi="Times New Roman" w:cs="Times New Roman"/>
          <w:color w:val="000000" w:themeColor="text1"/>
          <w:sz w:val="24"/>
          <w:szCs w:val="24"/>
        </w:rPr>
        <w:t>dimana l</w:t>
      </w:r>
      <w:r w:rsidR="00087C7E">
        <w:rPr>
          <w:rFonts w:ascii="Times New Roman" w:hAnsi="Times New Roman" w:cs="Times New Roman"/>
          <w:color w:val="000000" w:themeColor="text1"/>
          <w:sz w:val="24"/>
          <w:szCs w:val="24"/>
        </w:rPr>
        <w:t>embaga n</w:t>
      </w:r>
      <w:r w:rsidR="001F432B">
        <w:rPr>
          <w:rFonts w:ascii="Times New Roman" w:hAnsi="Times New Roman" w:cs="Times New Roman"/>
          <w:color w:val="000000" w:themeColor="text1"/>
          <w:sz w:val="24"/>
          <w:szCs w:val="24"/>
        </w:rPr>
        <w:t xml:space="preserve">egara ini dibentuk </w:t>
      </w:r>
      <w:r w:rsidR="00097A33">
        <w:rPr>
          <w:rFonts w:ascii="Times New Roman" w:hAnsi="Times New Roman" w:cs="Times New Roman"/>
          <w:color w:val="000000" w:themeColor="text1"/>
          <w:sz w:val="24"/>
          <w:szCs w:val="24"/>
          <w:shd w:val="clear" w:color="auto" w:fill="FFFFFF"/>
        </w:rPr>
        <w:t xml:space="preserve">sebagai akibat </w:t>
      </w:r>
      <w:r w:rsidR="001F432B">
        <w:rPr>
          <w:rFonts w:ascii="Times New Roman" w:hAnsi="Times New Roman" w:cs="Times New Roman"/>
          <w:color w:val="000000" w:themeColor="text1"/>
          <w:sz w:val="24"/>
          <w:szCs w:val="24"/>
          <w:shd w:val="clear" w:color="auto" w:fill="FFFFFF"/>
        </w:rPr>
        <w:t xml:space="preserve">dari </w:t>
      </w:r>
      <w:r w:rsidR="00005B19">
        <w:rPr>
          <w:rFonts w:ascii="Times New Roman" w:hAnsi="Times New Roman" w:cs="Times New Roman"/>
          <w:color w:val="000000" w:themeColor="text1"/>
          <w:sz w:val="24"/>
          <w:szCs w:val="24"/>
        </w:rPr>
        <w:t>b</w:t>
      </w:r>
      <w:r w:rsidR="00087C7E">
        <w:rPr>
          <w:rFonts w:ascii="Times New Roman" w:hAnsi="Times New Roman" w:cs="Times New Roman"/>
          <w:color w:val="000000" w:themeColor="text1"/>
          <w:sz w:val="24"/>
          <w:szCs w:val="24"/>
        </w:rPr>
        <w:t>ertambahnya lembaga n</w:t>
      </w:r>
      <w:r w:rsidR="001F432B" w:rsidRPr="009E0A73">
        <w:rPr>
          <w:rFonts w:ascii="Times New Roman" w:hAnsi="Times New Roman" w:cs="Times New Roman"/>
          <w:color w:val="000000" w:themeColor="text1"/>
          <w:sz w:val="24"/>
          <w:szCs w:val="24"/>
        </w:rPr>
        <w:t xml:space="preserve">egara dan bertambahnya ketentuan </w:t>
      </w:r>
      <w:r w:rsidR="001F432B">
        <w:rPr>
          <w:rFonts w:ascii="Times New Roman" w:hAnsi="Times New Roman" w:cs="Times New Roman"/>
          <w:color w:val="000000" w:themeColor="text1"/>
          <w:sz w:val="24"/>
          <w:szCs w:val="24"/>
        </w:rPr>
        <w:t xml:space="preserve">dalam </w:t>
      </w:r>
      <w:r w:rsidR="00890588">
        <w:rPr>
          <w:rFonts w:ascii="Times New Roman" w:hAnsi="Times New Roman" w:cs="Times New Roman"/>
          <w:color w:val="000000" w:themeColor="text1"/>
          <w:sz w:val="24"/>
          <w:szCs w:val="24"/>
        </w:rPr>
        <w:t>perubahan UUD 1945</w:t>
      </w:r>
      <w:r w:rsidR="001F432B" w:rsidRPr="009E0A73">
        <w:rPr>
          <w:rFonts w:ascii="Times New Roman" w:hAnsi="Times New Roman" w:cs="Times New Roman"/>
          <w:color w:val="000000" w:themeColor="text1"/>
          <w:sz w:val="24"/>
          <w:szCs w:val="24"/>
        </w:rPr>
        <w:t>.</w:t>
      </w:r>
      <w:r w:rsidR="001F432B">
        <w:rPr>
          <w:rStyle w:val="FootnoteReference"/>
          <w:rFonts w:ascii="Times New Roman" w:hAnsi="Times New Roman" w:cs="Times New Roman"/>
          <w:color w:val="000000" w:themeColor="text1"/>
          <w:sz w:val="24"/>
          <w:szCs w:val="24"/>
        </w:rPr>
        <w:footnoteReference w:id="1"/>
      </w:r>
      <w:r w:rsidR="00890588">
        <w:rPr>
          <w:rFonts w:ascii="Times New Roman" w:hAnsi="Times New Roman" w:cs="Times New Roman"/>
          <w:color w:val="000000" w:themeColor="text1"/>
          <w:sz w:val="24"/>
          <w:szCs w:val="24"/>
        </w:rPr>
        <w:t xml:space="preserve"> </w:t>
      </w:r>
      <w:r w:rsidR="00087C7E">
        <w:rPr>
          <w:rFonts w:ascii="Times New Roman" w:hAnsi="Times New Roman" w:cs="Times New Roman"/>
          <w:color w:val="000000" w:themeColor="text1"/>
          <w:sz w:val="24"/>
          <w:szCs w:val="24"/>
        </w:rPr>
        <w:t>Sementara itu lembaga n</w:t>
      </w:r>
      <w:r w:rsidR="008239E0">
        <w:rPr>
          <w:rFonts w:ascii="Times New Roman" w:hAnsi="Times New Roman" w:cs="Times New Roman"/>
          <w:color w:val="000000" w:themeColor="text1"/>
          <w:sz w:val="24"/>
          <w:szCs w:val="24"/>
        </w:rPr>
        <w:t xml:space="preserve">egara lainya yang juga dibentuk/disebut/atau diberikan wewenang oleh UUD 1945 yaitu Komisi Pemilihan Umum yang </w:t>
      </w:r>
      <w:r w:rsidR="008239E0" w:rsidRPr="009C065F">
        <w:rPr>
          <w:rFonts w:ascii="Times New Roman" w:hAnsi="Times New Roman" w:cs="Times New Roman"/>
          <w:sz w:val="24"/>
          <w:szCs w:val="24"/>
        </w:rPr>
        <w:t>diatur dalam Pasal 22e ayat (4) UUD 1945</w:t>
      </w:r>
      <w:r w:rsidR="008E2F11">
        <w:rPr>
          <w:rFonts w:ascii="Times New Roman" w:hAnsi="Times New Roman" w:cs="Times New Roman"/>
          <w:sz w:val="24"/>
          <w:szCs w:val="24"/>
        </w:rPr>
        <w:t>,</w:t>
      </w:r>
      <w:r w:rsidR="008E2F11" w:rsidRPr="008E2F11">
        <w:rPr>
          <w:rFonts w:ascii="Times New Roman" w:hAnsi="Times New Roman" w:cs="Times New Roman"/>
          <w:sz w:val="24"/>
          <w:szCs w:val="24"/>
        </w:rPr>
        <w:t xml:space="preserve"> Gubernu</w:t>
      </w:r>
      <w:r w:rsidR="008E2F11">
        <w:rPr>
          <w:rFonts w:ascii="Times New Roman" w:hAnsi="Times New Roman" w:cs="Times New Roman"/>
          <w:sz w:val="24"/>
          <w:szCs w:val="24"/>
        </w:rPr>
        <w:t>r selaku Kepala Daerah Provinsi</w:t>
      </w:r>
      <w:r w:rsidR="008E2F11" w:rsidRPr="008E2F11">
        <w:rPr>
          <w:rFonts w:ascii="Times New Roman" w:hAnsi="Times New Roman" w:cs="Times New Roman"/>
          <w:sz w:val="24"/>
          <w:szCs w:val="24"/>
        </w:rPr>
        <w:t xml:space="preserve"> diatur dalam Pasal 18 ayat (4) UUD 1945</w:t>
      </w:r>
      <w:r w:rsidR="00005B19">
        <w:rPr>
          <w:rFonts w:ascii="Times New Roman" w:hAnsi="Times New Roman" w:cs="Times New Roman"/>
          <w:sz w:val="24"/>
          <w:szCs w:val="24"/>
        </w:rPr>
        <w:t xml:space="preserve">, </w:t>
      </w:r>
      <w:r w:rsidR="008239E0">
        <w:rPr>
          <w:rFonts w:ascii="Times New Roman" w:hAnsi="Times New Roman" w:cs="Times New Roman"/>
          <w:sz w:val="24"/>
          <w:szCs w:val="24"/>
        </w:rPr>
        <w:t>Bupati selaku Kepala Daerah Kabupaten yang diatur dalam Pasal 18 ayat (4) UUD 1945 dan Walikota Selaku Kepala Daerah Kota diatur dalam Pasal 18 ayat (4) UUD 1945</w:t>
      </w:r>
      <w:r w:rsidR="008E2F11">
        <w:rPr>
          <w:rFonts w:ascii="Times New Roman" w:hAnsi="Times New Roman" w:cs="Times New Roman"/>
          <w:sz w:val="24"/>
          <w:szCs w:val="24"/>
        </w:rPr>
        <w:t>.</w:t>
      </w:r>
      <w:r w:rsidR="008E2F11">
        <w:rPr>
          <w:rStyle w:val="FootnoteReference"/>
          <w:rFonts w:ascii="Times New Roman" w:hAnsi="Times New Roman" w:cs="Times New Roman"/>
          <w:sz w:val="24"/>
          <w:szCs w:val="24"/>
        </w:rPr>
        <w:footnoteReference w:id="2"/>
      </w:r>
    </w:p>
    <w:p w:rsidR="00217660" w:rsidRDefault="001250F3" w:rsidP="0021766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43F0B">
        <w:rPr>
          <w:rFonts w:ascii="Times New Roman" w:hAnsi="Times New Roman" w:cs="Times New Roman"/>
          <w:color w:val="000000" w:themeColor="text1"/>
          <w:sz w:val="24"/>
          <w:szCs w:val="24"/>
        </w:rPr>
        <w:t xml:space="preserve">Pasca Amandemen UUD 1945 ada beberapa hubungan yang terbentuk dalam kelembagaan </w:t>
      </w:r>
      <w:r w:rsidR="00D44B11">
        <w:rPr>
          <w:rFonts w:ascii="Times New Roman" w:hAnsi="Times New Roman" w:cs="Times New Roman"/>
          <w:color w:val="000000" w:themeColor="text1"/>
          <w:sz w:val="24"/>
          <w:szCs w:val="24"/>
        </w:rPr>
        <w:t>n</w:t>
      </w:r>
      <w:r w:rsidR="00E43F0B">
        <w:rPr>
          <w:rFonts w:ascii="Times New Roman" w:hAnsi="Times New Roman" w:cs="Times New Roman"/>
          <w:color w:val="000000" w:themeColor="text1"/>
          <w:sz w:val="24"/>
          <w:szCs w:val="24"/>
        </w:rPr>
        <w:t>egara, diantaranya adalah sebagai berikut</w:t>
      </w:r>
      <w:r w:rsidR="00217660">
        <w:rPr>
          <w:rFonts w:ascii="Times New Roman" w:hAnsi="Times New Roman" w:cs="Times New Roman"/>
          <w:color w:val="000000" w:themeColor="text1"/>
          <w:sz w:val="24"/>
          <w:szCs w:val="24"/>
        </w:rPr>
        <w:t>:</w:t>
      </w:r>
      <w:r w:rsidR="00E43F0B">
        <w:rPr>
          <w:rFonts w:ascii="Times New Roman" w:hAnsi="Times New Roman" w:cs="Times New Roman"/>
          <w:color w:val="000000" w:themeColor="text1"/>
          <w:sz w:val="24"/>
          <w:szCs w:val="24"/>
        </w:rPr>
        <w:t xml:space="preserve"> </w:t>
      </w:r>
    </w:p>
    <w:p w:rsidR="00217660" w:rsidRPr="00217660" w:rsidRDefault="00217660" w:rsidP="002176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1. </w:t>
      </w:r>
      <w:r w:rsidR="00E43F0B" w:rsidRPr="00217660">
        <w:rPr>
          <w:rFonts w:ascii="Times New Roman" w:hAnsi="Times New Roman" w:cs="Times New Roman"/>
          <w:color w:val="000000" w:themeColor="text1"/>
          <w:sz w:val="24"/>
          <w:szCs w:val="24"/>
        </w:rPr>
        <w:t xml:space="preserve">Hubungan fungsional, </w:t>
      </w:r>
    </w:p>
    <w:p w:rsidR="00217660" w:rsidRDefault="00217660" w:rsidP="002176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43F0B">
        <w:rPr>
          <w:rFonts w:ascii="Times New Roman" w:hAnsi="Times New Roman" w:cs="Times New Roman"/>
          <w:color w:val="000000" w:themeColor="text1"/>
          <w:sz w:val="24"/>
          <w:szCs w:val="24"/>
        </w:rPr>
        <w:t>2. Hubungan pengawasan,</w:t>
      </w:r>
    </w:p>
    <w:p w:rsidR="00217660" w:rsidRDefault="00217660" w:rsidP="002176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43F0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E43F0B">
        <w:rPr>
          <w:rFonts w:ascii="Times New Roman" w:hAnsi="Times New Roman" w:cs="Times New Roman"/>
          <w:color w:val="000000" w:themeColor="text1"/>
          <w:sz w:val="24"/>
          <w:szCs w:val="24"/>
        </w:rPr>
        <w:t>Hubungan yang berkaitan dengan penyelesaian sengketa,</w:t>
      </w:r>
    </w:p>
    <w:p w:rsidR="005A319D" w:rsidRDefault="00217660" w:rsidP="0021766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4. </w:t>
      </w:r>
      <w:r w:rsidR="00E43F0B">
        <w:rPr>
          <w:rFonts w:ascii="Times New Roman" w:hAnsi="Times New Roman" w:cs="Times New Roman"/>
          <w:color w:val="000000" w:themeColor="text1"/>
          <w:sz w:val="24"/>
          <w:szCs w:val="24"/>
        </w:rPr>
        <w:t>Hubungan pelaporan atau pertanggung jawaban</w:t>
      </w:r>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3"/>
      </w:r>
    </w:p>
    <w:p w:rsidR="005A319D" w:rsidRDefault="005A319D" w:rsidP="00217660">
      <w:pPr>
        <w:spacing w:after="0" w:line="240" w:lineRule="auto"/>
        <w:jc w:val="both"/>
        <w:rPr>
          <w:rFonts w:ascii="Times New Roman" w:hAnsi="Times New Roman" w:cs="Times New Roman"/>
          <w:color w:val="000000" w:themeColor="text1"/>
          <w:sz w:val="24"/>
          <w:szCs w:val="24"/>
        </w:rPr>
      </w:pPr>
    </w:p>
    <w:p w:rsidR="00097A33" w:rsidRDefault="00217660" w:rsidP="007F081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43F0B">
        <w:rPr>
          <w:rFonts w:ascii="Times New Roman" w:hAnsi="Times New Roman" w:cs="Times New Roman"/>
          <w:color w:val="000000" w:themeColor="text1"/>
          <w:sz w:val="24"/>
          <w:szCs w:val="24"/>
        </w:rPr>
        <w:t xml:space="preserve"> </w:t>
      </w:r>
      <w:r w:rsidR="005A319D">
        <w:rPr>
          <w:rFonts w:ascii="Times New Roman" w:hAnsi="Times New Roman" w:cs="Times New Roman"/>
          <w:color w:val="000000" w:themeColor="text1"/>
          <w:sz w:val="24"/>
          <w:szCs w:val="24"/>
        </w:rPr>
        <w:t>Dalam h</w:t>
      </w:r>
      <w:r>
        <w:rPr>
          <w:rFonts w:ascii="Times New Roman" w:hAnsi="Times New Roman" w:cs="Times New Roman"/>
          <w:color w:val="000000" w:themeColor="text1"/>
          <w:sz w:val="24"/>
          <w:szCs w:val="24"/>
        </w:rPr>
        <w:t xml:space="preserve">ubungan </w:t>
      </w:r>
      <w:r w:rsidR="005A319D">
        <w:rPr>
          <w:rFonts w:ascii="Times New Roman" w:hAnsi="Times New Roman" w:cs="Times New Roman"/>
          <w:color w:val="000000" w:themeColor="text1"/>
          <w:sz w:val="24"/>
          <w:szCs w:val="24"/>
        </w:rPr>
        <w:t xml:space="preserve">kelembagaan </w:t>
      </w:r>
      <w:r>
        <w:rPr>
          <w:rFonts w:ascii="Times New Roman" w:hAnsi="Times New Roman" w:cs="Times New Roman"/>
          <w:color w:val="000000" w:themeColor="text1"/>
          <w:sz w:val="24"/>
          <w:szCs w:val="24"/>
        </w:rPr>
        <w:t xml:space="preserve">yang berkaitan dengan penyelesaian sengketa </w:t>
      </w:r>
      <w:r w:rsidR="005A319D">
        <w:rPr>
          <w:rFonts w:ascii="Times New Roman" w:hAnsi="Times New Roman" w:cs="Times New Roman"/>
          <w:color w:val="000000" w:themeColor="text1"/>
          <w:sz w:val="24"/>
          <w:szCs w:val="24"/>
        </w:rPr>
        <w:t xml:space="preserve">maka </w:t>
      </w:r>
      <w:r>
        <w:rPr>
          <w:rFonts w:ascii="Times New Roman" w:hAnsi="Times New Roman" w:cs="Times New Roman"/>
          <w:color w:val="000000" w:themeColor="text1"/>
          <w:sz w:val="24"/>
          <w:szCs w:val="24"/>
        </w:rPr>
        <w:t>yang termasuk di</w:t>
      </w:r>
      <w:r w:rsidR="005A319D">
        <w:rPr>
          <w:rFonts w:ascii="Times New Roman" w:hAnsi="Times New Roman" w:cs="Times New Roman"/>
          <w:color w:val="000000" w:themeColor="text1"/>
          <w:sz w:val="24"/>
          <w:szCs w:val="24"/>
        </w:rPr>
        <w:t>antaranya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adalah :</w:t>
      </w:r>
      <w:proofErr w:type="gramEnd"/>
      <w:r>
        <w:rPr>
          <w:rFonts w:ascii="Times New Roman" w:hAnsi="Times New Roman" w:cs="Times New Roman"/>
          <w:color w:val="000000" w:themeColor="text1"/>
          <w:sz w:val="24"/>
          <w:szCs w:val="24"/>
        </w:rPr>
        <w:t xml:space="preserve"> a. MK dengan lembaga-lembaga Negara lain, untuk menyelesaikan </w:t>
      </w:r>
      <w:r w:rsidR="005A319D">
        <w:rPr>
          <w:rFonts w:ascii="Times New Roman" w:hAnsi="Times New Roman" w:cs="Times New Roman"/>
          <w:color w:val="000000" w:themeColor="text1"/>
          <w:sz w:val="24"/>
          <w:szCs w:val="24"/>
        </w:rPr>
        <w:t>sengket</w:t>
      </w:r>
      <w:r w:rsidR="00890588">
        <w:rPr>
          <w:rFonts w:ascii="Times New Roman" w:hAnsi="Times New Roman" w:cs="Times New Roman"/>
          <w:color w:val="000000" w:themeColor="text1"/>
          <w:sz w:val="24"/>
          <w:szCs w:val="24"/>
        </w:rPr>
        <w:t xml:space="preserve">a </w:t>
      </w:r>
      <w:r w:rsidR="005A319D">
        <w:rPr>
          <w:rFonts w:ascii="Times New Roman" w:hAnsi="Times New Roman" w:cs="Times New Roman"/>
          <w:color w:val="000000" w:themeColor="text1"/>
          <w:sz w:val="24"/>
          <w:szCs w:val="24"/>
        </w:rPr>
        <w:t xml:space="preserve">kewenangan antar lembaga Negara; </w:t>
      </w:r>
      <w:r w:rsidR="00890588">
        <w:rPr>
          <w:rFonts w:ascii="Times New Roman" w:hAnsi="Times New Roman" w:cs="Times New Roman"/>
          <w:color w:val="000000" w:themeColor="text1"/>
          <w:sz w:val="24"/>
          <w:szCs w:val="24"/>
        </w:rPr>
        <w:t xml:space="preserve">b. </w:t>
      </w:r>
      <w:r w:rsidR="005A319D">
        <w:rPr>
          <w:rFonts w:ascii="Times New Roman" w:hAnsi="Times New Roman" w:cs="Times New Roman"/>
          <w:color w:val="000000" w:themeColor="text1"/>
          <w:sz w:val="24"/>
          <w:szCs w:val="24"/>
        </w:rPr>
        <w:t>MK dengan penyelenggara pemilu untuk menyelesaikan perselisihan hasil</w:t>
      </w:r>
      <w:r w:rsidR="00890588">
        <w:rPr>
          <w:rFonts w:ascii="Times New Roman" w:hAnsi="Times New Roman" w:cs="Times New Roman"/>
          <w:color w:val="000000" w:themeColor="text1"/>
          <w:sz w:val="24"/>
          <w:szCs w:val="24"/>
        </w:rPr>
        <w:t xml:space="preserve"> </w:t>
      </w:r>
      <w:r w:rsidR="005A319D">
        <w:rPr>
          <w:rFonts w:ascii="Times New Roman" w:hAnsi="Times New Roman" w:cs="Times New Roman"/>
          <w:color w:val="000000" w:themeColor="text1"/>
          <w:sz w:val="24"/>
          <w:szCs w:val="24"/>
        </w:rPr>
        <w:t>pemilu.</w:t>
      </w:r>
      <w:r w:rsidR="005A319D">
        <w:rPr>
          <w:rStyle w:val="FootnoteReference"/>
          <w:rFonts w:ascii="Times New Roman" w:hAnsi="Times New Roman" w:cs="Times New Roman"/>
          <w:color w:val="000000" w:themeColor="text1"/>
          <w:sz w:val="24"/>
          <w:szCs w:val="24"/>
        </w:rPr>
        <w:footnoteReference w:id="4"/>
      </w:r>
      <w:proofErr w:type="gramStart"/>
      <w:r w:rsidR="00087C7E">
        <w:rPr>
          <w:rFonts w:ascii="Times New Roman" w:hAnsi="Times New Roman" w:cs="Times New Roman"/>
          <w:color w:val="000000" w:themeColor="text1"/>
          <w:sz w:val="24"/>
          <w:szCs w:val="24"/>
        </w:rPr>
        <w:t xml:space="preserve">Hubungan kelembagaan tersebut </w:t>
      </w:r>
      <w:r w:rsidR="00F56122">
        <w:rPr>
          <w:rFonts w:ascii="Times New Roman" w:hAnsi="Times New Roman" w:cs="Times New Roman"/>
          <w:color w:val="000000" w:themeColor="text1"/>
          <w:sz w:val="24"/>
          <w:szCs w:val="24"/>
        </w:rPr>
        <w:t xml:space="preserve">tercermin dalam UUD NRI 1945 dimana UUD NRI </w:t>
      </w:r>
      <w:r w:rsidR="005A319D">
        <w:rPr>
          <w:rFonts w:ascii="Times New Roman" w:hAnsi="Times New Roman" w:cs="Times New Roman"/>
          <w:color w:val="000000" w:themeColor="text1"/>
          <w:sz w:val="24"/>
          <w:szCs w:val="24"/>
        </w:rPr>
        <w:t xml:space="preserve">memberikan </w:t>
      </w:r>
      <w:r w:rsidR="00097A33" w:rsidRPr="00B73A49">
        <w:rPr>
          <w:rFonts w:ascii="Times New Roman" w:hAnsi="Times New Roman" w:cs="Times New Roman"/>
          <w:color w:val="000000" w:themeColor="text1"/>
          <w:sz w:val="24"/>
          <w:szCs w:val="24"/>
        </w:rPr>
        <w:t>kewe</w:t>
      </w:r>
      <w:r w:rsidR="005A319D">
        <w:rPr>
          <w:rFonts w:ascii="Times New Roman" w:hAnsi="Times New Roman" w:cs="Times New Roman"/>
          <w:color w:val="000000" w:themeColor="text1"/>
          <w:sz w:val="24"/>
          <w:szCs w:val="24"/>
        </w:rPr>
        <w:t>nangan konstitusional</w:t>
      </w:r>
      <w:r w:rsidR="00890588">
        <w:rPr>
          <w:rFonts w:ascii="Times New Roman" w:hAnsi="Times New Roman" w:cs="Times New Roman"/>
          <w:color w:val="000000" w:themeColor="text1"/>
          <w:sz w:val="24"/>
          <w:szCs w:val="24"/>
        </w:rPr>
        <w:t xml:space="preserve"> kepada</w:t>
      </w:r>
      <w:r w:rsidR="005A319D">
        <w:rPr>
          <w:rFonts w:ascii="Times New Roman" w:hAnsi="Times New Roman" w:cs="Times New Roman"/>
          <w:color w:val="000000" w:themeColor="text1"/>
          <w:sz w:val="24"/>
          <w:szCs w:val="24"/>
        </w:rPr>
        <w:t xml:space="preserve"> MK untuk </w:t>
      </w:r>
      <w:r w:rsidR="00097A33" w:rsidRPr="00B73A49">
        <w:rPr>
          <w:rFonts w:ascii="Times New Roman" w:hAnsi="Times New Roman" w:cs="Times New Roman"/>
          <w:color w:val="000000" w:themeColor="text1"/>
          <w:sz w:val="24"/>
          <w:szCs w:val="24"/>
        </w:rPr>
        <w:t>memutus perselisihan tentang hasil pemilihan umum dan pemilukada.</w:t>
      </w:r>
      <w:proofErr w:type="gramEnd"/>
      <w:r w:rsidR="00097A33" w:rsidRPr="00B73A49">
        <w:rPr>
          <w:rFonts w:ascii="Times New Roman" w:hAnsi="Times New Roman" w:cs="Times New Roman"/>
          <w:color w:val="000000" w:themeColor="text1"/>
          <w:sz w:val="24"/>
          <w:szCs w:val="24"/>
        </w:rPr>
        <w:t xml:space="preserve"> </w:t>
      </w:r>
      <w:proofErr w:type="gramStart"/>
      <w:r w:rsidR="00097A33">
        <w:rPr>
          <w:rFonts w:ascii="Times New Roman" w:hAnsi="Times New Roman" w:cs="Times New Roman"/>
          <w:color w:val="000000" w:themeColor="text1"/>
          <w:sz w:val="24"/>
          <w:szCs w:val="24"/>
          <w:shd w:val="clear" w:color="auto" w:fill="FFFFFF"/>
        </w:rPr>
        <w:t>Kewenangan MK juga telah diatur dalam Pasal 10 Undang-Undang No. 24 Tahun 2003 tentang Mahkamah Konstitusi.</w:t>
      </w:r>
      <w:proofErr w:type="gramEnd"/>
      <w:r w:rsidR="00097A33">
        <w:rPr>
          <w:rStyle w:val="FootnoteReference"/>
          <w:rFonts w:ascii="Times New Roman" w:hAnsi="Times New Roman" w:cs="Times New Roman"/>
          <w:color w:val="000000" w:themeColor="text1"/>
          <w:sz w:val="24"/>
          <w:szCs w:val="24"/>
          <w:shd w:val="clear" w:color="auto" w:fill="FFFFFF"/>
        </w:rPr>
        <w:footnoteReference w:id="5"/>
      </w:r>
    </w:p>
    <w:p w:rsidR="005358F4" w:rsidRDefault="00097A33" w:rsidP="00B73A49">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ab/>
      </w:r>
      <w:r w:rsidR="00005B19">
        <w:rPr>
          <w:rFonts w:ascii="Times New Roman" w:hAnsi="Times New Roman" w:cs="Times New Roman"/>
          <w:color w:val="000000" w:themeColor="text1"/>
          <w:sz w:val="24"/>
          <w:szCs w:val="24"/>
        </w:rPr>
        <w:t xml:space="preserve">Terkait dengan kewenangan MK </w:t>
      </w:r>
      <w:r>
        <w:rPr>
          <w:rFonts w:ascii="Times New Roman" w:hAnsi="Times New Roman" w:cs="Times New Roman"/>
          <w:color w:val="000000" w:themeColor="text1"/>
          <w:sz w:val="24"/>
          <w:szCs w:val="24"/>
        </w:rPr>
        <w:t xml:space="preserve">dalam memutus sengketa </w:t>
      </w:r>
      <w:r w:rsidR="00087C7E">
        <w:rPr>
          <w:rFonts w:ascii="Times New Roman" w:hAnsi="Times New Roman" w:cs="Times New Roman"/>
          <w:color w:val="000000" w:themeColor="text1"/>
          <w:sz w:val="24"/>
          <w:szCs w:val="24"/>
        </w:rPr>
        <w:t>hasil</w:t>
      </w:r>
      <w:r w:rsidR="00890588">
        <w:rPr>
          <w:rFonts w:ascii="Times New Roman" w:hAnsi="Times New Roman" w:cs="Times New Roman"/>
          <w:color w:val="000000" w:themeColor="text1"/>
          <w:sz w:val="24"/>
          <w:szCs w:val="24"/>
        </w:rPr>
        <w:t xml:space="preserve"> pemilukada</w:t>
      </w:r>
      <w:r w:rsidR="00D44B11">
        <w:rPr>
          <w:rFonts w:ascii="Times New Roman" w:hAnsi="Times New Roman" w:cs="Times New Roman"/>
          <w:color w:val="000000" w:themeColor="text1"/>
          <w:sz w:val="24"/>
          <w:szCs w:val="24"/>
        </w:rPr>
        <w:t>,</w:t>
      </w:r>
      <w:r w:rsidR="00890588">
        <w:rPr>
          <w:rFonts w:ascii="Times New Roman" w:hAnsi="Times New Roman" w:cs="Times New Roman"/>
          <w:color w:val="000000" w:themeColor="text1"/>
          <w:sz w:val="24"/>
          <w:szCs w:val="24"/>
        </w:rPr>
        <w:t xml:space="preserve"> </w:t>
      </w:r>
      <w:r w:rsidR="00005B19">
        <w:rPr>
          <w:rFonts w:ascii="Times New Roman" w:hAnsi="Times New Roman" w:cs="Times New Roman"/>
          <w:color w:val="000000" w:themeColor="text1"/>
          <w:sz w:val="24"/>
          <w:szCs w:val="24"/>
        </w:rPr>
        <w:t xml:space="preserve">MK </w:t>
      </w:r>
      <w:r w:rsidR="00890588">
        <w:rPr>
          <w:rFonts w:ascii="Times New Roman" w:hAnsi="Times New Roman" w:cs="Times New Roman"/>
          <w:color w:val="000000" w:themeColor="text1"/>
          <w:sz w:val="24"/>
          <w:szCs w:val="24"/>
        </w:rPr>
        <w:t>sebagai</w:t>
      </w:r>
      <w:r w:rsidR="00F56122">
        <w:rPr>
          <w:rFonts w:ascii="Times New Roman" w:hAnsi="Times New Roman" w:cs="Times New Roman"/>
          <w:color w:val="000000" w:themeColor="text1"/>
          <w:sz w:val="24"/>
          <w:szCs w:val="24"/>
        </w:rPr>
        <w:t xml:space="preserve"> </w:t>
      </w:r>
      <w:r w:rsidR="00890588">
        <w:rPr>
          <w:rFonts w:ascii="Times New Roman" w:hAnsi="Times New Roman" w:cs="Times New Roman"/>
          <w:color w:val="000000" w:themeColor="text1"/>
          <w:sz w:val="24"/>
          <w:szCs w:val="24"/>
        </w:rPr>
        <w:t>lembaga</w:t>
      </w:r>
      <w:r w:rsidR="00087C7E">
        <w:rPr>
          <w:rFonts w:ascii="Times New Roman" w:hAnsi="Times New Roman" w:cs="Times New Roman"/>
          <w:color w:val="000000" w:themeColor="text1"/>
          <w:sz w:val="24"/>
          <w:szCs w:val="24"/>
        </w:rPr>
        <w:t xml:space="preserve"> Tinggi</w:t>
      </w:r>
      <w:r w:rsidR="00890588">
        <w:rPr>
          <w:rFonts w:ascii="Times New Roman" w:hAnsi="Times New Roman" w:cs="Times New Roman"/>
          <w:color w:val="000000" w:themeColor="text1"/>
          <w:sz w:val="24"/>
          <w:szCs w:val="24"/>
        </w:rPr>
        <w:t xml:space="preserve"> Negara</w:t>
      </w:r>
      <w:r w:rsidR="00087C7E">
        <w:rPr>
          <w:rFonts w:ascii="Times New Roman" w:hAnsi="Times New Roman" w:cs="Times New Roman"/>
          <w:color w:val="000000" w:themeColor="text1"/>
          <w:sz w:val="24"/>
          <w:szCs w:val="24"/>
        </w:rPr>
        <w:t xml:space="preserve"> bersifat yudikatif,</w:t>
      </w:r>
      <w:r w:rsidR="00D44B11">
        <w:rPr>
          <w:rFonts w:ascii="Times New Roman" w:hAnsi="Times New Roman" w:cs="Times New Roman"/>
          <w:color w:val="000000" w:themeColor="text1"/>
          <w:sz w:val="24"/>
          <w:szCs w:val="24"/>
        </w:rPr>
        <w:t xml:space="preserve"> </w:t>
      </w:r>
      <w:r w:rsidR="00087C7E">
        <w:rPr>
          <w:rFonts w:ascii="Times New Roman" w:hAnsi="Times New Roman" w:cs="Times New Roman"/>
          <w:color w:val="000000" w:themeColor="text1"/>
          <w:sz w:val="24"/>
          <w:szCs w:val="24"/>
        </w:rPr>
        <w:t xml:space="preserve">mengeluarkan kebijakan </w:t>
      </w:r>
      <w:r w:rsidR="00087C7E" w:rsidRPr="00D44B11">
        <w:rPr>
          <w:rFonts w:ascii="Times New Roman" w:hAnsi="Times New Roman" w:cs="Times New Roman"/>
          <w:color w:val="000000" w:themeColor="text1"/>
          <w:sz w:val="24"/>
          <w:szCs w:val="24"/>
        </w:rPr>
        <w:t>regulatif</w:t>
      </w:r>
      <w:r w:rsidR="003F00D1" w:rsidRPr="00B73A49">
        <w:rPr>
          <w:rFonts w:ascii="Times New Roman" w:hAnsi="Times New Roman" w:cs="Times New Roman"/>
          <w:color w:val="000000" w:themeColor="text1"/>
          <w:sz w:val="24"/>
          <w:szCs w:val="24"/>
        </w:rPr>
        <w:t xml:space="preserve"> untuk memperbolehkan pemilukada dengan calon tunggal</w:t>
      </w:r>
      <w:r w:rsidR="00634635" w:rsidRPr="00B73A49">
        <w:rPr>
          <w:rFonts w:ascii="Times New Roman" w:hAnsi="Times New Roman" w:cs="Times New Roman"/>
          <w:color w:val="000000" w:themeColor="text1"/>
          <w:sz w:val="24"/>
          <w:szCs w:val="24"/>
        </w:rPr>
        <w:t xml:space="preserve"> yaitu dengan dikeluarkanya</w:t>
      </w:r>
      <w:r w:rsidR="00B37B34">
        <w:rPr>
          <w:rFonts w:ascii="Times New Roman" w:hAnsi="Times New Roman" w:cs="Times New Roman"/>
          <w:color w:val="000000" w:themeColor="text1"/>
          <w:sz w:val="24"/>
          <w:szCs w:val="24"/>
        </w:rPr>
        <w:t xml:space="preserve"> Peraturan Mahkamah K</w:t>
      </w:r>
      <w:r w:rsidR="002E287F" w:rsidRPr="00B73A49">
        <w:rPr>
          <w:rFonts w:ascii="Times New Roman" w:hAnsi="Times New Roman" w:cs="Times New Roman"/>
          <w:color w:val="000000" w:themeColor="text1"/>
          <w:sz w:val="24"/>
          <w:szCs w:val="24"/>
        </w:rPr>
        <w:t>onstitusi N</w:t>
      </w:r>
      <w:r w:rsidR="00634635" w:rsidRPr="00B73A49">
        <w:rPr>
          <w:rFonts w:ascii="Times New Roman" w:hAnsi="Times New Roman" w:cs="Times New Roman"/>
          <w:color w:val="000000" w:themeColor="text1"/>
          <w:sz w:val="24"/>
          <w:szCs w:val="24"/>
        </w:rPr>
        <w:t>o 4 tahun 2015</w:t>
      </w:r>
      <w:r w:rsidR="00005B19">
        <w:rPr>
          <w:rFonts w:ascii="Times New Roman" w:hAnsi="Times New Roman" w:cs="Times New Roman"/>
          <w:color w:val="000000" w:themeColor="text1"/>
          <w:sz w:val="24"/>
          <w:szCs w:val="24"/>
        </w:rPr>
        <w:t xml:space="preserve">. </w:t>
      </w:r>
      <w:r w:rsidR="00CD6503">
        <w:rPr>
          <w:rFonts w:ascii="Times New Roman" w:hAnsi="Times New Roman" w:cs="Times New Roman"/>
          <w:color w:val="000000" w:themeColor="text1"/>
          <w:sz w:val="24"/>
          <w:szCs w:val="24"/>
        </w:rPr>
        <w:t>S</w:t>
      </w:r>
      <w:r w:rsidR="0044135A" w:rsidRPr="00B73A49">
        <w:rPr>
          <w:rFonts w:ascii="Times New Roman" w:hAnsi="Times New Roman" w:cs="Times New Roman"/>
          <w:color w:val="000000" w:themeColor="text1"/>
          <w:sz w:val="24"/>
          <w:szCs w:val="24"/>
        </w:rPr>
        <w:t xml:space="preserve">alah satu alasan diterbitkanya peraturan ini adalah </w:t>
      </w:r>
      <w:r w:rsidR="00D44B11">
        <w:rPr>
          <w:rFonts w:ascii="Times New Roman" w:hAnsi="Times New Roman" w:cs="Times New Roman"/>
          <w:color w:val="000000" w:themeColor="text1"/>
          <w:sz w:val="24"/>
          <w:szCs w:val="24"/>
        </w:rPr>
        <w:t xml:space="preserve">dengan keluarnya </w:t>
      </w:r>
      <w:r w:rsidR="0044135A" w:rsidRPr="00B73A49">
        <w:rPr>
          <w:rFonts w:ascii="Times New Roman" w:hAnsi="Times New Roman" w:cs="Times New Roman"/>
          <w:color w:val="000000" w:themeColor="text1"/>
          <w:sz w:val="24"/>
          <w:szCs w:val="24"/>
        </w:rPr>
        <w:t>Putusan</w:t>
      </w:r>
      <w:r w:rsidR="00556C9F" w:rsidRPr="00B73A49">
        <w:rPr>
          <w:rFonts w:ascii="Times New Roman" w:hAnsi="Times New Roman" w:cs="Times New Roman"/>
          <w:color w:val="000000" w:themeColor="text1"/>
          <w:sz w:val="24"/>
          <w:szCs w:val="24"/>
        </w:rPr>
        <w:t xml:space="preserve"> Mahkamah Konst</w:t>
      </w:r>
      <w:r w:rsidR="00054B4B">
        <w:rPr>
          <w:rFonts w:ascii="Times New Roman" w:hAnsi="Times New Roman" w:cs="Times New Roman"/>
          <w:color w:val="000000" w:themeColor="text1"/>
          <w:sz w:val="24"/>
          <w:szCs w:val="24"/>
        </w:rPr>
        <w:t xml:space="preserve">itusi Nomor 100/PUU-XIII/2015, </w:t>
      </w:r>
      <w:r w:rsidR="00D44B11">
        <w:rPr>
          <w:rFonts w:ascii="Times New Roman" w:hAnsi="Times New Roman" w:cs="Times New Roman"/>
          <w:color w:val="000000" w:themeColor="text1"/>
          <w:sz w:val="24"/>
          <w:szCs w:val="24"/>
        </w:rPr>
        <w:t>yang membolehkan</w:t>
      </w:r>
      <w:r w:rsidR="00556C9F" w:rsidRPr="00B73A49">
        <w:rPr>
          <w:rFonts w:ascii="Times New Roman" w:hAnsi="Times New Roman" w:cs="Times New Roman"/>
          <w:color w:val="000000" w:themeColor="text1"/>
          <w:sz w:val="24"/>
          <w:szCs w:val="24"/>
        </w:rPr>
        <w:t xml:space="preserve"> Calon Tunggal</w:t>
      </w:r>
      <w:r w:rsidR="00054B4B">
        <w:rPr>
          <w:rFonts w:ascii="Times New Roman" w:hAnsi="Times New Roman" w:cs="Times New Roman"/>
          <w:color w:val="000000" w:themeColor="text1"/>
          <w:sz w:val="24"/>
          <w:szCs w:val="24"/>
        </w:rPr>
        <w:t xml:space="preserve"> Kepala Daerah sebagai peserta p</w:t>
      </w:r>
      <w:r w:rsidR="00556C9F" w:rsidRPr="00B73A49">
        <w:rPr>
          <w:rFonts w:ascii="Times New Roman" w:hAnsi="Times New Roman" w:cs="Times New Roman"/>
          <w:color w:val="000000" w:themeColor="text1"/>
          <w:sz w:val="24"/>
          <w:szCs w:val="24"/>
        </w:rPr>
        <w:t xml:space="preserve">emilihan, </w:t>
      </w:r>
      <w:r>
        <w:rPr>
          <w:rFonts w:ascii="Times New Roman" w:hAnsi="Times New Roman" w:cs="Times New Roman"/>
          <w:color w:val="000000" w:themeColor="text1"/>
          <w:sz w:val="24"/>
          <w:szCs w:val="24"/>
        </w:rPr>
        <w:t xml:space="preserve">dimana </w:t>
      </w:r>
      <w:r w:rsidR="003F00D1" w:rsidRPr="00B73A49">
        <w:rPr>
          <w:rFonts w:ascii="Times New Roman" w:hAnsi="Times New Roman" w:cs="Times New Roman"/>
          <w:color w:val="000000" w:themeColor="text1"/>
          <w:sz w:val="24"/>
          <w:szCs w:val="24"/>
        </w:rPr>
        <w:t>meski peserta hanya satu, maka proses pemilihan harus</w:t>
      </w:r>
      <w:r w:rsidR="0043662E" w:rsidRPr="00B73A49">
        <w:rPr>
          <w:rFonts w:ascii="Times New Roman" w:hAnsi="Times New Roman" w:cs="Times New Roman"/>
          <w:color w:val="000000" w:themeColor="text1"/>
          <w:sz w:val="24"/>
          <w:szCs w:val="24"/>
        </w:rPr>
        <w:t xml:space="preserve"> </w:t>
      </w:r>
      <w:r w:rsidR="00054B4B">
        <w:rPr>
          <w:rFonts w:ascii="Times New Roman" w:hAnsi="Times New Roman" w:cs="Times New Roman"/>
          <w:color w:val="000000" w:themeColor="text1"/>
          <w:sz w:val="24"/>
          <w:szCs w:val="24"/>
        </w:rPr>
        <w:t xml:space="preserve">dilanjutkan. </w:t>
      </w:r>
      <w:proofErr w:type="gramStart"/>
      <w:r w:rsidR="00054B4B">
        <w:rPr>
          <w:rFonts w:ascii="Times New Roman" w:hAnsi="Times New Roman" w:cs="Times New Roman"/>
          <w:color w:val="000000" w:themeColor="text1"/>
          <w:sz w:val="24"/>
          <w:szCs w:val="24"/>
        </w:rPr>
        <w:t>H</w:t>
      </w:r>
      <w:r w:rsidR="003F00D1" w:rsidRPr="00B73A49">
        <w:rPr>
          <w:rFonts w:ascii="Times New Roman" w:hAnsi="Times New Roman" w:cs="Times New Roman"/>
          <w:color w:val="000000" w:themeColor="text1"/>
          <w:sz w:val="24"/>
          <w:szCs w:val="24"/>
        </w:rPr>
        <w:t>al ini</w:t>
      </w:r>
      <w:r w:rsidR="005358F4">
        <w:rPr>
          <w:rFonts w:ascii="Times New Roman" w:hAnsi="Times New Roman" w:cs="Times New Roman"/>
          <w:color w:val="000000" w:themeColor="text1"/>
          <w:sz w:val="24"/>
          <w:szCs w:val="24"/>
        </w:rPr>
        <w:t xml:space="preserve"> t</w:t>
      </w:r>
      <w:r w:rsidR="003F00D1" w:rsidRPr="00B73A49">
        <w:rPr>
          <w:rFonts w:ascii="Times New Roman" w:hAnsi="Times New Roman" w:cs="Times New Roman"/>
          <w:color w:val="000000" w:themeColor="text1"/>
          <w:sz w:val="24"/>
          <w:szCs w:val="24"/>
        </w:rPr>
        <w:t xml:space="preserve">merupakan keputusan yang beralasan, </w:t>
      </w:r>
      <w:r w:rsidR="00AA7429" w:rsidRPr="00B73A49">
        <w:rPr>
          <w:rFonts w:ascii="Times New Roman" w:hAnsi="Times New Roman" w:cs="Times New Roman"/>
          <w:color w:val="000000" w:themeColor="text1"/>
          <w:sz w:val="24"/>
          <w:szCs w:val="24"/>
        </w:rPr>
        <w:t xml:space="preserve">karena </w:t>
      </w:r>
      <w:r w:rsidR="003F00D1" w:rsidRPr="00B73A49">
        <w:rPr>
          <w:rFonts w:ascii="Times New Roman" w:hAnsi="Times New Roman" w:cs="Times New Roman"/>
          <w:color w:val="000000" w:themeColor="text1"/>
          <w:sz w:val="24"/>
          <w:szCs w:val="24"/>
        </w:rPr>
        <w:t>dapat menjawab kebutuhan bagi masing-masing daerah dimana pada saat ini di beberapa daerah masih terdapat adanya calon tunggal,</w:t>
      </w:r>
      <w:r w:rsidR="00634635" w:rsidRPr="00B73A49">
        <w:rPr>
          <w:rFonts w:ascii="Times New Roman" w:hAnsi="Times New Roman" w:cs="Times New Roman"/>
          <w:color w:val="000000" w:themeColor="text1"/>
          <w:sz w:val="24"/>
          <w:szCs w:val="24"/>
        </w:rPr>
        <w:t xml:space="preserve"> seperti di daerah Blitar,</w:t>
      </w:r>
      <w:r w:rsidR="00853268" w:rsidRPr="00B73A49">
        <w:rPr>
          <w:rFonts w:ascii="Times New Roman" w:hAnsi="Times New Roman" w:cs="Times New Roman"/>
          <w:color w:val="000000" w:themeColor="text1"/>
          <w:sz w:val="24"/>
          <w:szCs w:val="24"/>
        </w:rPr>
        <w:t xml:space="preserve"> </w:t>
      </w:r>
      <w:r w:rsidR="00634635" w:rsidRPr="00B73A49">
        <w:rPr>
          <w:rFonts w:ascii="Times New Roman" w:hAnsi="Times New Roman" w:cs="Times New Roman"/>
          <w:color w:val="000000" w:themeColor="text1"/>
          <w:sz w:val="24"/>
          <w:szCs w:val="24"/>
        </w:rPr>
        <w:t>Timor tengah utara, dan tasikmalaya</w:t>
      </w:r>
      <w:r w:rsidR="00CD6503">
        <w:rPr>
          <w:rFonts w:ascii="Times New Roman" w:hAnsi="Times New Roman" w:cs="Times New Roman"/>
          <w:color w:val="000000" w:themeColor="text1"/>
          <w:sz w:val="24"/>
          <w:szCs w:val="24"/>
        </w:rPr>
        <w:t>.</w:t>
      </w:r>
      <w:proofErr w:type="gramEnd"/>
      <w:r w:rsidR="00CD6503">
        <w:rPr>
          <w:rFonts w:ascii="Times New Roman" w:hAnsi="Times New Roman" w:cs="Times New Roman"/>
          <w:color w:val="000000" w:themeColor="text1"/>
          <w:sz w:val="24"/>
          <w:szCs w:val="24"/>
        </w:rPr>
        <w:t xml:space="preserve"> </w:t>
      </w:r>
      <w:r w:rsidR="00700F89" w:rsidRPr="00B73A49">
        <w:rPr>
          <w:rStyle w:val="FootnoteReference"/>
          <w:rFonts w:ascii="Times New Roman" w:hAnsi="Times New Roman" w:cs="Times New Roman"/>
          <w:color w:val="000000" w:themeColor="text1"/>
          <w:sz w:val="24"/>
          <w:szCs w:val="24"/>
        </w:rPr>
        <w:footnoteReference w:id="6"/>
      </w:r>
      <w:r w:rsidR="00CD6503">
        <w:rPr>
          <w:rFonts w:ascii="Times New Roman" w:hAnsi="Times New Roman" w:cs="Times New Roman"/>
          <w:color w:val="000000" w:themeColor="text1"/>
          <w:sz w:val="24"/>
          <w:szCs w:val="24"/>
        </w:rPr>
        <w:t xml:space="preserve"> D</w:t>
      </w:r>
      <w:r w:rsidR="003F00D1" w:rsidRPr="00B73A49">
        <w:rPr>
          <w:rFonts w:ascii="Times New Roman" w:hAnsi="Times New Roman" w:cs="Times New Roman"/>
          <w:color w:val="000000" w:themeColor="text1"/>
          <w:sz w:val="24"/>
          <w:szCs w:val="24"/>
        </w:rPr>
        <w:t xml:space="preserve">engan adanya hal ini maka tentunya hak calon pasangan tunggal untuk dipilih tersebut </w:t>
      </w:r>
      <w:r w:rsidR="00A2745A" w:rsidRPr="00B73A49">
        <w:rPr>
          <w:rFonts w:ascii="Times New Roman" w:hAnsi="Times New Roman" w:cs="Times New Roman"/>
          <w:color w:val="000000" w:themeColor="text1"/>
          <w:sz w:val="24"/>
          <w:szCs w:val="24"/>
        </w:rPr>
        <w:t xml:space="preserve">tidak </w:t>
      </w:r>
      <w:proofErr w:type="gramStart"/>
      <w:r w:rsidR="003F00D1" w:rsidRPr="00B73A49">
        <w:rPr>
          <w:rFonts w:ascii="Times New Roman" w:hAnsi="Times New Roman" w:cs="Times New Roman"/>
          <w:color w:val="000000" w:themeColor="text1"/>
          <w:sz w:val="24"/>
          <w:szCs w:val="24"/>
        </w:rPr>
        <w:t>akan</w:t>
      </w:r>
      <w:proofErr w:type="gramEnd"/>
      <w:r w:rsidR="003F00D1" w:rsidRPr="00B73A49">
        <w:rPr>
          <w:rFonts w:ascii="Times New Roman" w:hAnsi="Times New Roman" w:cs="Times New Roman"/>
          <w:color w:val="000000" w:themeColor="text1"/>
          <w:sz w:val="24"/>
          <w:szCs w:val="24"/>
        </w:rPr>
        <w:t xml:space="preserve"> terganggu akibat adanya penundaan pemilihan, dan juga pembangunan di daerah pemilihan akan terhambat karena ji</w:t>
      </w:r>
      <w:r w:rsidR="00266663" w:rsidRPr="00B73A49">
        <w:rPr>
          <w:rFonts w:ascii="Times New Roman" w:hAnsi="Times New Roman" w:cs="Times New Roman"/>
          <w:color w:val="000000" w:themeColor="text1"/>
          <w:sz w:val="24"/>
          <w:szCs w:val="24"/>
        </w:rPr>
        <w:t>ka tidak ada kepala daerah meski</w:t>
      </w:r>
      <w:r w:rsidR="003F00D1" w:rsidRPr="00B73A49">
        <w:rPr>
          <w:rFonts w:ascii="Times New Roman" w:hAnsi="Times New Roman" w:cs="Times New Roman"/>
          <w:color w:val="000000" w:themeColor="text1"/>
          <w:sz w:val="24"/>
          <w:szCs w:val="24"/>
        </w:rPr>
        <w:t>pun ada pengganti namun kewenangan y</w:t>
      </w:r>
      <w:r w:rsidR="005566AD">
        <w:rPr>
          <w:rFonts w:ascii="Times New Roman" w:hAnsi="Times New Roman" w:cs="Times New Roman"/>
          <w:color w:val="000000" w:themeColor="text1"/>
          <w:sz w:val="24"/>
          <w:szCs w:val="24"/>
        </w:rPr>
        <w:t xml:space="preserve">ang dimiliki terkait pembangunan di daerahnya </w:t>
      </w:r>
      <w:r w:rsidR="003F00D1" w:rsidRPr="00B73A49">
        <w:rPr>
          <w:rFonts w:ascii="Times New Roman" w:hAnsi="Times New Roman" w:cs="Times New Roman"/>
          <w:color w:val="000000" w:themeColor="text1"/>
          <w:sz w:val="24"/>
          <w:szCs w:val="24"/>
        </w:rPr>
        <w:t>akan terbatas.</w:t>
      </w:r>
      <w:r w:rsidR="00853268" w:rsidRPr="00B73A49">
        <w:rPr>
          <w:rFonts w:ascii="Times New Roman" w:hAnsi="Times New Roman" w:cs="Times New Roman"/>
          <w:sz w:val="24"/>
          <w:szCs w:val="24"/>
        </w:rPr>
        <w:t xml:space="preserve"> </w:t>
      </w:r>
    </w:p>
    <w:p w:rsidR="00A2745A" w:rsidRPr="00B37B34" w:rsidRDefault="005358F4" w:rsidP="00B73A4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74068" w:rsidRPr="00B73A49">
        <w:rPr>
          <w:rFonts w:ascii="Times New Roman" w:hAnsi="Times New Roman" w:cs="Times New Roman"/>
          <w:color w:val="000000" w:themeColor="text1"/>
          <w:sz w:val="24"/>
          <w:szCs w:val="24"/>
        </w:rPr>
        <w:t xml:space="preserve">Adanya perumusan </w:t>
      </w:r>
      <w:proofErr w:type="gramStart"/>
      <w:r w:rsidR="00F74068" w:rsidRPr="00B73A49">
        <w:rPr>
          <w:rFonts w:ascii="Times New Roman" w:hAnsi="Times New Roman" w:cs="Times New Roman"/>
          <w:color w:val="000000" w:themeColor="text1"/>
          <w:sz w:val="24"/>
          <w:szCs w:val="24"/>
        </w:rPr>
        <w:t>norma</w:t>
      </w:r>
      <w:proofErr w:type="gramEnd"/>
      <w:r w:rsidR="00F74068" w:rsidRPr="00B73A49">
        <w:rPr>
          <w:rFonts w:ascii="Times New Roman" w:hAnsi="Times New Roman" w:cs="Times New Roman"/>
          <w:color w:val="000000" w:themeColor="text1"/>
          <w:sz w:val="24"/>
          <w:szCs w:val="24"/>
        </w:rPr>
        <w:t xml:space="preserve"> </w:t>
      </w:r>
      <w:r w:rsidR="00853268" w:rsidRPr="00B73A49">
        <w:rPr>
          <w:rFonts w:ascii="Times New Roman" w:hAnsi="Times New Roman" w:cs="Times New Roman"/>
          <w:color w:val="000000" w:themeColor="text1"/>
          <w:sz w:val="24"/>
          <w:szCs w:val="24"/>
        </w:rPr>
        <w:t>yang mengharuskan adanya lebih dari satu pasangan calon tidak memberikan solusi, hal ini aka</w:t>
      </w:r>
      <w:r w:rsidR="00562D09">
        <w:rPr>
          <w:rFonts w:ascii="Times New Roman" w:hAnsi="Times New Roman" w:cs="Times New Roman"/>
          <w:color w:val="000000" w:themeColor="text1"/>
          <w:sz w:val="24"/>
          <w:szCs w:val="24"/>
        </w:rPr>
        <w:t xml:space="preserve">n menyebabkan kekosongan hukum. Namun di </w:t>
      </w:r>
      <w:r w:rsidR="003F00D1" w:rsidRPr="00B73A49">
        <w:rPr>
          <w:rFonts w:ascii="Times New Roman" w:hAnsi="Times New Roman" w:cs="Times New Roman"/>
          <w:color w:val="000000" w:themeColor="text1"/>
          <w:sz w:val="24"/>
          <w:szCs w:val="24"/>
        </w:rPr>
        <w:t xml:space="preserve">lain hal menimbulkan suatu persoalan apabila nantinya dalam pemilihan </w:t>
      </w:r>
      <w:r w:rsidR="00A2745A" w:rsidRPr="00B73A49">
        <w:rPr>
          <w:rFonts w:ascii="Times New Roman" w:hAnsi="Times New Roman" w:cs="Times New Roman"/>
          <w:color w:val="000000" w:themeColor="text1"/>
          <w:sz w:val="24"/>
          <w:szCs w:val="24"/>
        </w:rPr>
        <w:t xml:space="preserve">kepala daerah dengan </w:t>
      </w:r>
      <w:r w:rsidR="003F00D1" w:rsidRPr="00B73A49">
        <w:rPr>
          <w:rFonts w:ascii="Times New Roman" w:hAnsi="Times New Roman" w:cs="Times New Roman"/>
          <w:color w:val="000000" w:themeColor="text1"/>
          <w:sz w:val="24"/>
          <w:szCs w:val="24"/>
        </w:rPr>
        <w:t xml:space="preserve">calon tunggal </w:t>
      </w:r>
      <w:r w:rsidR="00A2745A" w:rsidRPr="00B73A49">
        <w:rPr>
          <w:rFonts w:ascii="Times New Roman" w:hAnsi="Times New Roman" w:cs="Times New Roman"/>
          <w:color w:val="000000" w:themeColor="text1"/>
          <w:sz w:val="24"/>
          <w:szCs w:val="24"/>
        </w:rPr>
        <w:t xml:space="preserve">yang </w:t>
      </w:r>
      <w:r w:rsidR="003F00D1" w:rsidRPr="00B73A49">
        <w:rPr>
          <w:rFonts w:ascii="Times New Roman" w:hAnsi="Times New Roman" w:cs="Times New Roman"/>
          <w:color w:val="000000" w:themeColor="text1"/>
          <w:sz w:val="24"/>
          <w:szCs w:val="24"/>
        </w:rPr>
        <w:t xml:space="preserve">hanya memiliki 1 pasangan calon </w:t>
      </w:r>
      <w:r w:rsidR="00A2745A" w:rsidRPr="00B73A49">
        <w:rPr>
          <w:rFonts w:ascii="Times New Roman" w:hAnsi="Times New Roman" w:cs="Times New Roman"/>
          <w:color w:val="000000" w:themeColor="text1"/>
          <w:sz w:val="24"/>
          <w:szCs w:val="24"/>
        </w:rPr>
        <w:t xml:space="preserve">sebagai kandidat </w:t>
      </w:r>
      <w:r w:rsidR="003F00D1" w:rsidRPr="00B73A49">
        <w:rPr>
          <w:rFonts w:ascii="Times New Roman" w:hAnsi="Times New Roman" w:cs="Times New Roman"/>
          <w:color w:val="000000" w:themeColor="text1"/>
          <w:sz w:val="24"/>
          <w:szCs w:val="24"/>
        </w:rPr>
        <w:t xml:space="preserve">apakah calon tunggal tersebut langsung bisa dikatakan terpilih sebagai kepala daerah, belum lagi ketika sudah ditentukan pemenang dalam pemilukada dengan calon tunggal akan muncul permasalahan mengenai hasil penghitungan suara, sehingga nantinya hasil pemilukada akan menempuh jalur hukum dengan mengajukan permohonan ke Mahkamah konstitusi. </w:t>
      </w:r>
    </w:p>
    <w:p w:rsidR="003F00D1" w:rsidRPr="00B73A49" w:rsidRDefault="00A2745A" w:rsidP="00B73A49">
      <w:pPr>
        <w:spacing w:after="0" w:line="360" w:lineRule="auto"/>
        <w:jc w:val="both"/>
        <w:rPr>
          <w:rFonts w:ascii="Times New Roman" w:hAnsi="Times New Roman" w:cs="Times New Roman"/>
          <w:color w:val="000000" w:themeColor="text1"/>
          <w:sz w:val="24"/>
          <w:szCs w:val="24"/>
        </w:rPr>
      </w:pPr>
      <w:r w:rsidRPr="00B73A49">
        <w:rPr>
          <w:rFonts w:ascii="Times New Roman" w:hAnsi="Times New Roman" w:cs="Times New Roman"/>
          <w:color w:val="000000" w:themeColor="text1"/>
          <w:sz w:val="24"/>
          <w:szCs w:val="24"/>
        </w:rPr>
        <w:tab/>
      </w:r>
      <w:r w:rsidR="003F00D1" w:rsidRPr="00B73A49">
        <w:rPr>
          <w:rFonts w:ascii="Times New Roman" w:hAnsi="Times New Roman" w:cs="Times New Roman"/>
          <w:color w:val="000000" w:themeColor="text1"/>
          <w:sz w:val="24"/>
          <w:szCs w:val="24"/>
        </w:rPr>
        <w:t>Dengan adanya  Peraturan Mahkamah</w:t>
      </w:r>
      <w:r w:rsidR="00C347FA" w:rsidRPr="00B73A49">
        <w:rPr>
          <w:rFonts w:ascii="Times New Roman" w:hAnsi="Times New Roman" w:cs="Times New Roman"/>
          <w:color w:val="000000" w:themeColor="text1"/>
          <w:sz w:val="24"/>
          <w:szCs w:val="24"/>
        </w:rPr>
        <w:t xml:space="preserve"> Konstitusi Nomor 4 Tahun 2015 t</w:t>
      </w:r>
      <w:r w:rsidR="003F00D1" w:rsidRPr="00B73A49">
        <w:rPr>
          <w:rFonts w:ascii="Times New Roman" w:hAnsi="Times New Roman" w:cs="Times New Roman"/>
          <w:color w:val="000000" w:themeColor="text1"/>
          <w:sz w:val="24"/>
          <w:szCs w:val="24"/>
        </w:rPr>
        <w:t xml:space="preserve">entang Pedoman Beracara Dalam Perkara Perselisihan Hasil Pemilihan Gubernur, Bupati, Dan Walikota Dengan Satu Pasangan Calon menimbulkan suatu pertanyaan siapakah pihak yang dapat menggugat jika terdapat pelanggaran – pelanggaran  atau kecurangan </w:t>
      </w:r>
      <w:r w:rsidR="007E03AE" w:rsidRPr="00B73A49">
        <w:rPr>
          <w:rFonts w:ascii="Times New Roman" w:hAnsi="Times New Roman" w:cs="Times New Roman"/>
          <w:color w:val="000000" w:themeColor="text1"/>
          <w:sz w:val="24"/>
          <w:szCs w:val="24"/>
        </w:rPr>
        <w:t>terkait hasil perhitungan suara dalam pemilukada</w:t>
      </w:r>
    </w:p>
    <w:p w:rsidR="004F7B7B" w:rsidRPr="00B73A49" w:rsidRDefault="004F7B7B" w:rsidP="00B73A49">
      <w:pPr>
        <w:spacing w:after="0" w:line="360" w:lineRule="auto"/>
        <w:jc w:val="both"/>
        <w:rPr>
          <w:rFonts w:ascii="Times New Roman" w:hAnsi="Times New Roman" w:cs="Times New Roman"/>
          <w:b/>
          <w:color w:val="000000" w:themeColor="text1"/>
          <w:sz w:val="24"/>
          <w:szCs w:val="24"/>
        </w:rPr>
      </w:pPr>
    </w:p>
    <w:p w:rsidR="003F00D1" w:rsidRPr="00B73A49" w:rsidRDefault="003F00D1" w:rsidP="00B73A49">
      <w:pPr>
        <w:spacing w:after="0" w:line="360" w:lineRule="auto"/>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1.2 Tujuan Penelitian</w:t>
      </w:r>
    </w:p>
    <w:p w:rsidR="00E6730B" w:rsidRPr="00B73A49" w:rsidRDefault="003F00D1" w:rsidP="00B73A49">
      <w:pPr>
        <w:spacing w:after="0" w:line="360" w:lineRule="auto"/>
        <w:ind w:firstLine="360"/>
        <w:jc w:val="both"/>
        <w:rPr>
          <w:rFonts w:ascii="Times New Roman" w:hAnsi="Times New Roman" w:cs="Times New Roman"/>
          <w:b/>
          <w:color w:val="000000" w:themeColor="text1"/>
          <w:sz w:val="24"/>
          <w:szCs w:val="24"/>
        </w:rPr>
      </w:pPr>
      <w:r w:rsidRPr="00B73A49">
        <w:rPr>
          <w:rFonts w:ascii="Times New Roman" w:hAnsi="Times New Roman" w:cs="Times New Roman"/>
          <w:color w:val="000000" w:themeColor="text1"/>
          <w:sz w:val="24"/>
          <w:szCs w:val="24"/>
        </w:rPr>
        <w:tab/>
        <w:t>Tujuan dari penulisan karya ilmiah ini untuk mengetahui siapa sebagai pihak selaku pemohon yang memiliki kedudukan hukum (</w:t>
      </w:r>
      <w:r w:rsidRPr="00B73A49">
        <w:rPr>
          <w:rFonts w:ascii="Times New Roman" w:hAnsi="Times New Roman" w:cs="Times New Roman"/>
          <w:i/>
          <w:color w:val="000000" w:themeColor="text1"/>
          <w:sz w:val="24"/>
          <w:szCs w:val="24"/>
        </w:rPr>
        <w:t>Legal standing</w:t>
      </w:r>
      <w:r w:rsidR="00097A33">
        <w:rPr>
          <w:rFonts w:ascii="Times New Roman" w:hAnsi="Times New Roman" w:cs="Times New Roman"/>
          <w:color w:val="000000" w:themeColor="text1"/>
          <w:sz w:val="24"/>
          <w:szCs w:val="24"/>
        </w:rPr>
        <w:t>) dalam perselisihan hasil pemilihan u</w:t>
      </w:r>
      <w:r w:rsidRPr="00B73A49">
        <w:rPr>
          <w:rFonts w:ascii="Times New Roman" w:hAnsi="Times New Roman" w:cs="Times New Roman"/>
          <w:color w:val="000000" w:themeColor="text1"/>
          <w:sz w:val="24"/>
          <w:szCs w:val="24"/>
        </w:rPr>
        <w:t xml:space="preserve">mum Kepala Daerah (Pemilukada) dengan calon tunggal menurut Peraturan Mahkamah Konstitusi Nomor 4 Tahun 2015 </w:t>
      </w:r>
      <w:r w:rsidR="00B70CCD" w:rsidRPr="00B73A49">
        <w:rPr>
          <w:rFonts w:ascii="Times New Roman" w:hAnsi="Times New Roman" w:cs="Times New Roman"/>
          <w:color w:val="000000" w:themeColor="text1"/>
          <w:sz w:val="24"/>
          <w:szCs w:val="24"/>
        </w:rPr>
        <w:t xml:space="preserve">Tentang Pedoman Beracara Dalam Perkara Perselisihan Hasil Pemilihan </w:t>
      </w:r>
      <w:r w:rsidR="005C2A53" w:rsidRPr="00B73A49">
        <w:rPr>
          <w:rFonts w:ascii="Times New Roman" w:hAnsi="Times New Roman" w:cs="Times New Roman"/>
          <w:color w:val="000000" w:themeColor="text1"/>
          <w:sz w:val="24"/>
          <w:szCs w:val="24"/>
        </w:rPr>
        <w:t>Kepala Daerah Dengan Satu Pasangan Calon</w:t>
      </w:r>
      <w:r w:rsidR="00DA6752">
        <w:rPr>
          <w:rFonts w:ascii="Times New Roman" w:hAnsi="Times New Roman" w:cs="Times New Roman"/>
          <w:color w:val="000000" w:themeColor="text1"/>
          <w:sz w:val="24"/>
          <w:szCs w:val="24"/>
        </w:rPr>
        <w:t>.</w:t>
      </w:r>
    </w:p>
    <w:p w:rsidR="00D44B11" w:rsidRDefault="00D44B11" w:rsidP="00B73A49">
      <w:pPr>
        <w:tabs>
          <w:tab w:val="left" w:pos="0"/>
        </w:tabs>
        <w:spacing w:after="0" w:line="360" w:lineRule="auto"/>
        <w:jc w:val="both"/>
        <w:rPr>
          <w:rFonts w:ascii="Times New Roman" w:hAnsi="Times New Roman" w:cs="Times New Roman"/>
          <w:b/>
          <w:color w:val="000000" w:themeColor="text1"/>
          <w:sz w:val="24"/>
          <w:szCs w:val="24"/>
        </w:rPr>
      </w:pPr>
    </w:p>
    <w:p w:rsidR="003F00D1" w:rsidRPr="00B73A49" w:rsidRDefault="003F00D1" w:rsidP="00B73A49">
      <w:pPr>
        <w:tabs>
          <w:tab w:val="left" w:pos="0"/>
        </w:tabs>
        <w:spacing w:after="0" w:line="360" w:lineRule="auto"/>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II. ISI MAKALAH</w:t>
      </w:r>
    </w:p>
    <w:p w:rsidR="003F00D1" w:rsidRPr="00B73A49" w:rsidRDefault="003F00D1" w:rsidP="00B73A49">
      <w:pPr>
        <w:spacing w:after="0" w:line="360" w:lineRule="auto"/>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2.1 Metode Penelitian</w:t>
      </w:r>
    </w:p>
    <w:p w:rsidR="003F00D1" w:rsidRPr="00B73A49" w:rsidRDefault="003F00D1" w:rsidP="00B73A49">
      <w:pPr>
        <w:spacing w:after="0" w:line="360" w:lineRule="auto"/>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ab/>
      </w:r>
      <w:proofErr w:type="gramStart"/>
      <w:r w:rsidRPr="00B73A49">
        <w:rPr>
          <w:rFonts w:ascii="Times New Roman" w:hAnsi="Times New Roman" w:cs="Times New Roman"/>
          <w:color w:val="000000" w:themeColor="text1"/>
          <w:sz w:val="24"/>
          <w:szCs w:val="24"/>
        </w:rPr>
        <w:t>Metode yang digunakan dalam menulis karya ilmiah ini adalah metode normatif dengan menganalisis peraturan perundang-undangan dan literatur.</w:t>
      </w:r>
      <w:proofErr w:type="gramEnd"/>
      <w:r w:rsidRPr="00B73A49">
        <w:rPr>
          <w:rFonts w:ascii="Times New Roman" w:hAnsi="Times New Roman" w:cs="Times New Roman"/>
          <w:color w:val="000000" w:themeColor="text1"/>
          <w:sz w:val="24"/>
          <w:szCs w:val="24"/>
        </w:rPr>
        <w:t xml:space="preserve"> </w:t>
      </w:r>
      <w:proofErr w:type="gramStart"/>
      <w:r w:rsidRPr="00B73A49">
        <w:rPr>
          <w:rFonts w:ascii="Times New Roman" w:hAnsi="Times New Roman" w:cs="Times New Roman"/>
          <w:color w:val="000000" w:themeColor="text1"/>
          <w:sz w:val="24"/>
          <w:szCs w:val="24"/>
        </w:rPr>
        <w:t xml:space="preserve">Jenis pendekatan yang digunakan dalam manyusun karya ilmiah ini adalah </w:t>
      </w:r>
      <w:r w:rsidRPr="00B73A49">
        <w:rPr>
          <w:rFonts w:ascii="Times New Roman" w:hAnsi="Times New Roman" w:cs="Times New Roman"/>
          <w:i/>
          <w:color w:val="000000" w:themeColor="text1"/>
          <w:sz w:val="24"/>
          <w:szCs w:val="24"/>
        </w:rPr>
        <w:t>statue approach</w:t>
      </w:r>
      <w:r w:rsidRPr="00B73A49">
        <w:rPr>
          <w:rFonts w:ascii="Times New Roman" w:hAnsi="Times New Roman" w:cs="Times New Roman"/>
          <w:color w:val="000000" w:themeColor="text1"/>
          <w:sz w:val="24"/>
          <w:szCs w:val="24"/>
        </w:rPr>
        <w:t xml:space="preserve"> yaitu pendekatan berdasarkan pada peraturan hukum positif yang berlaku di Indonesia yang terkait dengan isu hukum yang terjadi.</w:t>
      </w:r>
      <w:proofErr w:type="gramEnd"/>
      <w:r w:rsidRPr="00B73A49">
        <w:rPr>
          <w:rStyle w:val="FootnoteReference"/>
          <w:rFonts w:ascii="Times New Roman" w:hAnsi="Times New Roman" w:cs="Times New Roman"/>
          <w:color w:val="000000" w:themeColor="text1"/>
          <w:sz w:val="24"/>
          <w:szCs w:val="24"/>
        </w:rPr>
        <w:footnoteReference w:id="7"/>
      </w:r>
    </w:p>
    <w:p w:rsidR="004F7B7B" w:rsidRPr="00B73A49" w:rsidRDefault="004F7B7B" w:rsidP="00B73A49">
      <w:pPr>
        <w:spacing w:after="0" w:line="360" w:lineRule="auto"/>
        <w:ind w:left="90"/>
        <w:jc w:val="both"/>
        <w:rPr>
          <w:rFonts w:ascii="Times New Roman" w:hAnsi="Times New Roman" w:cs="Times New Roman"/>
          <w:b/>
          <w:color w:val="000000" w:themeColor="text1"/>
          <w:sz w:val="24"/>
          <w:szCs w:val="24"/>
        </w:rPr>
      </w:pPr>
    </w:p>
    <w:p w:rsidR="003F00D1" w:rsidRPr="00B73A49" w:rsidRDefault="000C778A" w:rsidP="00B73A49">
      <w:pPr>
        <w:spacing w:after="0" w:line="360" w:lineRule="auto"/>
        <w:ind w:left="90"/>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 xml:space="preserve">2.2 </w:t>
      </w:r>
      <w:r w:rsidR="003F00D1" w:rsidRPr="00B73A49">
        <w:rPr>
          <w:rFonts w:ascii="Times New Roman" w:hAnsi="Times New Roman" w:cs="Times New Roman"/>
          <w:b/>
          <w:color w:val="000000" w:themeColor="text1"/>
          <w:sz w:val="24"/>
          <w:szCs w:val="24"/>
        </w:rPr>
        <w:t xml:space="preserve">Hasil Dan Pembahasan </w:t>
      </w:r>
    </w:p>
    <w:p w:rsidR="00213AB0" w:rsidRPr="00B73A49" w:rsidRDefault="003F00D1" w:rsidP="00B73A49">
      <w:pPr>
        <w:spacing w:after="0" w:line="360" w:lineRule="auto"/>
        <w:ind w:left="90"/>
        <w:jc w:val="both"/>
        <w:rPr>
          <w:rFonts w:ascii="Times New Roman" w:hAnsi="Times New Roman" w:cs="Times New Roman"/>
          <w:color w:val="000000" w:themeColor="text1"/>
          <w:sz w:val="24"/>
          <w:szCs w:val="24"/>
        </w:rPr>
      </w:pPr>
      <w:r w:rsidRPr="00B73A49">
        <w:rPr>
          <w:rFonts w:ascii="Times New Roman" w:hAnsi="Times New Roman" w:cs="Times New Roman"/>
          <w:b/>
          <w:color w:val="000000" w:themeColor="text1"/>
          <w:sz w:val="24"/>
          <w:szCs w:val="24"/>
        </w:rPr>
        <w:tab/>
      </w:r>
      <w:r w:rsidRPr="00B73A49">
        <w:rPr>
          <w:rFonts w:ascii="Times New Roman" w:hAnsi="Times New Roman" w:cs="Times New Roman"/>
          <w:color w:val="000000" w:themeColor="text1"/>
          <w:sz w:val="24"/>
          <w:szCs w:val="24"/>
        </w:rPr>
        <w:t xml:space="preserve"> </w:t>
      </w:r>
      <w:r w:rsidRPr="00B73A49">
        <w:rPr>
          <w:rFonts w:ascii="Times New Roman" w:hAnsi="Times New Roman" w:cs="Times New Roman"/>
          <w:i/>
          <w:color w:val="000000" w:themeColor="text1"/>
          <w:sz w:val="24"/>
          <w:szCs w:val="24"/>
        </w:rPr>
        <w:t>Legal Standing</w:t>
      </w:r>
      <w:r w:rsidRPr="00B73A49">
        <w:rPr>
          <w:rFonts w:ascii="Times New Roman" w:hAnsi="Times New Roman" w:cs="Times New Roman"/>
          <w:color w:val="000000" w:themeColor="text1"/>
          <w:sz w:val="24"/>
          <w:szCs w:val="24"/>
        </w:rPr>
        <w:t xml:space="preserve"> merupakan hal yang sangat diperhatikan dalam beracara di Mahkamah Konstiusi, karena </w:t>
      </w:r>
      <w:r w:rsidRPr="00B73A49">
        <w:rPr>
          <w:rFonts w:ascii="Times New Roman" w:hAnsi="Times New Roman" w:cs="Times New Roman"/>
          <w:i/>
          <w:color w:val="000000" w:themeColor="text1"/>
          <w:sz w:val="24"/>
          <w:szCs w:val="24"/>
        </w:rPr>
        <w:t>Legal Standing</w:t>
      </w:r>
      <w:r w:rsidRPr="00B73A49">
        <w:rPr>
          <w:rFonts w:ascii="Times New Roman" w:hAnsi="Times New Roman" w:cs="Times New Roman"/>
          <w:color w:val="000000" w:themeColor="text1"/>
          <w:sz w:val="24"/>
          <w:szCs w:val="24"/>
        </w:rPr>
        <w:t xml:space="preserve"> adalah keadaan dimana seseorang atau suatu pihak ditentukan memenuhi syarat dan oleh karena itu mempunyai hak untuk mengajukan permohonan penyelesaian perselisihan atau sengketa atau perkara di depan Mahkamah Konstitusi</w:t>
      </w:r>
      <w:r w:rsidR="00562D09">
        <w:rPr>
          <w:rFonts w:ascii="Times New Roman" w:hAnsi="Times New Roman" w:cs="Times New Roman"/>
          <w:color w:val="000000" w:themeColor="text1"/>
          <w:sz w:val="24"/>
          <w:szCs w:val="24"/>
        </w:rPr>
        <w:t>.</w:t>
      </w:r>
      <w:r w:rsidRPr="00B73A49">
        <w:rPr>
          <w:rStyle w:val="FootnoteReference"/>
          <w:rFonts w:ascii="Times New Roman" w:hAnsi="Times New Roman" w:cs="Times New Roman"/>
          <w:color w:val="000000" w:themeColor="text1"/>
          <w:sz w:val="24"/>
          <w:szCs w:val="24"/>
        </w:rPr>
        <w:footnoteReference w:id="8"/>
      </w:r>
      <w:r w:rsidR="00A2745A" w:rsidRPr="00B73A49">
        <w:rPr>
          <w:rFonts w:ascii="Times New Roman" w:hAnsi="Times New Roman" w:cs="Times New Roman"/>
          <w:color w:val="000000" w:themeColor="text1"/>
          <w:sz w:val="24"/>
          <w:szCs w:val="24"/>
        </w:rPr>
        <w:t xml:space="preserve"> </w:t>
      </w:r>
      <w:proofErr w:type="gramStart"/>
      <w:r w:rsidR="00CD6503">
        <w:rPr>
          <w:rFonts w:ascii="Times New Roman" w:hAnsi="Times New Roman" w:cs="Times New Roman"/>
          <w:color w:val="000000" w:themeColor="text1"/>
          <w:sz w:val="24"/>
          <w:szCs w:val="24"/>
        </w:rPr>
        <w:t>Dalam PMK</w:t>
      </w:r>
      <w:r w:rsidRPr="00B73A49">
        <w:rPr>
          <w:rFonts w:ascii="Times New Roman" w:hAnsi="Times New Roman" w:cs="Times New Roman"/>
          <w:color w:val="000000" w:themeColor="text1"/>
          <w:sz w:val="24"/>
          <w:szCs w:val="24"/>
        </w:rPr>
        <w:t xml:space="preserve"> No 4 Tah</w:t>
      </w:r>
      <w:r w:rsidR="00CD6503">
        <w:rPr>
          <w:rFonts w:ascii="Times New Roman" w:hAnsi="Times New Roman" w:cs="Times New Roman"/>
          <w:color w:val="000000" w:themeColor="text1"/>
          <w:sz w:val="24"/>
          <w:szCs w:val="24"/>
        </w:rPr>
        <w:t xml:space="preserve">un 2015 menentukan </w:t>
      </w:r>
      <w:r w:rsidRPr="00B73A49">
        <w:rPr>
          <w:rFonts w:ascii="Times New Roman" w:hAnsi="Times New Roman" w:cs="Times New Roman"/>
          <w:color w:val="000000" w:themeColor="text1"/>
          <w:sz w:val="24"/>
          <w:szCs w:val="24"/>
        </w:rPr>
        <w:t>Pemohon (</w:t>
      </w:r>
      <w:r w:rsidRPr="00B73A49">
        <w:rPr>
          <w:rFonts w:ascii="Times New Roman" w:hAnsi="Times New Roman" w:cs="Times New Roman"/>
          <w:i/>
          <w:color w:val="000000" w:themeColor="text1"/>
          <w:sz w:val="24"/>
          <w:szCs w:val="24"/>
        </w:rPr>
        <w:t>Legal standing)</w:t>
      </w:r>
      <w:r w:rsidRPr="00B73A49">
        <w:rPr>
          <w:rFonts w:ascii="Times New Roman" w:hAnsi="Times New Roman" w:cs="Times New Roman"/>
          <w:color w:val="000000" w:themeColor="text1"/>
          <w:sz w:val="24"/>
          <w:szCs w:val="24"/>
        </w:rPr>
        <w:t xml:space="preserve"> dalam pengajuan sengketa perselisihan hasil pemilu.</w:t>
      </w:r>
      <w:proofErr w:type="gramEnd"/>
      <w:r w:rsidRPr="00B73A49">
        <w:rPr>
          <w:rFonts w:ascii="Times New Roman" w:hAnsi="Times New Roman" w:cs="Times New Roman"/>
          <w:color w:val="000000" w:themeColor="text1"/>
          <w:sz w:val="24"/>
          <w:szCs w:val="24"/>
        </w:rPr>
        <w:t xml:space="preserve"> Dimana Pemohon (</w:t>
      </w:r>
      <w:r w:rsidRPr="00B73A49">
        <w:rPr>
          <w:rFonts w:ascii="Times New Roman" w:hAnsi="Times New Roman" w:cs="Times New Roman"/>
          <w:i/>
          <w:color w:val="000000" w:themeColor="text1"/>
          <w:sz w:val="24"/>
          <w:szCs w:val="24"/>
        </w:rPr>
        <w:t>Legal Standing</w:t>
      </w:r>
      <w:r w:rsidR="00741CB2" w:rsidRPr="00B73A49">
        <w:rPr>
          <w:rFonts w:ascii="Times New Roman" w:hAnsi="Times New Roman" w:cs="Times New Roman"/>
          <w:color w:val="000000" w:themeColor="text1"/>
          <w:sz w:val="24"/>
          <w:szCs w:val="24"/>
        </w:rPr>
        <w:t xml:space="preserve">) adalah </w:t>
      </w:r>
      <w:r w:rsidR="00DA1710" w:rsidRPr="00B73A49">
        <w:rPr>
          <w:rFonts w:ascii="Times New Roman" w:hAnsi="Times New Roman" w:cs="Times New Roman"/>
          <w:color w:val="000000" w:themeColor="text1"/>
          <w:sz w:val="24"/>
          <w:szCs w:val="24"/>
        </w:rPr>
        <w:t>pasangan calon baik itu Gubernur, Bupati, Walikota dan P</w:t>
      </w:r>
      <w:r w:rsidRPr="00B73A49">
        <w:rPr>
          <w:rFonts w:ascii="Times New Roman" w:hAnsi="Times New Roman" w:cs="Times New Roman"/>
          <w:color w:val="000000" w:themeColor="text1"/>
          <w:sz w:val="24"/>
          <w:szCs w:val="24"/>
        </w:rPr>
        <w:t>emantau pemilihan dalam negeri yang terak</w:t>
      </w:r>
      <w:r w:rsidR="00DA1710" w:rsidRPr="00B73A49">
        <w:rPr>
          <w:rFonts w:ascii="Times New Roman" w:hAnsi="Times New Roman" w:cs="Times New Roman"/>
          <w:color w:val="000000" w:themeColor="text1"/>
          <w:sz w:val="24"/>
          <w:szCs w:val="24"/>
        </w:rPr>
        <w:t>reditasi dari KPU/KIP baik itu Provinsi, K</w:t>
      </w:r>
      <w:r w:rsidRPr="00B73A49">
        <w:rPr>
          <w:rFonts w:ascii="Times New Roman" w:hAnsi="Times New Roman" w:cs="Times New Roman"/>
          <w:color w:val="000000" w:themeColor="text1"/>
          <w:sz w:val="24"/>
          <w:szCs w:val="24"/>
        </w:rPr>
        <w:t xml:space="preserve">abupaten maupun </w:t>
      </w:r>
      <w:proofErr w:type="gramStart"/>
      <w:r w:rsidRPr="00B73A49">
        <w:rPr>
          <w:rFonts w:ascii="Times New Roman" w:hAnsi="Times New Roman" w:cs="Times New Roman"/>
          <w:color w:val="000000" w:themeColor="text1"/>
          <w:sz w:val="24"/>
          <w:szCs w:val="24"/>
        </w:rPr>
        <w:t>kota</w:t>
      </w:r>
      <w:proofErr w:type="gramEnd"/>
      <w:r w:rsidRPr="00B73A49">
        <w:rPr>
          <w:rFonts w:ascii="Times New Roman" w:hAnsi="Times New Roman" w:cs="Times New Roman"/>
          <w:color w:val="000000" w:themeColor="text1"/>
          <w:sz w:val="24"/>
          <w:szCs w:val="24"/>
        </w:rPr>
        <w:t xml:space="preserve">. </w:t>
      </w:r>
      <w:r w:rsidRPr="00B73A49">
        <w:rPr>
          <w:rFonts w:ascii="Times New Roman" w:hAnsi="Times New Roman" w:cs="Times New Roman"/>
          <w:i/>
          <w:color w:val="000000" w:themeColor="text1"/>
          <w:sz w:val="24"/>
          <w:szCs w:val="24"/>
        </w:rPr>
        <w:t>Legal standing</w:t>
      </w:r>
      <w:r w:rsidRPr="00B73A49">
        <w:rPr>
          <w:rFonts w:ascii="Times New Roman" w:hAnsi="Times New Roman" w:cs="Times New Roman"/>
          <w:color w:val="000000" w:themeColor="text1"/>
          <w:sz w:val="24"/>
          <w:szCs w:val="24"/>
        </w:rPr>
        <w:t xml:space="preserve"> yang dimiliki oleh pasangan calon tunggal muncul tatkala pilkada dimenangkan oleh mayoritas suara yang tidak setuju dalam hal ini pasangan calon dapat menggugat atas dasar adanya kesalahan ataupun </w:t>
      </w:r>
      <w:r w:rsidRPr="00B73A49">
        <w:rPr>
          <w:rFonts w:ascii="Times New Roman" w:hAnsi="Times New Roman" w:cs="Times New Roman"/>
          <w:color w:val="000000" w:themeColor="text1"/>
          <w:sz w:val="24"/>
          <w:szCs w:val="24"/>
        </w:rPr>
        <w:lastRenderedPageBreak/>
        <w:t>kecurangan yang dilakukan dari KPU/KIP terkait penetapan hasil suara y</w:t>
      </w:r>
      <w:r w:rsidR="0019522D" w:rsidRPr="00B73A49">
        <w:rPr>
          <w:rFonts w:ascii="Times New Roman" w:hAnsi="Times New Roman" w:cs="Times New Roman"/>
          <w:color w:val="000000" w:themeColor="text1"/>
          <w:sz w:val="24"/>
          <w:szCs w:val="24"/>
        </w:rPr>
        <w:t>ang diperoleh</w:t>
      </w:r>
      <w:r w:rsidRPr="00B73A49">
        <w:rPr>
          <w:rFonts w:ascii="Times New Roman" w:hAnsi="Times New Roman" w:cs="Times New Roman"/>
          <w:color w:val="000000" w:themeColor="text1"/>
          <w:sz w:val="24"/>
          <w:szCs w:val="24"/>
        </w:rPr>
        <w:t>, hal ini s</w:t>
      </w:r>
      <w:r w:rsidR="000A6048">
        <w:rPr>
          <w:rFonts w:ascii="Times New Roman" w:hAnsi="Times New Roman" w:cs="Times New Roman"/>
          <w:color w:val="000000" w:themeColor="text1"/>
          <w:sz w:val="24"/>
          <w:szCs w:val="24"/>
        </w:rPr>
        <w:t xml:space="preserve">esuai dengan </w:t>
      </w:r>
      <w:r w:rsidR="00562D09">
        <w:rPr>
          <w:rFonts w:ascii="Times New Roman" w:hAnsi="Times New Roman" w:cs="Times New Roman"/>
          <w:color w:val="000000" w:themeColor="text1"/>
          <w:sz w:val="24"/>
          <w:szCs w:val="24"/>
        </w:rPr>
        <w:t>P</w:t>
      </w:r>
      <w:r w:rsidR="00DC7668" w:rsidRPr="00B73A49">
        <w:rPr>
          <w:rFonts w:ascii="Times New Roman" w:hAnsi="Times New Roman" w:cs="Times New Roman"/>
          <w:color w:val="000000" w:themeColor="text1"/>
          <w:sz w:val="24"/>
          <w:szCs w:val="24"/>
        </w:rPr>
        <w:t>asal 3 dalam PMK No</w:t>
      </w:r>
      <w:r w:rsidRPr="00B73A49">
        <w:rPr>
          <w:rFonts w:ascii="Times New Roman" w:hAnsi="Times New Roman" w:cs="Times New Roman"/>
          <w:color w:val="000000" w:themeColor="text1"/>
          <w:sz w:val="24"/>
          <w:szCs w:val="24"/>
        </w:rPr>
        <w:t xml:space="preserve"> 4 Tahun 2015 dimana para pasangan calon sebagai pemohon dapat melakukan pengajuan permohonan pembatalan penetapan hasil penghitungan dengan perolehan suara oleh </w:t>
      </w:r>
      <w:r w:rsidR="00DA1710" w:rsidRPr="00B73A49">
        <w:rPr>
          <w:rFonts w:ascii="Times New Roman" w:hAnsi="Times New Roman" w:cs="Times New Roman"/>
          <w:color w:val="000000" w:themeColor="text1"/>
          <w:sz w:val="24"/>
          <w:szCs w:val="24"/>
        </w:rPr>
        <w:t xml:space="preserve">KPU/KIP Provinsi dan Kabupaten. </w:t>
      </w:r>
      <w:proofErr w:type="gramStart"/>
      <w:r w:rsidR="00DA1710" w:rsidRPr="00B73A49">
        <w:rPr>
          <w:rFonts w:ascii="Times New Roman" w:hAnsi="Times New Roman" w:cs="Times New Roman"/>
          <w:color w:val="000000" w:themeColor="text1"/>
          <w:sz w:val="24"/>
          <w:szCs w:val="24"/>
        </w:rPr>
        <w:t>S</w:t>
      </w:r>
      <w:r w:rsidRPr="00B73A49">
        <w:rPr>
          <w:rFonts w:ascii="Times New Roman" w:hAnsi="Times New Roman" w:cs="Times New Roman"/>
          <w:color w:val="000000" w:themeColor="text1"/>
          <w:sz w:val="24"/>
          <w:szCs w:val="24"/>
        </w:rPr>
        <w:t xml:space="preserve">ebaliknya apabila pemilih tidak setuju merasa ada suatu hal-hal </w:t>
      </w:r>
      <w:r w:rsidR="007E03AE" w:rsidRPr="00B73A49">
        <w:rPr>
          <w:rFonts w:ascii="Times New Roman" w:hAnsi="Times New Roman" w:cs="Times New Roman"/>
          <w:color w:val="000000" w:themeColor="text1"/>
          <w:sz w:val="24"/>
          <w:szCs w:val="24"/>
        </w:rPr>
        <w:t>yang tak sesuai dengan penepatan hasil suara</w:t>
      </w:r>
      <w:r w:rsidRPr="00B73A49">
        <w:rPr>
          <w:rFonts w:ascii="Times New Roman" w:hAnsi="Times New Roman" w:cs="Times New Roman"/>
          <w:color w:val="000000" w:themeColor="text1"/>
          <w:sz w:val="24"/>
          <w:szCs w:val="24"/>
        </w:rPr>
        <w:t xml:space="preserve"> dan itu menimbulkan masalah menurut mereka, maka atas dasar tersebut mereka bisa me</w:t>
      </w:r>
      <w:r w:rsidR="00A2745A" w:rsidRPr="00B73A49">
        <w:rPr>
          <w:rFonts w:ascii="Times New Roman" w:hAnsi="Times New Roman" w:cs="Times New Roman"/>
          <w:color w:val="000000" w:themeColor="text1"/>
          <w:sz w:val="24"/>
          <w:szCs w:val="24"/>
        </w:rPr>
        <w:t xml:space="preserve">ngajukan </w:t>
      </w:r>
      <w:r w:rsidR="00853268" w:rsidRPr="00B73A49">
        <w:rPr>
          <w:rFonts w:ascii="Times New Roman" w:hAnsi="Times New Roman" w:cs="Times New Roman"/>
          <w:color w:val="000000" w:themeColor="text1"/>
          <w:sz w:val="24"/>
          <w:szCs w:val="24"/>
        </w:rPr>
        <w:t>gugatan terkait sengketa ke</w:t>
      </w:r>
      <w:r w:rsidR="00A2745A" w:rsidRPr="00B73A49">
        <w:rPr>
          <w:rFonts w:ascii="Times New Roman" w:hAnsi="Times New Roman" w:cs="Times New Roman"/>
          <w:color w:val="000000" w:themeColor="text1"/>
          <w:sz w:val="24"/>
          <w:szCs w:val="24"/>
        </w:rPr>
        <w:t xml:space="preserve"> MK dengan </w:t>
      </w:r>
      <w:r w:rsidR="00213AB0" w:rsidRPr="00B73A49">
        <w:rPr>
          <w:rFonts w:ascii="Times New Roman" w:hAnsi="Times New Roman" w:cs="Times New Roman"/>
          <w:color w:val="000000" w:themeColor="text1"/>
          <w:sz w:val="24"/>
          <w:szCs w:val="24"/>
        </w:rPr>
        <w:t>diwakili pemantau pemilihan</w:t>
      </w:r>
      <w:r w:rsidR="002E0649">
        <w:rPr>
          <w:rFonts w:ascii="Times New Roman" w:hAnsi="Times New Roman" w:cs="Times New Roman"/>
          <w:color w:val="000000" w:themeColor="text1"/>
          <w:sz w:val="24"/>
          <w:szCs w:val="24"/>
        </w:rPr>
        <w:t>.</w:t>
      </w:r>
      <w:proofErr w:type="gramEnd"/>
      <w:r w:rsidR="002E0649">
        <w:rPr>
          <w:rFonts w:ascii="Times New Roman" w:hAnsi="Times New Roman" w:cs="Times New Roman"/>
          <w:color w:val="000000" w:themeColor="text1"/>
          <w:sz w:val="24"/>
          <w:szCs w:val="24"/>
        </w:rPr>
        <w:t xml:space="preserve"> </w:t>
      </w:r>
      <w:proofErr w:type="gramStart"/>
      <w:r w:rsidR="002E0649">
        <w:rPr>
          <w:rFonts w:ascii="Times New Roman" w:hAnsi="Times New Roman" w:cs="Times New Roman"/>
          <w:color w:val="000000" w:themeColor="text1"/>
          <w:sz w:val="24"/>
          <w:szCs w:val="24"/>
        </w:rPr>
        <w:t xml:space="preserve">Jika dilihat </w:t>
      </w:r>
      <w:r w:rsidR="00213AB0" w:rsidRPr="00B73A49">
        <w:rPr>
          <w:rFonts w:ascii="Times New Roman" w:hAnsi="Times New Roman" w:cs="Times New Roman"/>
          <w:color w:val="000000" w:themeColor="text1"/>
          <w:sz w:val="24"/>
          <w:szCs w:val="24"/>
        </w:rPr>
        <w:t>D</w:t>
      </w:r>
      <w:r w:rsidRPr="00B73A49">
        <w:rPr>
          <w:rFonts w:ascii="Times New Roman" w:hAnsi="Times New Roman" w:cs="Times New Roman"/>
          <w:color w:val="000000" w:themeColor="text1"/>
          <w:sz w:val="24"/>
          <w:szCs w:val="24"/>
        </w:rPr>
        <w:t>alam hal pengajuan gugatan mengenai hak konstitusional.</w:t>
      </w:r>
      <w:proofErr w:type="gramEnd"/>
      <w:r w:rsidRPr="00B73A49">
        <w:rPr>
          <w:rFonts w:ascii="Times New Roman" w:hAnsi="Times New Roman" w:cs="Times New Roman"/>
          <w:color w:val="000000" w:themeColor="text1"/>
          <w:sz w:val="24"/>
          <w:szCs w:val="24"/>
        </w:rPr>
        <w:t xml:space="preserve"> Selain pasangan calon tunggal tersebut, yang dapat dikatakan juga sebagai pemohon disini adalah pasangan pemantau pemilukada yang diberikan hak konstitusional sebagai pemohon dalam perkara terkait perselisihan hasil dalam pemilukada</w:t>
      </w:r>
      <w:r w:rsidR="00213AB0" w:rsidRPr="00B73A49">
        <w:rPr>
          <w:rFonts w:ascii="Times New Roman" w:hAnsi="Times New Roman" w:cs="Times New Roman"/>
          <w:color w:val="000000" w:themeColor="text1"/>
          <w:sz w:val="24"/>
          <w:szCs w:val="24"/>
        </w:rPr>
        <w:t>,</w:t>
      </w:r>
      <w:r w:rsidRPr="00B73A49">
        <w:rPr>
          <w:rFonts w:ascii="Times New Roman" w:hAnsi="Times New Roman" w:cs="Times New Roman"/>
          <w:color w:val="000000" w:themeColor="text1"/>
          <w:sz w:val="24"/>
          <w:szCs w:val="24"/>
        </w:rPr>
        <w:t xml:space="preserve"> hal ini menurut penulis tentunya sangat beralasan </w:t>
      </w:r>
      <w:r w:rsidR="00213AB0" w:rsidRPr="00B73A49">
        <w:rPr>
          <w:rFonts w:ascii="Times New Roman" w:hAnsi="Times New Roman" w:cs="Times New Roman"/>
          <w:color w:val="000000" w:themeColor="text1"/>
          <w:sz w:val="24"/>
          <w:szCs w:val="24"/>
        </w:rPr>
        <w:t xml:space="preserve">karena jika dilihat bahwa </w:t>
      </w:r>
      <w:r w:rsidRPr="00B73A49">
        <w:rPr>
          <w:rFonts w:ascii="Times New Roman" w:hAnsi="Times New Roman" w:cs="Times New Roman"/>
          <w:color w:val="000000" w:themeColor="text1"/>
          <w:sz w:val="24"/>
          <w:szCs w:val="24"/>
        </w:rPr>
        <w:t>Pemantau pemilukada adalah seb</w:t>
      </w:r>
      <w:r w:rsidR="00DA1710" w:rsidRPr="00B73A49">
        <w:rPr>
          <w:rFonts w:ascii="Times New Roman" w:hAnsi="Times New Roman" w:cs="Times New Roman"/>
          <w:color w:val="000000" w:themeColor="text1"/>
          <w:sz w:val="24"/>
          <w:szCs w:val="24"/>
        </w:rPr>
        <w:t>agai lembaga yang paling konsis</w:t>
      </w:r>
      <w:r w:rsidRPr="00B73A49">
        <w:rPr>
          <w:rFonts w:ascii="Times New Roman" w:hAnsi="Times New Roman" w:cs="Times New Roman"/>
          <w:color w:val="000000" w:themeColor="text1"/>
          <w:sz w:val="24"/>
          <w:szCs w:val="24"/>
        </w:rPr>
        <w:t xml:space="preserve">ten sejak awal dan pemantau pemilukada dalam hal ini juga dianggap tidak memiliki kepentingan terhadap apapun artinya tidak berada didalam muatan politis para peserta pilkada kecuali untuk mendorong proses demokratisasi berjalan baik dan hak warga Negara berjalan dengan benar, dan yang paling penting dimana pemilu juga berjalan menurut tata cara yang berlaku yaitu </w:t>
      </w:r>
      <w:r w:rsidR="0019522D" w:rsidRPr="00B73A49">
        <w:rPr>
          <w:rFonts w:ascii="Times New Roman" w:hAnsi="Times New Roman" w:cs="Times New Roman"/>
          <w:i/>
          <w:color w:val="000000" w:themeColor="text1"/>
          <w:sz w:val="24"/>
          <w:szCs w:val="24"/>
        </w:rPr>
        <w:t>free and fai</w:t>
      </w:r>
      <w:r w:rsidRPr="00B73A49">
        <w:rPr>
          <w:rFonts w:ascii="Times New Roman" w:hAnsi="Times New Roman" w:cs="Times New Roman"/>
          <w:i/>
          <w:color w:val="000000" w:themeColor="text1"/>
          <w:sz w:val="24"/>
          <w:szCs w:val="24"/>
        </w:rPr>
        <w:t xml:space="preserve">r election </w:t>
      </w:r>
      <w:r w:rsidRPr="00B73A49">
        <w:rPr>
          <w:rFonts w:ascii="Times New Roman" w:hAnsi="Times New Roman" w:cs="Times New Roman"/>
          <w:color w:val="000000" w:themeColor="text1"/>
          <w:sz w:val="24"/>
          <w:szCs w:val="24"/>
        </w:rPr>
        <w:t xml:space="preserve">jadi tidak ada unsur kepentingan politik </w:t>
      </w:r>
      <w:r w:rsidR="00741CB2" w:rsidRPr="00B73A49">
        <w:rPr>
          <w:rFonts w:ascii="Times New Roman" w:hAnsi="Times New Roman" w:cs="Times New Roman"/>
          <w:color w:val="000000" w:themeColor="text1"/>
          <w:sz w:val="24"/>
          <w:szCs w:val="24"/>
        </w:rPr>
        <w:t>ataupun uang di dalamnya</w:t>
      </w:r>
    </w:p>
    <w:p w:rsidR="003F00D1" w:rsidRPr="00B73A49" w:rsidRDefault="00213AB0" w:rsidP="00B73A49">
      <w:pPr>
        <w:spacing w:after="0" w:line="360" w:lineRule="auto"/>
        <w:ind w:left="90"/>
        <w:jc w:val="both"/>
        <w:rPr>
          <w:rFonts w:ascii="Times New Roman" w:hAnsi="Times New Roman" w:cs="Times New Roman"/>
          <w:color w:val="000000" w:themeColor="text1"/>
          <w:sz w:val="24"/>
          <w:szCs w:val="24"/>
        </w:rPr>
      </w:pPr>
      <w:r w:rsidRPr="00B73A49">
        <w:rPr>
          <w:rFonts w:ascii="Times New Roman" w:hAnsi="Times New Roman" w:cs="Times New Roman"/>
          <w:color w:val="000000" w:themeColor="text1"/>
          <w:sz w:val="24"/>
          <w:szCs w:val="24"/>
        </w:rPr>
        <w:tab/>
      </w:r>
      <w:proofErr w:type="gramStart"/>
      <w:r w:rsidR="003F00D1" w:rsidRPr="00B73A49">
        <w:rPr>
          <w:rFonts w:ascii="Times New Roman" w:hAnsi="Times New Roman" w:cs="Times New Roman"/>
          <w:color w:val="000000" w:themeColor="text1"/>
          <w:sz w:val="24"/>
          <w:szCs w:val="24"/>
        </w:rPr>
        <w:t>Untuk dapat dinyatakan bahwa Pemantau pemilukada bebas dalam kepentingan-kepentingan politik tentu dalam hal ini terdapat syarat-syarat ataupun mekanisme-mekanisme</w:t>
      </w:r>
      <w:r w:rsidR="00DC7668" w:rsidRPr="00B73A49">
        <w:rPr>
          <w:rFonts w:ascii="Times New Roman" w:hAnsi="Times New Roman" w:cs="Times New Roman"/>
          <w:color w:val="000000" w:themeColor="text1"/>
          <w:sz w:val="24"/>
          <w:szCs w:val="24"/>
        </w:rPr>
        <w:t xml:space="preserve"> yang diberikan oleh </w:t>
      </w:r>
      <w:r w:rsidR="00AA2405" w:rsidRPr="00B73A49">
        <w:rPr>
          <w:rFonts w:ascii="Times New Roman" w:hAnsi="Times New Roman" w:cs="Times New Roman"/>
          <w:color w:val="000000" w:themeColor="text1"/>
          <w:sz w:val="24"/>
          <w:szCs w:val="24"/>
        </w:rPr>
        <w:t>KPU agar l</w:t>
      </w:r>
      <w:r w:rsidR="003F00D1" w:rsidRPr="00B73A49">
        <w:rPr>
          <w:rFonts w:ascii="Times New Roman" w:hAnsi="Times New Roman" w:cs="Times New Roman"/>
          <w:color w:val="000000" w:themeColor="text1"/>
          <w:sz w:val="24"/>
          <w:szCs w:val="24"/>
        </w:rPr>
        <w:t>embaga pemantau pemilukada tersebut dapat dinyatakan sebagai pihak yang bebas dari segala kep</w:t>
      </w:r>
      <w:r w:rsidR="00856418" w:rsidRPr="00B73A49">
        <w:rPr>
          <w:rFonts w:ascii="Times New Roman" w:hAnsi="Times New Roman" w:cs="Times New Roman"/>
          <w:color w:val="000000" w:themeColor="text1"/>
          <w:sz w:val="24"/>
          <w:szCs w:val="24"/>
        </w:rPr>
        <w:t>entingan.</w:t>
      </w:r>
      <w:proofErr w:type="gramEnd"/>
      <w:r w:rsidR="00856418" w:rsidRPr="00B73A49">
        <w:rPr>
          <w:rFonts w:ascii="Times New Roman" w:hAnsi="Times New Roman" w:cs="Times New Roman"/>
          <w:color w:val="000000" w:themeColor="text1"/>
          <w:sz w:val="24"/>
          <w:szCs w:val="24"/>
        </w:rPr>
        <w:t xml:space="preserve"> Sesuai dengan P</w:t>
      </w:r>
      <w:r w:rsidR="003F00D1" w:rsidRPr="00B73A49">
        <w:rPr>
          <w:rFonts w:ascii="Times New Roman" w:hAnsi="Times New Roman" w:cs="Times New Roman"/>
          <w:color w:val="000000" w:themeColor="text1"/>
          <w:sz w:val="24"/>
          <w:szCs w:val="24"/>
        </w:rPr>
        <w:t>asal 123 Undang-Undang RI nomor 1/2015 tentang Peraturan Pemerintah Pengganti Unda</w:t>
      </w:r>
      <w:r w:rsidR="00DC7668" w:rsidRPr="00B73A49">
        <w:rPr>
          <w:rFonts w:ascii="Times New Roman" w:hAnsi="Times New Roman" w:cs="Times New Roman"/>
          <w:color w:val="000000" w:themeColor="text1"/>
          <w:sz w:val="24"/>
          <w:szCs w:val="24"/>
        </w:rPr>
        <w:t>ng-Undang N</w:t>
      </w:r>
      <w:r w:rsidR="008B0DE7" w:rsidRPr="00B73A49">
        <w:rPr>
          <w:rFonts w:ascii="Times New Roman" w:hAnsi="Times New Roman" w:cs="Times New Roman"/>
          <w:color w:val="000000" w:themeColor="text1"/>
          <w:sz w:val="24"/>
          <w:szCs w:val="24"/>
        </w:rPr>
        <w:t>omor 1/2014 tentang Pemilihan Gubernur, Bupati, W</w:t>
      </w:r>
      <w:r w:rsidR="003F00D1" w:rsidRPr="00B73A49">
        <w:rPr>
          <w:rFonts w:ascii="Times New Roman" w:hAnsi="Times New Roman" w:cs="Times New Roman"/>
          <w:color w:val="000000" w:themeColor="text1"/>
          <w:sz w:val="24"/>
          <w:szCs w:val="24"/>
        </w:rPr>
        <w:t xml:space="preserve">ali kota menjadi UU nomor 8/2015.  Syarat sah </w:t>
      </w:r>
      <w:proofErr w:type="gramStart"/>
      <w:r w:rsidR="003F00D1" w:rsidRPr="00B73A49">
        <w:rPr>
          <w:rFonts w:ascii="Times New Roman" w:hAnsi="Times New Roman" w:cs="Times New Roman"/>
          <w:color w:val="000000" w:themeColor="text1"/>
          <w:sz w:val="24"/>
          <w:szCs w:val="24"/>
        </w:rPr>
        <w:t>nya  lembaga</w:t>
      </w:r>
      <w:proofErr w:type="gramEnd"/>
      <w:r w:rsidR="003F00D1" w:rsidRPr="00B73A49">
        <w:rPr>
          <w:rFonts w:ascii="Times New Roman" w:hAnsi="Times New Roman" w:cs="Times New Roman"/>
          <w:color w:val="000000" w:themeColor="text1"/>
          <w:sz w:val="24"/>
          <w:szCs w:val="24"/>
        </w:rPr>
        <w:t xml:space="preserve"> pemantau pemilu adalah :</w:t>
      </w:r>
      <w:r w:rsidR="00853268" w:rsidRPr="00B73A49">
        <w:rPr>
          <w:rFonts w:ascii="Times New Roman" w:hAnsi="Times New Roman" w:cs="Times New Roman"/>
          <w:color w:val="000000" w:themeColor="text1"/>
          <w:sz w:val="24"/>
          <w:szCs w:val="24"/>
        </w:rPr>
        <w:t xml:space="preserve"> (1)</w:t>
      </w:r>
      <w:r w:rsidR="00700F89" w:rsidRPr="00B73A49">
        <w:rPr>
          <w:rFonts w:ascii="Times New Roman" w:hAnsi="Times New Roman" w:cs="Times New Roman"/>
          <w:color w:val="000000" w:themeColor="text1"/>
          <w:sz w:val="24"/>
          <w:szCs w:val="24"/>
        </w:rPr>
        <w:t xml:space="preserve">. </w:t>
      </w:r>
      <w:r w:rsidR="003F00D1" w:rsidRPr="00B73A49">
        <w:rPr>
          <w:rFonts w:ascii="Times New Roman" w:hAnsi="Times New Roman" w:cs="Times New Roman"/>
          <w:color w:val="000000" w:themeColor="text1"/>
          <w:sz w:val="24"/>
          <w:szCs w:val="24"/>
        </w:rPr>
        <w:t>Pemantau pemilu adalah pemantau pemilu dalam negeri yang terdaftar di KPU dan terakreditasi oleh KPU ditempat itu</w:t>
      </w:r>
      <w:r w:rsidR="00853268" w:rsidRPr="00B73A49">
        <w:rPr>
          <w:rFonts w:ascii="Times New Roman" w:hAnsi="Times New Roman" w:cs="Times New Roman"/>
          <w:color w:val="000000" w:themeColor="text1"/>
          <w:sz w:val="24"/>
          <w:szCs w:val="24"/>
        </w:rPr>
        <w:t>, (2)</w:t>
      </w:r>
      <w:r w:rsidR="00700F89" w:rsidRPr="00B73A49">
        <w:rPr>
          <w:rFonts w:ascii="Times New Roman" w:hAnsi="Times New Roman" w:cs="Times New Roman"/>
          <w:color w:val="000000" w:themeColor="text1"/>
          <w:sz w:val="24"/>
          <w:szCs w:val="24"/>
        </w:rPr>
        <w:t>.</w:t>
      </w:r>
      <w:r w:rsidR="00853268" w:rsidRPr="00B73A49">
        <w:rPr>
          <w:rFonts w:ascii="Times New Roman" w:hAnsi="Times New Roman" w:cs="Times New Roman"/>
          <w:color w:val="000000" w:themeColor="text1"/>
          <w:sz w:val="24"/>
          <w:szCs w:val="24"/>
        </w:rPr>
        <w:t xml:space="preserve"> </w:t>
      </w:r>
      <w:r w:rsidR="003F00D1" w:rsidRPr="00B73A49">
        <w:rPr>
          <w:rFonts w:ascii="Times New Roman" w:hAnsi="Times New Roman" w:cs="Times New Roman"/>
          <w:color w:val="000000" w:themeColor="text1"/>
          <w:sz w:val="24"/>
          <w:szCs w:val="24"/>
        </w:rPr>
        <w:t>organisasi yang netral (tidak berada di peserta pilkada )</w:t>
      </w:r>
      <w:r w:rsidR="00700F89" w:rsidRPr="00B73A49">
        <w:rPr>
          <w:rFonts w:ascii="Times New Roman" w:hAnsi="Times New Roman" w:cs="Times New Roman"/>
          <w:color w:val="000000" w:themeColor="text1"/>
          <w:sz w:val="24"/>
          <w:szCs w:val="24"/>
        </w:rPr>
        <w:t xml:space="preserve"> (3). </w:t>
      </w:r>
      <w:proofErr w:type="gramStart"/>
      <w:r w:rsidR="003F00D1" w:rsidRPr="00B73A49">
        <w:rPr>
          <w:rFonts w:ascii="Times New Roman" w:hAnsi="Times New Roman" w:cs="Times New Roman"/>
          <w:color w:val="000000" w:themeColor="text1"/>
          <w:sz w:val="24"/>
          <w:szCs w:val="24"/>
        </w:rPr>
        <w:t>mempunyai</w:t>
      </w:r>
      <w:proofErr w:type="gramEnd"/>
      <w:r w:rsidR="003F00D1" w:rsidRPr="00B73A49">
        <w:rPr>
          <w:rFonts w:ascii="Times New Roman" w:hAnsi="Times New Roman" w:cs="Times New Roman"/>
          <w:color w:val="000000" w:themeColor="text1"/>
          <w:sz w:val="24"/>
          <w:szCs w:val="24"/>
        </w:rPr>
        <w:t xml:space="preserve"> kepengurusan yang jelas</w:t>
      </w:r>
      <w:r w:rsidR="00700F89" w:rsidRPr="00B73A49">
        <w:rPr>
          <w:rFonts w:ascii="Times New Roman" w:hAnsi="Times New Roman" w:cs="Times New Roman"/>
          <w:color w:val="000000" w:themeColor="text1"/>
          <w:sz w:val="24"/>
          <w:szCs w:val="24"/>
        </w:rPr>
        <w:t xml:space="preserve">. (4), </w:t>
      </w:r>
      <w:r w:rsidR="003F00D1" w:rsidRPr="00B73A49">
        <w:rPr>
          <w:rFonts w:ascii="Times New Roman" w:hAnsi="Times New Roman" w:cs="Times New Roman"/>
          <w:color w:val="000000" w:themeColor="text1"/>
          <w:sz w:val="24"/>
          <w:szCs w:val="24"/>
        </w:rPr>
        <w:t>mempunya</w:t>
      </w:r>
      <w:r w:rsidR="00700F89" w:rsidRPr="00B73A49">
        <w:rPr>
          <w:rFonts w:ascii="Times New Roman" w:hAnsi="Times New Roman" w:cs="Times New Roman"/>
          <w:color w:val="000000" w:themeColor="text1"/>
          <w:sz w:val="24"/>
          <w:szCs w:val="24"/>
        </w:rPr>
        <w:t xml:space="preserve">i rencana pemantauan yang jelas. (5). </w:t>
      </w:r>
      <w:r w:rsidR="003F00D1" w:rsidRPr="00B73A49">
        <w:rPr>
          <w:rFonts w:ascii="Times New Roman" w:hAnsi="Times New Roman" w:cs="Times New Roman"/>
          <w:color w:val="000000" w:themeColor="text1"/>
          <w:sz w:val="24"/>
          <w:szCs w:val="24"/>
        </w:rPr>
        <w:t>menyampaikan siapa-siapa pemantau-pemantaunya</w:t>
      </w:r>
      <w:r w:rsidR="00700F89" w:rsidRPr="00B73A49">
        <w:rPr>
          <w:rFonts w:ascii="Times New Roman" w:hAnsi="Times New Roman" w:cs="Times New Roman"/>
          <w:color w:val="000000" w:themeColor="text1"/>
          <w:sz w:val="24"/>
          <w:szCs w:val="24"/>
        </w:rPr>
        <w:t xml:space="preserve">. (6). </w:t>
      </w:r>
      <w:r w:rsidR="003F00D1" w:rsidRPr="00B73A49">
        <w:rPr>
          <w:rFonts w:ascii="Times New Roman" w:hAnsi="Times New Roman" w:cs="Times New Roman"/>
          <w:color w:val="000000" w:themeColor="text1"/>
          <w:sz w:val="24"/>
          <w:szCs w:val="24"/>
        </w:rPr>
        <w:t>mempunyai biaya yang jelas (mandiri dan jelas asal muasal dananya)</w:t>
      </w:r>
      <w:r w:rsidR="00700F89" w:rsidRPr="00B73A49">
        <w:rPr>
          <w:rFonts w:ascii="Times New Roman" w:hAnsi="Times New Roman" w:cs="Times New Roman"/>
          <w:color w:val="000000" w:themeColor="text1"/>
          <w:sz w:val="24"/>
          <w:szCs w:val="24"/>
        </w:rPr>
        <w:t xml:space="preserve">. </w:t>
      </w:r>
    </w:p>
    <w:p w:rsidR="00562D09" w:rsidRDefault="00D6701F" w:rsidP="00562D09">
      <w:pPr>
        <w:pStyle w:val="ListParagraph"/>
        <w:spacing w:after="0"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proofErr w:type="gramStart"/>
      <w:r>
        <w:rPr>
          <w:rFonts w:ascii="Times New Roman" w:hAnsi="Times New Roman" w:cs="Times New Roman"/>
          <w:color w:val="000000" w:themeColor="text1"/>
          <w:sz w:val="24"/>
          <w:szCs w:val="24"/>
        </w:rPr>
        <w:t>Terkait</w:t>
      </w:r>
      <w:r w:rsidR="003F00D1" w:rsidRPr="00B73A49">
        <w:rPr>
          <w:rFonts w:ascii="Times New Roman" w:hAnsi="Times New Roman" w:cs="Times New Roman"/>
          <w:color w:val="000000" w:themeColor="text1"/>
          <w:sz w:val="24"/>
          <w:szCs w:val="24"/>
        </w:rPr>
        <w:t xml:space="preserve"> dengan adanya akreditasi yang diberik</w:t>
      </w:r>
      <w:r w:rsidR="00AA2405" w:rsidRPr="00B73A49">
        <w:rPr>
          <w:rFonts w:ascii="Times New Roman" w:hAnsi="Times New Roman" w:cs="Times New Roman"/>
          <w:color w:val="000000" w:themeColor="text1"/>
          <w:sz w:val="24"/>
          <w:szCs w:val="24"/>
        </w:rPr>
        <w:t xml:space="preserve">an oleh KPU inilah yang </w:t>
      </w:r>
      <w:r>
        <w:rPr>
          <w:rFonts w:ascii="Times New Roman" w:hAnsi="Times New Roman" w:cs="Times New Roman"/>
          <w:color w:val="000000" w:themeColor="text1"/>
          <w:sz w:val="24"/>
          <w:szCs w:val="24"/>
        </w:rPr>
        <w:t xml:space="preserve">Kemudian </w:t>
      </w:r>
      <w:r w:rsidR="00AA2405" w:rsidRPr="00B73A49">
        <w:rPr>
          <w:rFonts w:ascii="Times New Roman" w:hAnsi="Times New Roman" w:cs="Times New Roman"/>
          <w:color w:val="000000" w:themeColor="text1"/>
          <w:sz w:val="24"/>
          <w:szCs w:val="24"/>
        </w:rPr>
        <w:t>menjadi</w:t>
      </w:r>
      <w:r>
        <w:rPr>
          <w:rFonts w:ascii="Times New Roman" w:hAnsi="Times New Roman" w:cs="Times New Roman"/>
          <w:color w:val="000000" w:themeColor="text1"/>
          <w:sz w:val="24"/>
          <w:szCs w:val="24"/>
        </w:rPr>
        <w:t xml:space="preserve"> </w:t>
      </w:r>
      <w:r w:rsidR="003F00D1" w:rsidRPr="00B73A49">
        <w:rPr>
          <w:rFonts w:ascii="Times New Roman" w:hAnsi="Times New Roman" w:cs="Times New Roman"/>
          <w:color w:val="000000" w:themeColor="text1"/>
          <w:sz w:val="24"/>
          <w:szCs w:val="24"/>
        </w:rPr>
        <w:t>dasar oleh hakim MK untuk menyatakan bahwa lembaga pemantau pemilu ini terbebas dari segala kepentingan yang ada</w:t>
      </w:r>
      <w:r w:rsidR="00715651" w:rsidRPr="00B73A49">
        <w:rPr>
          <w:rFonts w:ascii="Times New Roman" w:hAnsi="Times New Roman" w:cs="Times New Roman"/>
          <w:color w:val="000000" w:themeColor="text1"/>
          <w:sz w:val="24"/>
          <w:szCs w:val="24"/>
        </w:rPr>
        <w:t>.</w:t>
      </w:r>
      <w:proofErr w:type="gramEnd"/>
      <w:r w:rsidR="00715651" w:rsidRPr="00B73A49">
        <w:rPr>
          <w:rFonts w:ascii="Times New Roman" w:hAnsi="Times New Roman" w:cs="Times New Roman"/>
          <w:color w:val="000000" w:themeColor="text1"/>
          <w:sz w:val="24"/>
          <w:szCs w:val="24"/>
        </w:rPr>
        <w:t xml:space="preserve"> </w:t>
      </w:r>
    </w:p>
    <w:p w:rsidR="003F00D1" w:rsidRPr="00B73A49" w:rsidRDefault="00562D09" w:rsidP="00562D09">
      <w:pPr>
        <w:pStyle w:val="ListParagraph"/>
        <w:spacing w:after="0" w:line="36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sidR="00D6701F" w:rsidRPr="00B73A49">
        <w:rPr>
          <w:rFonts w:ascii="Times New Roman" w:hAnsi="Times New Roman" w:cs="Times New Roman"/>
          <w:color w:val="000000" w:themeColor="text1"/>
          <w:sz w:val="24"/>
          <w:szCs w:val="24"/>
        </w:rPr>
        <w:t>D</w:t>
      </w:r>
      <w:r w:rsidR="003F00D1" w:rsidRPr="00B73A49">
        <w:rPr>
          <w:rFonts w:ascii="Times New Roman" w:hAnsi="Times New Roman" w:cs="Times New Roman"/>
          <w:color w:val="000000" w:themeColor="text1"/>
          <w:sz w:val="24"/>
          <w:szCs w:val="24"/>
        </w:rPr>
        <w:t>alam</w:t>
      </w:r>
      <w:r w:rsidR="00D6701F">
        <w:rPr>
          <w:rFonts w:ascii="Times New Roman" w:hAnsi="Times New Roman" w:cs="Times New Roman"/>
          <w:color w:val="000000" w:themeColor="text1"/>
          <w:sz w:val="24"/>
          <w:szCs w:val="24"/>
        </w:rPr>
        <w:t xml:space="preserve"> </w:t>
      </w:r>
      <w:r w:rsidR="00A4464F">
        <w:rPr>
          <w:rFonts w:ascii="Times New Roman" w:hAnsi="Times New Roman" w:cs="Times New Roman"/>
          <w:color w:val="000000" w:themeColor="text1"/>
          <w:sz w:val="24"/>
          <w:szCs w:val="24"/>
        </w:rPr>
        <w:t>PMK</w:t>
      </w:r>
      <w:r w:rsidR="00D6701F" w:rsidRPr="00B73A49">
        <w:rPr>
          <w:rFonts w:ascii="Times New Roman" w:hAnsi="Times New Roman" w:cs="Times New Roman"/>
          <w:color w:val="000000" w:themeColor="text1"/>
          <w:sz w:val="24"/>
          <w:szCs w:val="24"/>
        </w:rPr>
        <w:t xml:space="preserve"> Nomor 15 Tahun 2015.</w:t>
      </w:r>
      <w:proofErr w:type="gramEnd"/>
      <w:r w:rsidR="00D6701F" w:rsidRPr="00B73A49">
        <w:rPr>
          <w:rFonts w:ascii="Times New Roman" w:hAnsi="Times New Roman" w:cs="Times New Roman"/>
          <w:color w:val="000000" w:themeColor="text1"/>
          <w:sz w:val="24"/>
          <w:szCs w:val="24"/>
        </w:rPr>
        <w:t xml:space="preserve"> </w:t>
      </w:r>
      <w:r w:rsidR="003F00D1" w:rsidRPr="00B73A49">
        <w:rPr>
          <w:rFonts w:ascii="Times New Roman" w:hAnsi="Times New Roman" w:cs="Times New Roman"/>
          <w:color w:val="000000" w:themeColor="text1"/>
          <w:sz w:val="24"/>
          <w:szCs w:val="24"/>
        </w:rPr>
        <w:t xml:space="preserve"> tata cara pemilihan yang dilakukan untuk memilih calon tunggal memiliki cara yang berbeda dengan pemilihan dengan pasangan calon lebih dari satu, dimana dalam mekanisme pemilihan calon</w:t>
      </w:r>
      <w:r w:rsidR="0019522D" w:rsidRPr="00B73A49">
        <w:rPr>
          <w:rFonts w:ascii="Times New Roman" w:hAnsi="Times New Roman" w:cs="Times New Roman"/>
          <w:color w:val="000000" w:themeColor="text1"/>
          <w:sz w:val="24"/>
          <w:szCs w:val="24"/>
        </w:rPr>
        <w:t xml:space="preserve"> tunggal masyarakat diberikan suatu pilihan</w:t>
      </w:r>
      <w:r w:rsidR="003F00D1" w:rsidRPr="00B73A49">
        <w:rPr>
          <w:rFonts w:ascii="Times New Roman" w:hAnsi="Times New Roman" w:cs="Times New Roman"/>
          <w:color w:val="000000" w:themeColor="text1"/>
          <w:sz w:val="24"/>
          <w:szCs w:val="24"/>
        </w:rPr>
        <w:t xml:space="preserve"> apakah calon tunggal itu disetujui atau tidak menjadi kepala daerah, jadi dapat dijelaskan bahwa dalam satu kertas terdapat 3 kolom, dimana di paling atas berisi foto pasangan calon, kemudian di kolom bawah berisi 2 kolom yaitu setuju dan tidak setuju</w:t>
      </w:r>
      <w:r w:rsidR="00A4464F">
        <w:rPr>
          <w:rFonts w:ascii="Times New Roman" w:hAnsi="Times New Roman" w:cs="Times New Roman"/>
          <w:color w:val="000000" w:themeColor="text1"/>
          <w:sz w:val="24"/>
          <w:szCs w:val="24"/>
        </w:rPr>
        <w:t>.</w:t>
      </w:r>
      <w:r w:rsidR="003F00D1" w:rsidRPr="00B73A49">
        <w:rPr>
          <w:rFonts w:ascii="Times New Roman" w:hAnsi="Times New Roman" w:cs="Times New Roman"/>
          <w:color w:val="000000" w:themeColor="text1"/>
          <w:sz w:val="24"/>
          <w:szCs w:val="24"/>
        </w:rPr>
        <w:t xml:space="preserve"> Jika suara yang setuju lebih banyak maka otomatis calon tunggal itu menjadi kepala daerah. </w:t>
      </w:r>
      <w:proofErr w:type="gramStart"/>
      <w:r w:rsidR="003F00D1" w:rsidRPr="00B73A49">
        <w:rPr>
          <w:rFonts w:ascii="Times New Roman" w:hAnsi="Times New Roman" w:cs="Times New Roman"/>
          <w:color w:val="000000" w:themeColor="text1"/>
          <w:sz w:val="24"/>
          <w:szCs w:val="24"/>
        </w:rPr>
        <w:t>namun</w:t>
      </w:r>
      <w:proofErr w:type="gramEnd"/>
      <w:r w:rsidR="003F00D1" w:rsidRPr="00B73A49">
        <w:rPr>
          <w:rFonts w:ascii="Times New Roman" w:hAnsi="Times New Roman" w:cs="Times New Roman"/>
          <w:color w:val="000000" w:themeColor="text1"/>
          <w:sz w:val="24"/>
          <w:szCs w:val="24"/>
        </w:rPr>
        <w:t xml:space="preserve"> lain halnya apabila calon pasangan tunggal kepala daerah meraih lebih banyak suara dari pemilih yang menyatakan tidak setuju namun ia lolos dan diangkat menjadi kepala daerah maka ini akan menjadi suatu sengketa. </w:t>
      </w:r>
      <w:proofErr w:type="gramStart"/>
      <w:r w:rsidR="003F00D1" w:rsidRPr="00B73A49">
        <w:rPr>
          <w:rFonts w:ascii="Times New Roman" w:hAnsi="Times New Roman" w:cs="Times New Roman"/>
          <w:color w:val="000000" w:themeColor="text1"/>
          <w:sz w:val="24"/>
          <w:szCs w:val="24"/>
        </w:rPr>
        <w:t xml:space="preserve">Maka dari itu menurut </w:t>
      </w:r>
      <w:r>
        <w:rPr>
          <w:rFonts w:ascii="Times New Roman" w:hAnsi="Times New Roman" w:cs="Times New Roman"/>
          <w:color w:val="000000" w:themeColor="text1"/>
          <w:sz w:val="24"/>
          <w:szCs w:val="24"/>
        </w:rPr>
        <w:t xml:space="preserve">PMK </w:t>
      </w:r>
      <w:r w:rsidR="003F00D1" w:rsidRPr="00B73A49">
        <w:rPr>
          <w:rFonts w:ascii="Times New Roman" w:hAnsi="Times New Roman" w:cs="Times New Roman"/>
          <w:color w:val="000000" w:themeColor="text1"/>
          <w:sz w:val="24"/>
          <w:szCs w:val="24"/>
        </w:rPr>
        <w:t xml:space="preserve">No 4 tahun 2015 pemilih yang tidak setuju dapat mengajukan gugatan sengketa hasil pemilukada namun mereka bukan sebagai pihak yang memiliki </w:t>
      </w:r>
      <w:r w:rsidR="003F00D1" w:rsidRPr="00B73A49">
        <w:rPr>
          <w:rFonts w:ascii="Times New Roman" w:hAnsi="Times New Roman" w:cs="Times New Roman"/>
          <w:i/>
          <w:color w:val="000000" w:themeColor="text1"/>
          <w:sz w:val="24"/>
          <w:szCs w:val="24"/>
        </w:rPr>
        <w:t>legal standing</w:t>
      </w:r>
      <w:r>
        <w:rPr>
          <w:rFonts w:ascii="Times New Roman" w:hAnsi="Times New Roman" w:cs="Times New Roman"/>
          <w:color w:val="000000" w:themeColor="text1"/>
          <w:sz w:val="24"/>
          <w:szCs w:val="24"/>
        </w:rPr>
        <w:t xml:space="preserve">, </w:t>
      </w:r>
      <w:r w:rsidR="003F00D1" w:rsidRPr="00B73A49">
        <w:rPr>
          <w:rFonts w:ascii="Times New Roman" w:hAnsi="Times New Roman" w:cs="Times New Roman"/>
          <w:color w:val="000000" w:themeColor="text1"/>
          <w:sz w:val="24"/>
          <w:szCs w:val="24"/>
        </w:rPr>
        <w:t>melainkan gugatan tersebut hanya dajukan kepada pemanta</w:t>
      </w:r>
      <w:r w:rsidR="005566AD">
        <w:rPr>
          <w:rFonts w:ascii="Times New Roman" w:hAnsi="Times New Roman" w:cs="Times New Roman"/>
          <w:color w:val="000000" w:themeColor="text1"/>
          <w:sz w:val="24"/>
          <w:szCs w:val="24"/>
        </w:rPr>
        <w:t xml:space="preserve">u pemilukada </w:t>
      </w:r>
      <w:r w:rsidR="007E03AE" w:rsidRPr="00B73A49">
        <w:rPr>
          <w:rFonts w:ascii="Times New Roman" w:hAnsi="Times New Roman" w:cs="Times New Roman"/>
          <w:color w:val="000000" w:themeColor="text1"/>
          <w:sz w:val="24"/>
          <w:szCs w:val="24"/>
        </w:rPr>
        <w:t>jadi pemantau pemilu</w:t>
      </w:r>
      <w:r>
        <w:rPr>
          <w:rFonts w:ascii="Times New Roman" w:hAnsi="Times New Roman" w:cs="Times New Roman"/>
          <w:color w:val="000000" w:themeColor="text1"/>
          <w:sz w:val="24"/>
          <w:szCs w:val="24"/>
        </w:rPr>
        <w:t>kada</w:t>
      </w:r>
      <w:r w:rsidR="003F00D1" w:rsidRPr="00B73A49">
        <w:rPr>
          <w:rFonts w:ascii="Times New Roman" w:hAnsi="Times New Roman" w:cs="Times New Roman"/>
          <w:color w:val="000000" w:themeColor="text1"/>
          <w:sz w:val="24"/>
          <w:szCs w:val="24"/>
        </w:rPr>
        <w:t xml:space="preserve"> sebagai pemohon yang memiliki </w:t>
      </w:r>
      <w:r w:rsidR="003F00D1" w:rsidRPr="00B73A49">
        <w:rPr>
          <w:rFonts w:ascii="Times New Roman" w:hAnsi="Times New Roman" w:cs="Times New Roman"/>
          <w:i/>
          <w:color w:val="000000" w:themeColor="text1"/>
          <w:sz w:val="24"/>
          <w:szCs w:val="24"/>
        </w:rPr>
        <w:t>legal standing</w:t>
      </w:r>
      <w:r w:rsidR="003F00D1" w:rsidRPr="00B73A49">
        <w:rPr>
          <w:rFonts w:ascii="Times New Roman" w:hAnsi="Times New Roman" w:cs="Times New Roman"/>
          <w:color w:val="000000" w:themeColor="text1"/>
          <w:sz w:val="24"/>
          <w:szCs w:val="24"/>
        </w:rPr>
        <w:t xml:space="preserve"> dalam perselisihan hasil pemilukada tersebut.</w:t>
      </w:r>
      <w:proofErr w:type="gramEnd"/>
      <w:r w:rsidR="003F00D1" w:rsidRPr="00B73A49">
        <w:rPr>
          <w:rFonts w:ascii="Times New Roman" w:hAnsi="Times New Roman" w:cs="Times New Roman"/>
          <w:color w:val="000000" w:themeColor="text1"/>
          <w:sz w:val="24"/>
          <w:szCs w:val="24"/>
        </w:rPr>
        <w:t xml:space="preserve"> </w:t>
      </w:r>
      <w:proofErr w:type="gramStart"/>
      <w:r w:rsidR="003F00D1" w:rsidRPr="00B73A49">
        <w:rPr>
          <w:rFonts w:ascii="Times New Roman" w:hAnsi="Times New Roman" w:cs="Times New Roman"/>
          <w:color w:val="000000" w:themeColor="text1"/>
          <w:sz w:val="24"/>
          <w:szCs w:val="24"/>
        </w:rPr>
        <w:t>Dalam kedudukan hukumnya sebagai p</w:t>
      </w:r>
      <w:r>
        <w:rPr>
          <w:rFonts w:ascii="Times New Roman" w:hAnsi="Times New Roman" w:cs="Times New Roman"/>
          <w:color w:val="000000" w:themeColor="text1"/>
          <w:sz w:val="24"/>
          <w:szCs w:val="24"/>
        </w:rPr>
        <w:t>emohon, tidak semua pemantau pemilu</w:t>
      </w:r>
      <w:r w:rsidR="003F00D1" w:rsidRPr="00B73A49">
        <w:rPr>
          <w:rFonts w:ascii="Times New Roman" w:hAnsi="Times New Roman" w:cs="Times New Roman"/>
          <w:color w:val="000000" w:themeColor="text1"/>
          <w:sz w:val="24"/>
          <w:szCs w:val="24"/>
        </w:rPr>
        <w:t>kada yang dapat memiliki kedudukan hukum (</w:t>
      </w:r>
      <w:r w:rsidR="003F00D1" w:rsidRPr="00B73A49">
        <w:rPr>
          <w:rFonts w:ascii="Times New Roman" w:hAnsi="Times New Roman" w:cs="Times New Roman"/>
          <w:i/>
          <w:color w:val="000000" w:themeColor="text1"/>
          <w:sz w:val="24"/>
          <w:szCs w:val="24"/>
        </w:rPr>
        <w:t>legal</w:t>
      </w:r>
      <w:r w:rsidR="00856418" w:rsidRPr="00B73A49">
        <w:rPr>
          <w:rFonts w:ascii="Times New Roman" w:hAnsi="Times New Roman" w:cs="Times New Roman"/>
          <w:i/>
          <w:color w:val="000000" w:themeColor="text1"/>
          <w:sz w:val="24"/>
          <w:szCs w:val="24"/>
        </w:rPr>
        <w:t xml:space="preserve"> </w:t>
      </w:r>
      <w:r w:rsidR="003F00D1" w:rsidRPr="00B73A49">
        <w:rPr>
          <w:rFonts w:ascii="Times New Roman" w:hAnsi="Times New Roman" w:cs="Times New Roman"/>
          <w:i/>
          <w:color w:val="000000" w:themeColor="text1"/>
          <w:sz w:val="24"/>
          <w:szCs w:val="24"/>
        </w:rPr>
        <w:t>standing</w:t>
      </w:r>
      <w:r w:rsidR="00856418" w:rsidRPr="00B73A4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dimana h</w:t>
      </w:r>
      <w:r w:rsidR="005566AD">
        <w:rPr>
          <w:rFonts w:ascii="Times New Roman" w:hAnsi="Times New Roman" w:cs="Times New Roman"/>
          <w:color w:val="000000" w:themeColor="text1"/>
          <w:sz w:val="24"/>
          <w:szCs w:val="24"/>
        </w:rPr>
        <w:t>anya Pemantau pemilu</w:t>
      </w:r>
      <w:r w:rsidR="00856418" w:rsidRPr="00B73A49">
        <w:rPr>
          <w:rFonts w:ascii="Times New Roman" w:hAnsi="Times New Roman" w:cs="Times New Roman"/>
          <w:color w:val="000000" w:themeColor="text1"/>
          <w:sz w:val="24"/>
          <w:szCs w:val="24"/>
        </w:rPr>
        <w:t>kada</w:t>
      </w:r>
      <w:r w:rsidR="003F00D1" w:rsidRPr="00B73A49">
        <w:rPr>
          <w:rFonts w:ascii="Times New Roman" w:hAnsi="Times New Roman" w:cs="Times New Roman"/>
          <w:color w:val="000000" w:themeColor="text1"/>
          <w:sz w:val="24"/>
          <w:szCs w:val="24"/>
        </w:rPr>
        <w:t xml:space="preserve"> yang tersertifikasi oleh Komisi Pemilihan Umum dan berbadan hukum Indonesia bukan berbadan hukum asing yang dapat melakukan gugatan.</w:t>
      </w:r>
      <w:proofErr w:type="gramEnd"/>
      <w:r w:rsidR="003F00D1" w:rsidRPr="00B73A49">
        <w:rPr>
          <w:rFonts w:ascii="Times New Roman" w:hAnsi="Times New Roman" w:cs="Times New Roman"/>
          <w:color w:val="000000" w:themeColor="text1"/>
          <w:sz w:val="24"/>
          <w:szCs w:val="24"/>
        </w:rPr>
        <w:t xml:space="preserve"> </w:t>
      </w:r>
    </w:p>
    <w:p w:rsidR="007F0818" w:rsidRDefault="007F0818" w:rsidP="00B73A49">
      <w:pPr>
        <w:pStyle w:val="ListParagraph"/>
        <w:spacing w:after="0" w:line="360" w:lineRule="auto"/>
        <w:ind w:left="90"/>
        <w:jc w:val="both"/>
        <w:rPr>
          <w:rFonts w:ascii="Times New Roman" w:hAnsi="Times New Roman" w:cs="Times New Roman"/>
          <w:color w:val="000000" w:themeColor="text1"/>
          <w:sz w:val="24"/>
          <w:szCs w:val="24"/>
        </w:rPr>
      </w:pPr>
    </w:p>
    <w:p w:rsidR="00715651" w:rsidRPr="00B73A49" w:rsidRDefault="003F00D1" w:rsidP="00B73A49">
      <w:pPr>
        <w:pStyle w:val="ListParagraph"/>
        <w:spacing w:after="0" w:line="360" w:lineRule="auto"/>
        <w:ind w:left="90"/>
        <w:jc w:val="both"/>
        <w:rPr>
          <w:rFonts w:ascii="Times New Roman" w:hAnsi="Times New Roman" w:cs="Times New Roman"/>
          <w:b/>
          <w:color w:val="000000" w:themeColor="text1"/>
          <w:sz w:val="24"/>
          <w:szCs w:val="24"/>
        </w:rPr>
      </w:pPr>
      <w:r w:rsidRPr="00B73A49">
        <w:rPr>
          <w:rFonts w:ascii="Times New Roman" w:hAnsi="Times New Roman" w:cs="Times New Roman"/>
          <w:b/>
          <w:color w:val="000000" w:themeColor="text1"/>
          <w:sz w:val="24"/>
          <w:szCs w:val="24"/>
        </w:rPr>
        <w:t xml:space="preserve">III. KESIMPULAN </w:t>
      </w:r>
    </w:p>
    <w:p w:rsidR="008E2F11" w:rsidRDefault="00715651" w:rsidP="00D6701F">
      <w:pPr>
        <w:pStyle w:val="ListParagraph"/>
        <w:spacing w:after="0" w:line="360" w:lineRule="auto"/>
        <w:ind w:left="90"/>
        <w:jc w:val="both"/>
        <w:rPr>
          <w:rFonts w:ascii="Times New Roman" w:hAnsi="Times New Roman" w:cs="Times New Roman"/>
          <w:color w:val="000000" w:themeColor="text1"/>
          <w:sz w:val="24"/>
          <w:szCs w:val="24"/>
        </w:rPr>
      </w:pPr>
      <w:r w:rsidRPr="00B73A49">
        <w:rPr>
          <w:rFonts w:ascii="Times New Roman" w:hAnsi="Times New Roman" w:cs="Times New Roman"/>
          <w:b/>
          <w:color w:val="000000" w:themeColor="text1"/>
          <w:sz w:val="24"/>
          <w:szCs w:val="24"/>
        </w:rPr>
        <w:tab/>
      </w:r>
      <w:proofErr w:type="gramStart"/>
      <w:r w:rsidR="003F00D1" w:rsidRPr="00B73A49">
        <w:rPr>
          <w:rFonts w:ascii="Times New Roman" w:hAnsi="Times New Roman" w:cs="Times New Roman"/>
          <w:sz w:val="24"/>
          <w:szCs w:val="24"/>
        </w:rPr>
        <w:t xml:space="preserve">Salah satu kewenangan konstitusional </w:t>
      </w:r>
      <w:r w:rsidR="001D750A" w:rsidRPr="00B73A49">
        <w:rPr>
          <w:rFonts w:ascii="Times New Roman" w:hAnsi="Times New Roman" w:cs="Times New Roman"/>
          <w:sz w:val="24"/>
          <w:szCs w:val="24"/>
        </w:rPr>
        <w:t xml:space="preserve">MK </w:t>
      </w:r>
      <w:r w:rsidR="003F00D1" w:rsidRPr="00B73A49">
        <w:rPr>
          <w:rFonts w:ascii="Times New Roman" w:hAnsi="Times New Roman" w:cs="Times New Roman"/>
          <w:sz w:val="24"/>
          <w:szCs w:val="24"/>
        </w:rPr>
        <w:t>adalah memutus perselisihan hasil pemilihan umum kepala daerah terhadap calon tunggal sesuai dengan Peraturan Mahkamah Konstitusi No 4 Tahun 2015.</w:t>
      </w:r>
      <w:proofErr w:type="gramEnd"/>
      <w:r w:rsidR="00D6701F">
        <w:rPr>
          <w:rFonts w:ascii="Times New Roman" w:hAnsi="Times New Roman" w:cs="Times New Roman"/>
          <w:sz w:val="24"/>
          <w:szCs w:val="24"/>
        </w:rPr>
        <w:t xml:space="preserve"> </w:t>
      </w:r>
      <w:r w:rsidR="003F00D1" w:rsidRPr="00B73A49">
        <w:rPr>
          <w:rFonts w:ascii="Times New Roman" w:hAnsi="Times New Roman" w:cs="Times New Roman"/>
          <w:color w:val="000000" w:themeColor="text1"/>
          <w:sz w:val="24"/>
          <w:szCs w:val="24"/>
        </w:rPr>
        <w:t>Meskipun calon tunggal dibolehkan ikut dalam pemilihan umum kepala daerah namun pasangan calon tunggal tidak dapat bebas melenggang menjadi pemenang sekalipun suara setuju mendominasi dan bukan berarti bahwa kompetis</w:t>
      </w:r>
      <w:r w:rsidR="00481BE5" w:rsidRPr="00B73A49">
        <w:rPr>
          <w:rFonts w:ascii="Times New Roman" w:hAnsi="Times New Roman" w:cs="Times New Roman"/>
          <w:color w:val="000000" w:themeColor="text1"/>
          <w:sz w:val="24"/>
          <w:szCs w:val="24"/>
        </w:rPr>
        <w:t>i tersebut tidak ada k</w:t>
      </w:r>
      <w:r w:rsidR="003F00D1" w:rsidRPr="00B73A49">
        <w:rPr>
          <w:rFonts w:ascii="Times New Roman" w:hAnsi="Times New Roman" w:cs="Times New Roman"/>
          <w:color w:val="000000" w:themeColor="text1"/>
          <w:sz w:val="24"/>
          <w:szCs w:val="24"/>
        </w:rPr>
        <w:t>arena jika terjadi pelanggaran terhadap jalanya pemilihan maka calon tunggal dapat digugat dan pihak selaku penggugat disini berdasarkan</w:t>
      </w:r>
      <w:r w:rsidR="00481BE5" w:rsidRPr="00B73A49">
        <w:rPr>
          <w:rFonts w:ascii="Times New Roman" w:hAnsi="Times New Roman" w:cs="Times New Roman"/>
          <w:color w:val="000000" w:themeColor="text1"/>
          <w:sz w:val="24"/>
          <w:szCs w:val="24"/>
        </w:rPr>
        <w:t xml:space="preserve"> Peraturan Mahkamah Konstitusi Nomor 4 T</w:t>
      </w:r>
      <w:r w:rsidR="003F00D1" w:rsidRPr="00B73A49">
        <w:rPr>
          <w:rFonts w:ascii="Times New Roman" w:hAnsi="Times New Roman" w:cs="Times New Roman"/>
          <w:color w:val="000000" w:themeColor="text1"/>
          <w:sz w:val="24"/>
          <w:szCs w:val="24"/>
        </w:rPr>
        <w:t xml:space="preserve">ahun 2015 adalah lembaga </w:t>
      </w:r>
      <w:r w:rsidR="003F00D1" w:rsidRPr="00B73A49">
        <w:rPr>
          <w:rFonts w:ascii="Times New Roman" w:hAnsi="Times New Roman" w:cs="Times New Roman"/>
          <w:color w:val="000000" w:themeColor="text1"/>
          <w:sz w:val="24"/>
          <w:szCs w:val="24"/>
        </w:rPr>
        <w:lastRenderedPageBreak/>
        <w:t>pemantau pemilihan umum kepala daerah.</w:t>
      </w:r>
      <w:r w:rsidR="001D750A" w:rsidRPr="00B73A49">
        <w:rPr>
          <w:rFonts w:ascii="Times New Roman" w:hAnsi="Times New Roman" w:cs="Times New Roman"/>
          <w:color w:val="000000" w:themeColor="text1"/>
          <w:sz w:val="24"/>
          <w:szCs w:val="24"/>
        </w:rPr>
        <w:t xml:space="preserve"> </w:t>
      </w:r>
      <w:proofErr w:type="gramStart"/>
      <w:r w:rsidR="003F00D1" w:rsidRPr="00B73A49">
        <w:rPr>
          <w:rFonts w:ascii="Times New Roman" w:hAnsi="Times New Roman" w:cs="Times New Roman"/>
          <w:color w:val="000000" w:themeColor="text1"/>
          <w:sz w:val="24"/>
          <w:szCs w:val="24"/>
        </w:rPr>
        <w:t>begitu</w:t>
      </w:r>
      <w:proofErr w:type="gramEnd"/>
      <w:r w:rsidR="003F00D1" w:rsidRPr="00B73A49">
        <w:rPr>
          <w:rFonts w:ascii="Times New Roman" w:hAnsi="Times New Roman" w:cs="Times New Roman"/>
          <w:color w:val="000000" w:themeColor="text1"/>
          <w:sz w:val="24"/>
          <w:szCs w:val="24"/>
        </w:rPr>
        <w:t xml:space="preserve"> juga sebaliknya, apabila menurut pasangan calon tunggal yang tidak puas akan hasil perhitungan suara yang ditetapkan oleh KPU/KIP maka pasangan calon tunggal berhak untuk mengajukan gugatan ke MK </w:t>
      </w:r>
    </w:p>
    <w:p w:rsidR="008E2F11" w:rsidRDefault="008E2F11" w:rsidP="00D6701F">
      <w:pPr>
        <w:pStyle w:val="ListParagraph"/>
        <w:spacing w:after="0" w:line="360" w:lineRule="auto"/>
        <w:ind w:left="90"/>
        <w:jc w:val="both"/>
        <w:rPr>
          <w:rFonts w:ascii="Times New Roman" w:hAnsi="Times New Roman" w:cs="Times New Roman"/>
          <w:color w:val="000000" w:themeColor="text1"/>
          <w:sz w:val="24"/>
          <w:szCs w:val="24"/>
        </w:rPr>
      </w:pPr>
    </w:p>
    <w:p w:rsidR="00562D09" w:rsidRDefault="003F48A0" w:rsidP="00562D09">
      <w:pPr>
        <w:pStyle w:val="ListParagraph"/>
        <w:spacing w:after="0" w:line="360" w:lineRule="auto"/>
        <w:ind w:left="90"/>
        <w:jc w:val="both"/>
        <w:rPr>
          <w:rFonts w:ascii="Times New Roman" w:hAnsi="Times New Roman" w:cs="Times New Roman"/>
          <w:color w:val="000000" w:themeColor="text1"/>
          <w:sz w:val="24"/>
          <w:szCs w:val="24"/>
        </w:rPr>
      </w:pPr>
      <w:r w:rsidRPr="00B73A49">
        <w:rPr>
          <w:rFonts w:ascii="Times New Roman" w:hAnsi="Times New Roman" w:cs="Times New Roman"/>
          <w:color w:val="000000" w:themeColor="text1"/>
          <w:sz w:val="24"/>
          <w:szCs w:val="24"/>
        </w:rPr>
        <w:t xml:space="preserve">.                                                                                                                </w:t>
      </w:r>
    </w:p>
    <w:p w:rsidR="00B92D60" w:rsidRPr="00562D09" w:rsidRDefault="00B92D60" w:rsidP="00562D09">
      <w:pPr>
        <w:pStyle w:val="ListParagraph"/>
        <w:spacing w:after="0" w:line="360" w:lineRule="auto"/>
        <w:ind w:left="0"/>
        <w:jc w:val="both"/>
        <w:rPr>
          <w:rFonts w:ascii="Times New Roman" w:hAnsi="Times New Roman" w:cs="Times New Roman"/>
          <w:color w:val="000000" w:themeColor="text1"/>
          <w:sz w:val="24"/>
          <w:szCs w:val="24"/>
        </w:rPr>
      </w:pPr>
      <w:r w:rsidRPr="00B73A49">
        <w:rPr>
          <w:rFonts w:ascii="Times New Roman" w:hAnsi="Times New Roman" w:cs="Times New Roman"/>
          <w:b/>
          <w:sz w:val="24"/>
          <w:szCs w:val="24"/>
        </w:rPr>
        <w:t>DAFTAR PUSTAKA</w:t>
      </w:r>
    </w:p>
    <w:p w:rsidR="00B92D60" w:rsidRPr="00B73A49" w:rsidRDefault="00B92D60" w:rsidP="00B73A49">
      <w:pPr>
        <w:spacing w:after="0" w:line="360" w:lineRule="auto"/>
        <w:jc w:val="both"/>
        <w:rPr>
          <w:rFonts w:ascii="Times New Roman" w:hAnsi="Times New Roman" w:cs="Times New Roman"/>
          <w:b/>
          <w:sz w:val="24"/>
          <w:szCs w:val="24"/>
        </w:rPr>
      </w:pPr>
      <w:r w:rsidRPr="00B73A49">
        <w:rPr>
          <w:rFonts w:ascii="Times New Roman" w:hAnsi="Times New Roman" w:cs="Times New Roman"/>
          <w:b/>
          <w:sz w:val="24"/>
          <w:szCs w:val="24"/>
        </w:rPr>
        <w:t>Buku</w:t>
      </w:r>
    </w:p>
    <w:p w:rsidR="00AE304D" w:rsidRDefault="002007DE" w:rsidP="00AE304D">
      <w:pPr>
        <w:spacing w:after="0" w:line="240" w:lineRule="auto"/>
        <w:ind w:left="720" w:hanging="720"/>
        <w:jc w:val="both"/>
        <w:rPr>
          <w:rFonts w:ascii="Times New Roman" w:hAnsi="Times New Roman" w:cs="Times New Roman"/>
          <w:sz w:val="24"/>
          <w:szCs w:val="24"/>
        </w:rPr>
      </w:pPr>
      <w:r w:rsidRPr="002007DE">
        <w:rPr>
          <w:rFonts w:ascii="Times New Roman" w:hAnsi="Times New Roman" w:cs="Times New Roman"/>
          <w:sz w:val="24"/>
          <w:szCs w:val="24"/>
        </w:rPr>
        <w:t>Achmad Roestandi, 2005</w:t>
      </w:r>
      <w:proofErr w:type="gramStart"/>
      <w:r w:rsidRPr="002007DE">
        <w:rPr>
          <w:rFonts w:ascii="Times New Roman" w:hAnsi="Times New Roman" w:cs="Times New Roman"/>
          <w:sz w:val="24"/>
          <w:szCs w:val="24"/>
        </w:rPr>
        <w:t xml:space="preserve">,  </w:t>
      </w:r>
      <w:r w:rsidRPr="002007DE">
        <w:rPr>
          <w:rFonts w:ascii="Times New Roman" w:hAnsi="Times New Roman" w:cs="Times New Roman"/>
          <w:i/>
          <w:sz w:val="24"/>
          <w:szCs w:val="24"/>
        </w:rPr>
        <w:t>Mahkamah</w:t>
      </w:r>
      <w:proofErr w:type="gramEnd"/>
      <w:r w:rsidRPr="002007DE">
        <w:rPr>
          <w:rFonts w:ascii="Times New Roman" w:hAnsi="Times New Roman" w:cs="Times New Roman"/>
          <w:i/>
          <w:sz w:val="24"/>
          <w:szCs w:val="24"/>
        </w:rPr>
        <w:t xml:space="preserve"> Konstitusi dalam Tanya Jawab </w:t>
      </w:r>
      <w:r>
        <w:rPr>
          <w:rFonts w:ascii="Times New Roman" w:hAnsi="Times New Roman" w:cs="Times New Roman"/>
          <w:sz w:val="24"/>
          <w:szCs w:val="24"/>
        </w:rPr>
        <w:t xml:space="preserve">, </w:t>
      </w:r>
      <w:r w:rsidRPr="002007DE">
        <w:rPr>
          <w:rFonts w:ascii="Times New Roman" w:hAnsi="Times New Roman" w:cs="Times New Roman"/>
          <w:sz w:val="24"/>
          <w:szCs w:val="24"/>
        </w:rPr>
        <w:t>Setjen dan Kepaniteraan MK</w:t>
      </w:r>
      <w:r>
        <w:rPr>
          <w:rFonts w:ascii="Times New Roman" w:hAnsi="Times New Roman" w:cs="Times New Roman"/>
          <w:sz w:val="24"/>
          <w:szCs w:val="24"/>
        </w:rPr>
        <w:t xml:space="preserve">, Jakarta. </w:t>
      </w:r>
    </w:p>
    <w:p w:rsidR="008E60C7" w:rsidRDefault="008E60C7" w:rsidP="00AE304D">
      <w:pPr>
        <w:spacing w:after="0" w:line="240" w:lineRule="auto"/>
        <w:ind w:left="720" w:hanging="720"/>
        <w:jc w:val="both"/>
        <w:rPr>
          <w:rFonts w:ascii="Times New Roman" w:hAnsi="Times New Roman" w:cs="Times New Roman"/>
          <w:sz w:val="24"/>
          <w:szCs w:val="24"/>
        </w:rPr>
      </w:pPr>
    </w:p>
    <w:p w:rsidR="008E60C7" w:rsidRDefault="008E60C7" w:rsidP="00AE304D">
      <w:pPr>
        <w:spacing w:after="0" w:line="240" w:lineRule="auto"/>
        <w:ind w:left="720" w:hanging="720"/>
        <w:jc w:val="both"/>
        <w:rPr>
          <w:rFonts w:ascii="Times New Roman" w:hAnsi="Times New Roman" w:cs="Times New Roman"/>
          <w:sz w:val="24"/>
          <w:szCs w:val="24"/>
        </w:rPr>
      </w:pPr>
      <w:proofErr w:type="gramStart"/>
      <w:r w:rsidRPr="008E60C7">
        <w:rPr>
          <w:rFonts w:ascii="Times New Roman" w:hAnsi="Times New Roman" w:cs="Times New Roman"/>
          <w:sz w:val="24"/>
          <w:szCs w:val="24"/>
        </w:rPr>
        <w:t>Firmansyah Arifin dkk.</w:t>
      </w:r>
      <w:proofErr w:type="gramEnd"/>
      <w:r w:rsidRPr="008E60C7">
        <w:rPr>
          <w:rFonts w:ascii="Times New Roman" w:hAnsi="Times New Roman" w:cs="Times New Roman"/>
          <w:sz w:val="24"/>
          <w:szCs w:val="24"/>
        </w:rPr>
        <w:t xml:space="preserve"> 2005. </w:t>
      </w:r>
      <w:r w:rsidRPr="005358F4">
        <w:rPr>
          <w:rFonts w:ascii="Times New Roman" w:hAnsi="Times New Roman" w:cs="Times New Roman"/>
          <w:i/>
          <w:sz w:val="24"/>
          <w:szCs w:val="24"/>
        </w:rPr>
        <w:t>Lembaga Negara dan Sengketa Kewenangan Antarlembaga Negara</w:t>
      </w:r>
      <w:r w:rsidRPr="008E60C7">
        <w:rPr>
          <w:rFonts w:ascii="Times New Roman" w:hAnsi="Times New Roman" w:cs="Times New Roman"/>
          <w:sz w:val="24"/>
          <w:szCs w:val="24"/>
        </w:rPr>
        <w:t>, KRHN bekerjasama dengan MKRI didukung oleh The Asia Foundation dan USAID, Jakarta,</w:t>
      </w:r>
    </w:p>
    <w:p w:rsidR="008E60C7" w:rsidRDefault="008E60C7" w:rsidP="00AE304D">
      <w:pPr>
        <w:spacing w:after="0" w:line="240" w:lineRule="auto"/>
        <w:ind w:left="720" w:hanging="720"/>
        <w:jc w:val="both"/>
        <w:rPr>
          <w:rFonts w:ascii="Times New Roman" w:hAnsi="Times New Roman" w:cs="Times New Roman"/>
          <w:sz w:val="24"/>
          <w:szCs w:val="24"/>
        </w:rPr>
      </w:pPr>
    </w:p>
    <w:p w:rsidR="008E60C7" w:rsidRDefault="008E60C7" w:rsidP="00AE304D">
      <w:pPr>
        <w:spacing w:after="0" w:line="240" w:lineRule="auto"/>
        <w:ind w:left="720" w:hanging="720"/>
        <w:jc w:val="both"/>
        <w:rPr>
          <w:rFonts w:ascii="Times New Roman" w:hAnsi="Times New Roman" w:cs="Times New Roman"/>
          <w:sz w:val="24"/>
          <w:szCs w:val="24"/>
        </w:rPr>
      </w:pPr>
      <w:r w:rsidRPr="008E60C7">
        <w:rPr>
          <w:rFonts w:ascii="Times New Roman" w:hAnsi="Times New Roman" w:cs="Times New Roman"/>
          <w:sz w:val="24"/>
          <w:szCs w:val="24"/>
        </w:rPr>
        <w:t xml:space="preserve">Harjono, 2008 </w:t>
      </w:r>
      <w:r w:rsidRPr="005358F4">
        <w:rPr>
          <w:rFonts w:ascii="Times New Roman" w:hAnsi="Times New Roman" w:cs="Times New Roman"/>
          <w:i/>
          <w:sz w:val="24"/>
          <w:szCs w:val="24"/>
        </w:rPr>
        <w:t xml:space="preserve">Konstitusi sebagai Rumah Bangsa, Sekretariat </w:t>
      </w:r>
      <w:proofErr w:type="gramStart"/>
      <w:r w:rsidRPr="005358F4">
        <w:rPr>
          <w:rFonts w:ascii="Times New Roman" w:hAnsi="Times New Roman" w:cs="Times New Roman"/>
          <w:i/>
          <w:sz w:val="24"/>
          <w:szCs w:val="24"/>
        </w:rPr>
        <w:t>Jenderal  dan</w:t>
      </w:r>
      <w:proofErr w:type="gramEnd"/>
      <w:r w:rsidRPr="005358F4">
        <w:rPr>
          <w:rFonts w:ascii="Times New Roman" w:hAnsi="Times New Roman" w:cs="Times New Roman"/>
          <w:i/>
          <w:sz w:val="24"/>
          <w:szCs w:val="24"/>
        </w:rPr>
        <w:t xml:space="preserve"> </w:t>
      </w:r>
      <w:r w:rsidRPr="005358F4">
        <w:rPr>
          <w:rFonts w:ascii="Times New Roman" w:hAnsi="Times New Roman" w:cs="Times New Roman"/>
          <w:i/>
          <w:sz w:val="24"/>
          <w:szCs w:val="24"/>
        </w:rPr>
        <w:tab/>
        <w:t>Kepaniteraan Mahkkamah Konstitusi</w:t>
      </w:r>
      <w:r w:rsidRPr="008E60C7">
        <w:rPr>
          <w:rFonts w:ascii="Times New Roman" w:hAnsi="Times New Roman" w:cs="Times New Roman"/>
          <w:sz w:val="24"/>
          <w:szCs w:val="24"/>
        </w:rPr>
        <w:t>, Jakarta.</w:t>
      </w:r>
    </w:p>
    <w:p w:rsidR="00AE304D" w:rsidRDefault="00AE304D" w:rsidP="00AE304D">
      <w:pPr>
        <w:spacing w:after="0" w:line="240" w:lineRule="auto"/>
        <w:ind w:left="720" w:hanging="720"/>
        <w:jc w:val="both"/>
        <w:rPr>
          <w:rFonts w:ascii="Times New Roman" w:hAnsi="Times New Roman" w:cs="Times New Roman"/>
          <w:sz w:val="24"/>
          <w:szCs w:val="24"/>
        </w:rPr>
      </w:pPr>
    </w:p>
    <w:p w:rsidR="00AE304D" w:rsidRPr="00B73A49" w:rsidRDefault="00AE304D" w:rsidP="00AE304D">
      <w:pPr>
        <w:spacing w:after="0" w:line="240" w:lineRule="auto"/>
        <w:ind w:left="720" w:hanging="720"/>
        <w:jc w:val="both"/>
        <w:rPr>
          <w:rFonts w:ascii="Times New Roman" w:hAnsi="Times New Roman" w:cs="Times New Roman"/>
          <w:sz w:val="24"/>
          <w:szCs w:val="24"/>
        </w:rPr>
      </w:pPr>
      <w:r w:rsidRPr="00AE304D">
        <w:rPr>
          <w:rFonts w:ascii="Times New Roman" w:hAnsi="Times New Roman" w:cs="Times New Roman"/>
          <w:sz w:val="24"/>
          <w:szCs w:val="24"/>
        </w:rPr>
        <w:t>Asshiddiqie</w:t>
      </w:r>
      <w:proofErr w:type="gramStart"/>
      <w:r w:rsidRPr="00AE304D">
        <w:rPr>
          <w:rFonts w:ascii="Times New Roman" w:hAnsi="Times New Roman" w:cs="Times New Roman"/>
          <w:sz w:val="24"/>
          <w:szCs w:val="24"/>
        </w:rPr>
        <w:t>,</w:t>
      </w:r>
      <w:r w:rsidR="005358F4">
        <w:rPr>
          <w:rFonts w:ascii="Times New Roman" w:hAnsi="Times New Roman" w:cs="Times New Roman"/>
          <w:sz w:val="24"/>
          <w:szCs w:val="24"/>
        </w:rPr>
        <w:t>Jimly</w:t>
      </w:r>
      <w:proofErr w:type="gramEnd"/>
      <w:r w:rsidR="005358F4">
        <w:rPr>
          <w:rFonts w:ascii="Times New Roman" w:hAnsi="Times New Roman" w:cs="Times New Roman"/>
          <w:sz w:val="24"/>
          <w:szCs w:val="24"/>
        </w:rPr>
        <w:t>,</w:t>
      </w:r>
      <w:r w:rsidRPr="00AE304D">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AE304D">
        <w:rPr>
          <w:rFonts w:ascii="Times New Roman" w:hAnsi="Times New Roman" w:cs="Times New Roman"/>
          <w:sz w:val="24"/>
          <w:szCs w:val="24"/>
        </w:rPr>
        <w:t>P</w:t>
      </w:r>
      <w:r w:rsidRPr="005358F4">
        <w:rPr>
          <w:rFonts w:ascii="Times New Roman" w:hAnsi="Times New Roman" w:cs="Times New Roman"/>
          <w:i/>
          <w:sz w:val="24"/>
          <w:szCs w:val="24"/>
        </w:rPr>
        <w:t>enganta</w:t>
      </w:r>
      <w:r w:rsidR="00562D09" w:rsidRPr="005358F4">
        <w:rPr>
          <w:rFonts w:ascii="Times New Roman" w:hAnsi="Times New Roman" w:cs="Times New Roman"/>
          <w:i/>
          <w:sz w:val="24"/>
          <w:szCs w:val="24"/>
        </w:rPr>
        <w:t>r Hukum Tata Negara</w:t>
      </w:r>
      <w:r w:rsidR="00562D09">
        <w:rPr>
          <w:rFonts w:ascii="Times New Roman" w:hAnsi="Times New Roman" w:cs="Times New Roman"/>
          <w:sz w:val="24"/>
          <w:szCs w:val="24"/>
        </w:rPr>
        <w:t>, Jakarta, Ra</w:t>
      </w:r>
      <w:r w:rsidRPr="00AE304D">
        <w:rPr>
          <w:rFonts w:ascii="Times New Roman" w:hAnsi="Times New Roman" w:cs="Times New Roman"/>
          <w:sz w:val="24"/>
          <w:szCs w:val="24"/>
        </w:rPr>
        <w:t xml:space="preserve">jawali pers, </w:t>
      </w:r>
      <w:r>
        <w:rPr>
          <w:rFonts w:ascii="Times New Roman" w:hAnsi="Times New Roman" w:cs="Times New Roman"/>
          <w:sz w:val="24"/>
          <w:szCs w:val="24"/>
        </w:rPr>
        <w:t>Jakarta.</w:t>
      </w:r>
    </w:p>
    <w:p w:rsidR="00AE304D" w:rsidRDefault="00AE304D" w:rsidP="00AE304D">
      <w:pPr>
        <w:spacing w:after="0" w:line="240" w:lineRule="auto"/>
        <w:ind w:left="720" w:hanging="720"/>
        <w:jc w:val="both"/>
        <w:rPr>
          <w:rFonts w:ascii="Times New Roman" w:hAnsi="Times New Roman" w:cs="Times New Roman"/>
          <w:sz w:val="24"/>
          <w:szCs w:val="24"/>
        </w:rPr>
      </w:pPr>
    </w:p>
    <w:p w:rsidR="00B92D60" w:rsidRDefault="00B92D60" w:rsidP="00AE304D">
      <w:pPr>
        <w:spacing w:after="0" w:line="240" w:lineRule="auto"/>
        <w:ind w:left="720" w:hanging="720"/>
        <w:jc w:val="both"/>
        <w:rPr>
          <w:rFonts w:ascii="Times New Roman" w:hAnsi="Times New Roman" w:cs="Times New Roman"/>
          <w:sz w:val="24"/>
          <w:szCs w:val="24"/>
        </w:rPr>
      </w:pPr>
      <w:r w:rsidRPr="00B73A49">
        <w:rPr>
          <w:rFonts w:ascii="Times New Roman" w:hAnsi="Times New Roman" w:cs="Times New Roman"/>
          <w:sz w:val="24"/>
          <w:szCs w:val="24"/>
        </w:rPr>
        <w:t>Marzuki</w:t>
      </w:r>
      <w:proofErr w:type="gramStart"/>
      <w:r w:rsidRPr="00B73A49">
        <w:rPr>
          <w:rFonts w:ascii="Times New Roman" w:hAnsi="Times New Roman" w:cs="Times New Roman"/>
          <w:sz w:val="24"/>
          <w:szCs w:val="24"/>
        </w:rPr>
        <w:t>,Peter</w:t>
      </w:r>
      <w:proofErr w:type="gramEnd"/>
      <w:r w:rsidRPr="00B73A49">
        <w:rPr>
          <w:rFonts w:ascii="Times New Roman" w:hAnsi="Times New Roman" w:cs="Times New Roman"/>
          <w:sz w:val="24"/>
          <w:szCs w:val="24"/>
        </w:rPr>
        <w:t xml:space="preserve"> Mahmud, 2010, </w:t>
      </w:r>
      <w:r w:rsidRPr="00B73A49">
        <w:rPr>
          <w:rFonts w:ascii="Times New Roman" w:hAnsi="Times New Roman" w:cs="Times New Roman"/>
          <w:i/>
          <w:sz w:val="24"/>
          <w:szCs w:val="24"/>
        </w:rPr>
        <w:t>Penelitian Hukum</w:t>
      </w:r>
      <w:r w:rsidRPr="00B73A49">
        <w:rPr>
          <w:rFonts w:ascii="Times New Roman" w:hAnsi="Times New Roman" w:cs="Times New Roman"/>
          <w:sz w:val="24"/>
          <w:szCs w:val="24"/>
        </w:rPr>
        <w:t>, Cet.VI, Kencana Prenada Media Group, Jakarta.</w:t>
      </w:r>
    </w:p>
    <w:p w:rsidR="00AE304D" w:rsidRDefault="00B92D60" w:rsidP="00AE304D">
      <w:pPr>
        <w:spacing w:after="0" w:line="240" w:lineRule="auto"/>
        <w:jc w:val="both"/>
        <w:rPr>
          <w:rFonts w:ascii="Times New Roman" w:hAnsi="Times New Roman" w:cs="Times New Roman"/>
          <w:sz w:val="24"/>
          <w:szCs w:val="24"/>
        </w:rPr>
      </w:pPr>
      <w:r w:rsidRPr="00B73A49">
        <w:rPr>
          <w:rFonts w:ascii="Times New Roman" w:hAnsi="Times New Roman" w:cs="Times New Roman"/>
          <w:sz w:val="24"/>
          <w:szCs w:val="24"/>
        </w:rPr>
        <w:t xml:space="preserve"> </w:t>
      </w:r>
    </w:p>
    <w:p w:rsidR="00B92D60" w:rsidRPr="00B73A49" w:rsidRDefault="00B92D60" w:rsidP="00B73A49">
      <w:pPr>
        <w:spacing w:after="0" w:line="360" w:lineRule="auto"/>
        <w:ind w:left="720" w:hanging="720"/>
        <w:jc w:val="both"/>
        <w:rPr>
          <w:rFonts w:ascii="Times New Roman" w:hAnsi="Times New Roman" w:cs="Times New Roman"/>
          <w:b/>
          <w:sz w:val="24"/>
          <w:szCs w:val="24"/>
        </w:rPr>
      </w:pPr>
    </w:p>
    <w:p w:rsidR="00B92D60" w:rsidRPr="00B73A49" w:rsidRDefault="00856418" w:rsidP="00B73A49">
      <w:pPr>
        <w:spacing w:after="0" w:line="360" w:lineRule="auto"/>
        <w:ind w:left="720" w:hanging="720"/>
        <w:jc w:val="both"/>
        <w:rPr>
          <w:rFonts w:ascii="Times New Roman" w:hAnsi="Times New Roman" w:cs="Times New Roman"/>
          <w:b/>
          <w:sz w:val="24"/>
          <w:szCs w:val="24"/>
        </w:rPr>
      </w:pPr>
      <w:r w:rsidRPr="00B73A49">
        <w:rPr>
          <w:rFonts w:ascii="Times New Roman" w:hAnsi="Times New Roman" w:cs="Times New Roman"/>
          <w:b/>
          <w:sz w:val="24"/>
          <w:szCs w:val="24"/>
        </w:rPr>
        <w:t>Peraturan Perundang-u</w:t>
      </w:r>
      <w:r w:rsidR="00B92D60" w:rsidRPr="00B73A49">
        <w:rPr>
          <w:rFonts w:ascii="Times New Roman" w:hAnsi="Times New Roman" w:cs="Times New Roman"/>
          <w:b/>
          <w:sz w:val="24"/>
          <w:szCs w:val="24"/>
        </w:rPr>
        <w:t>ndangan</w:t>
      </w:r>
    </w:p>
    <w:p w:rsidR="002007DE" w:rsidRDefault="002007DE" w:rsidP="00AE304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Undang-Undang Dasar Negara Republik Indonesia Tahun 1945</w:t>
      </w:r>
    </w:p>
    <w:p w:rsidR="002007DE" w:rsidRDefault="002007DE" w:rsidP="00AE304D">
      <w:pPr>
        <w:spacing w:after="0" w:line="240" w:lineRule="auto"/>
        <w:ind w:left="720" w:hanging="720"/>
        <w:jc w:val="both"/>
        <w:rPr>
          <w:rFonts w:ascii="Times New Roman" w:hAnsi="Times New Roman" w:cs="Times New Roman"/>
          <w:sz w:val="24"/>
          <w:szCs w:val="24"/>
        </w:rPr>
      </w:pPr>
    </w:p>
    <w:p w:rsidR="00B92D60" w:rsidRPr="00B73A49" w:rsidRDefault="00C347FA" w:rsidP="00AE304D">
      <w:pPr>
        <w:spacing w:after="0" w:line="240" w:lineRule="auto"/>
        <w:ind w:left="720" w:hanging="720"/>
        <w:jc w:val="both"/>
        <w:rPr>
          <w:rFonts w:ascii="Times New Roman" w:hAnsi="Times New Roman" w:cs="Times New Roman"/>
          <w:sz w:val="24"/>
          <w:szCs w:val="24"/>
        </w:rPr>
      </w:pPr>
      <w:r w:rsidRPr="00B73A49">
        <w:rPr>
          <w:rFonts w:ascii="Times New Roman" w:hAnsi="Times New Roman" w:cs="Times New Roman"/>
          <w:sz w:val="24"/>
          <w:szCs w:val="24"/>
        </w:rPr>
        <w:t>Undang-Undang Nomor 24 Tahun 2003 tentang Mahkamah Konstitusi</w:t>
      </w:r>
      <w:r w:rsidR="0044135A" w:rsidRPr="00B73A49">
        <w:rPr>
          <w:rFonts w:ascii="Times New Roman" w:hAnsi="Times New Roman" w:cs="Times New Roman"/>
          <w:sz w:val="24"/>
          <w:szCs w:val="24"/>
        </w:rPr>
        <w:t>, Lembaran Negara Republik Indonesia Tahun 2003 Nomor 98</w:t>
      </w:r>
      <w:r w:rsidR="008B318A">
        <w:rPr>
          <w:rFonts w:ascii="Times New Roman" w:hAnsi="Times New Roman" w:cs="Times New Roman"/>
          <w:sz w:val="24"/>
          <w:szCs w:val="24"/>
        </w:rPr>
        <w:t xml:space="preserve"> Tambahan Lembaran Negara Republik Indonesia Nomor 4316</w:t>
      </w:r>
      <w:bookmarkStart w:id="0" w:name="_GoBack"/>
      <w:bookmarkEnd w:id="0"/>
    </w:p>
    <w:p w:rsidR="00B92D60" w:rsidRPr="00B73A49" w:rsidRDefault="00B92D60" w:rsidP="00AE304D">
      <w:pPr>
        <w:spacing w:after="0" w:line="240" w:lineRule="auto"/>
        <w:ind w:left="720" w:hanging="720"/>
        <w:jc w:val="both"/>
        <w:rPr>
          <w:rFonts w:ascii="Times New Roman" w:hAnsi="Times New Roman" w:cs="Times New Roman"/>
          <w:sz w:val="24"/>
          <w:szCs w:val="24"/>
        </w:rPr>
      </w:pPr>
    </w:p>
    <w:p w:rsidR="00B92D60" w:rsidRPr="00B73A49" w:rsidRDefault="00C347FA" w:rsidP="00AE304D">
      <w:pPr>
        <w:spacing w:after="0" w:line="240" w:lineRule="auto"/>
        <w:ind w:left="720" w:hanging="720"/>
        <w:jc w:val="both"/>
        <w:rPr>
          <w:rFonts w:ascii="Times New Roman" w:hAnsi="Times New Roman" w:cs="Times New Roman"/>
          <w:sz w:val="24"/>
          <w:szCs w:val="24"/>
        </w:rPr>
      </w:pPr>
      <w:r w:rsidRPr="00B73A49">
        <w:rPr>
          <w:rFonts w:ascii="Times New Roman" w:hAnsi="Times New Roman" w:cs="Times New Roman"/>
          <w:sz w:val="24"/>
          <w:szCs w:val="24"/>
        </w:rPr>
        <w:t>Peraturan Mahkamah Konstitusi Nomor 4</w:t>
      </w:r>
      <w:r w:rsidR="00B92D60" w:rsidRPr="00B73A49">
        <w:rPr>
          <w:rFonts w:ascii="Times New Roman" w:hAnsi="Times New Roman" w:cs="Times New Roman"/>
          <w:sz w:val="24"/>
          <w:szCs w:val="24"/>
        </w:rPr>
        <w:t xml:space="preserve"> Tahun 20</w:t>
      </w:r>
      <w:r w:rsidRPr="00B73A49">
        <w:rPr>
          <w:rFonts w:ascii="Times New Roman" w:hAnsi="Times New Roman" w:cs="Times New Roman"/>
          <w:sz w:val="24"/>
          <w:szCs w:val="24"/>
        </w:rPr>
        <w:t>15</w:t>
      </w:r>
      <w:r w:rsidR="00B92D60" w:rsidRPr="00B73A49">
        <w:rPr>
          <w:rFonts w:ascii="Times New Roman" w:hAnsi="Times New Roman" w:cs="Times New Roman"/>
          <w:sz w:val="24"/>
          <w:szCs w:val="24"/>
        </w:rPr>
        <w:t xml:space="preserve"> tentang </w:t>
      </w:r>
      <w:r w:rsidRPr="00B73A49">
        <w:rPr>
          <w:rFonts w:ascii="Times New Roman" w:hAnsi="Times New Roman" w:cs="Times New Roman"/>
          <w:sz w:val="24"/>
          <w:szCs w:val="24"/>
        </w:rPr>
        <w:t>Pedoman</w:t>
      </w:r>
      <w:r w:rsidRPr="00B73A49">
        <w:rPr>
          <w:rFonts w:ascii="Times New Roman" w:hAnsi="Times New Roman" w:cs="Times New Roman"/>
          <w:color w:val="000000" w:themeColor="text1"/>
          <w:sz w:val="24"/>
          <w:szCs w:val="24"/>
        </w:rPr>
        <w:t xml:space="preserve"> Beracara Dalam Perkara Perselisihan Hasil Pemilihan Gubernur, Bupati, Dan Walikota Dengan Satu Pasangan Calon</w:t>
      </w:r>
      <w:r w:rsidRPr="00B73A49">
        <w:rPr>
          <w:rFonts w:ascii="Times New Roman" w:hAnsi="Times New Roman" w:cs="Times New Roman"/>
          <w:sz w:val="24"/>
          <w:szCs w:val="24"/>
        </w:rPr>
        <w:t xml:space="preserve"> </w:t>
      </w:r>
    </w:p>
    <w:p w:rsidR="00B92D60" w:rsidRPr="00B73A49" w:rsidRDefault="00556C9F" w:rsidP="00B73A49">
      <w:pPr>
        <w:spacing w:after="0" w:line="360" w:lineRule="auto"/>
        <w:ind w:left="720" w:hanging="720"/>
        <w:jc w:val="both"/>
        <w:rPr>
          <w:rFonts w:ascii="Times New Roman" w:hAnsi="Times New Roman" w:cs="Times New Roman"/>
          <w:sz w:val="24"/>
          <w:szCs w:val="24"/>
        </w:rPr>
      </w:pPr>
      <w:r w:rsidRPr="00B73A49">
        <w:rPr>
          <w:rFonts w:ascii="Times New Roman" w:hAnsi="Times New Roman" w:cs="Times New Roman"/>
          <w:sz w:val="24"/>
          <w:szCs w:val="24"/>
        </w:rPr>
        <w:tab/>
      </w:r>
    </w:p>
    <w:p w:rsidR="00AE304D" w:rsidRDefault="00AE304D" w:rsidP="00B73A49">
      <w:pPr>
        <w:spacing w:after="0" w:line="360" w:lineRule="auto"/>
        <w:ind w:left="720" w:hanging="720"/>
        <w:jc w:val="both"/>
        <w:rPr>
          <w:rFonts w:ascii="Times New Roman" w:hAnsi="Times New Roman" w:cs="Times New Roman"/>
          <w:b/>
          <w:sz w:val="24"/>
          <w:szCs w:val="24"/>
        </w:rPr>
      </w:pPr>
    </w:p>
    <w:p w:rsidR="00B92D60" w:rsidRPr="00B73A49" w:rsidRDefault="00F74068" w:rsidP="00B73A49">
      <w:pPr>
        <w:spacing w:after="0" w:line="360" w:lineRule="auto"/>
        <w:ind w:left="720" w:hanging="720"/>
        <w:jc w:val="both"/>
        <w:rPr>
          <w:rFonts w:ascii="Times New Roman" w:hAnsi="Times New Roman" w:cs="Times New Roman"/>
          <w:b/>
          <w:sz w:val="24"/>
          <w:szCs w:val="24"/>
        </w:rPr>
      </w:pPr>
      <w:r w:rsidRPr="00B73A49">
        <w:rPr>
          <w:rFonts w:ascii="Times New Roman" w:hAnsi="Times New Roman" w:cs="Times New Roman"/>
          <w:b/>
          <w:sz w:val="24"/>
          <w:szCs w:val="24"/>
        </w:rPr>
        <w:t>Sumber Internet</w:t>
      </w:r>
    </w:p>
    <w:p w:rsidR="00F74068" w:rsidRPr="00B73A49" w:rsidRDefault="00F74068" w:rsidP="00AE304D">
      <w:pPr>
        <w:spacing w:after="0" w:line="240" w:lineRule="auto"/>
        <w:ind w:left="720" w:hanging="720"/>
        <w:jc w:val="both"/>
        <w:rPr>
          <w:rFonts w:ascii="Times New Roman" w:hAnsi="Times New Roman" w:cs="Times New Roman"/>
          <w:b/>
          <w:sz w:val="24"/>
          <w:szCs w:val="24"/>
        </w:rPr>
      </w:pPr>
      <w:r w:rsidRPr="00B73A49">
        <w:rPr>
          <w:rFonts w:ascii="Times New Roman" w:hAnsi="Times New Roman" w:cs="Times New Roman"/>
          <w:sz w:val="24"/>
          <w:szCs w:val="24"/>
        </w:rPr>
        <w:t xml:space="preserve">Amir sodikin, Defri Werdiono, Kornelis Kewa Ama, 2015, "Kejar Pilkada 2015, </w:t>
      </w:r>
      <w:proofErr w:type="gramStart"/>
      <w:r w:rsidRPr="00B73A49">
        <w:rPr>
          <w:rFonts w:ascii="Times New Roman" w:hAnsi="Times New Roman" w:cs="Times New Roman"/>
          <w:sz w:val="24"/>
          <w:szCs w:val="24"/>
        </w:rPr>
        <w:t>Tiga  Kabupaten</w:t>
      </w:r>
      <w:proofErr w:type="gramEnd"/>
      <w:r w:rsidRPr="00B73A49">
        <w:rPr>
          <w:rFonts w:ascii="Times New Roman" w:hAnsi="Times New Roman" w:cs="Times New Roman"/>
          <w:sz w:val="24"/>
          <w:szCs w:val="24"/>
        </w:rPr>
        <w:t xml:space="preserve"> dengan Calon Tunggal Segera Verifikasi Calon”, Kompas,  Jakarta  URL: </w:t>
      </w:r>
      <w:hyperlink r:id="rId9" w:history="1">
        <w:r w:rsidRPr="00B73A49">
          <w:rPr>
            <w:rStyle w:val="Hyperlink"/>
            <w:rFonts w:ascii="Times New Roman" w:hAnsi="Times New Roman" w:cs="Times New Roman"/>
            <w:color w:val="000000" w:themeColor="text1"/>
            <w:sz w:val="24"/>
            <w:szCs w:val="24"/>
          </w:rPr>
          <w:t>http://print.kompas.com/baca/2015/09/30/Kejar-Pilkada-2015%2c-Tiga-Kabupaten-dengan-</w:t>
        </w:r>
      </w:hyperlink>
      <w:r w:rsidRPr="00B73A49">
        <w:rPr>
          <w:rFonts w:ascii="Times New Roman" w:hAnsi="Times New Roman" w:cs="Times New Roman"/>
          <w:color w:val="000000" w:themeColor="text1"/>
          <w:sz w:val="24"/>
          <w:szCs w:val="24"/>
        </w:rPr>
        <w:tab/>
        <w:t xml:space="preserve"> Calon-T.  </w:t>
      </w:r>
      <w:proofErr w:type="gramStart"/>
      <w:r w:rsidRPr="00B73A49">
        <w:rPr>
          <w:rFonts w:ascii="Times New Roman" w:hAnsi="Times New Roman" w:cs="Times New Roman"/>
          <w:sz w:val="24"/>
          <w:szCs w:val="24"/>
        </w:rPr>
        <w:t>diakses</w:t>
      </w:r>
      <w:proofErr w:type="gramEnd"/>
      <w:r w:rsidRPr="00B73A49">
        <w:rPr>
          <w:rFonts w:ascii="Times New Roman" w:hAnsi="Times New Roman" w:cs="Times New Roman"/>
          <w:sz w:val="24"/>
          <w:szCs w:val="24"/>
        </w:rPr>
        <w:t xml:space="preserve"> tanggal 26 November 2015</w:t>
      </w:r>
    </w:p>
    <w:sectPr w:rsidR="00F74068" w:rsidRPr="00B73A49" w:rsidSect="00CB0368">
      <w:footerReference w:type="default" r:id="rId10"/>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DF5" w:rsidRDefault="00D51DF5" w:rsidP="00B168C6">
      <w:pPr>
        <w:spacing w:after="0" w:line="240" w:lineRule="auto"/>
      </w:pPr>
      <w:r>
        <w:separator/>
      </w:r>
    </w:p>
  </w:endnote>
  <w:endnote w:type="continuationSeparator" w:id="0">
    <w:p w:rsidR="00D51DF5" w:rsidRDefault="00D51DF5" w:rsidP="00B1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119313"/>
      <w:docPartObj>
        <w:docPartGallery w:val="Page Numbers (Bottom of Page)"/>
        <w:docPartUnique/>
      </w:docPartObj>
    </w:sdtPr>
    <w:sdtEndPr>
      <w:rPr>
        <w:noProof/>
      </w:rPr>
    </w:sdtEndPr>
    <w:sdtContent>
      <w:p w:rsidR="00A16625" w:rsidRDefault="008B318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A16625" w:rsidRDefault="00A16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DF5" w:rsidRDefault="00D51DF5" w:rsidP="00B168C6">
      <w:pPr>
        <w:spacing w:after="0" w:line="240" w:lineRule="auto"/>
      </w:pPr>
      <w:r>
        <w:separator/>
      </w:r>
    </w:p>
  </w:footnote>
  <w:footnote w:type="continuationSeparator" w:id="0">
    <w:p w:rsidR="00D51DF5" w:rsidRDefault="00D51DF5" w:rsidP="00B168C6">
      <w:pPr>
        <w:spacing w:after="0" w:line="240" w:lineRule="auto"/>
      </w:pPr>
      <w:r>
        <w:continuationSeparator/>
      </w:r>
    </w:p>
  </w:footnote>
  <w:footnote w:id="1">
    <w:p w:rsidR="001F432B" w:rsidRPr="009E0A73" w:rsidRDefault="001F432B" w:rsidP="001F432B">
      <w:pPr>
        <w:pStyle w:val="FootnoteText"/>
        <w:rPr>
          <w:rFonts w:ascii="Times New Roman" w:hAnsi="Times New Roman" w:cs="Times New Roman"/>
        </w:rPr>
      </w:pPr>
      <w:r>
        <w:tab/>
      </w:r>
      <w:r w:rsidRPr="009E0A73">
        <w:rPr>
          <w:rStyle w:val="FootnoteReference"/>
          <w:rFonts w:ascii="Times New Roman" w:hAnsi="Times New Roman" w:cs="Times New Roman"/>
        </w:rPr>
        <w:footnoteRef/>
      </w:r>
      <w:r w:rsidRPr="009E0A73">
        <w:rPr>
          <w:rFonts w:ascii="Times New Roman" w:hAnsi="Times New Roman" w:cs="Times New Roman"/>
        </w:rPr>
        <w:t xml:space="preserve"> Achmad Roestandi,</w:t>
      </w:r>
      <w:r>
        <w:rPr>
          <w:rFonts w:ascii="Times New Roman" w:hAnsi="Times New Roman" w:cs="Times New Roman"/>
        </w:rPr>
        <w:t xml:space="preserve"> 2005, </w:t>
      </w:r>
      <w:r w:rsidRPr="009E0A73">
        <w:rPr>
          <w:rFonts w:ascii="Times New Roman" w:hAnsi="Times New Roman" w:cs="Times New Roman"/>
        </w:rPr>
        <w:t xml:space="preserve"> </w:t>
      </w:r>
      <w:r w:rsidRPr="009E0A73">
        <w:rPr>
          <w:rFonts w:ascii="Times New Roman" w:hAnsi="Times New Roman" w:cs="Times New Roman"/>
          <w:i/>
        </w:rPr>
        <w:t xml:space="preserve">Mahkamah Konstitusi dalam Tanya Jawab </w:t>
      </w:r>
      <w:r>
        <w:rPr>
          <w:rFonts w:ascii="Times New Roman" w:hAnsi="Times New Roman" w:cs="Times New Roman"/>
        </w:rPr>
        <w:t xml:space="preserve">, </w:t>
      </w:r>
      <w:r w:rsidRPr="009E0A73">
        <w:rPr>
          <w:rFonts w:ascii="Times New Roman" w:hAnsi="Times New Roman" w:cs="Times New Roman"/>
        </w:rPr>
        <w:t>Jakarta: Setjen</w:t>
      </w:r>
      <w:r>
        <w:rPr>
          <w:rFonts w:ascii="Times New Roman" w:hAnsi="Times New Roman" w:cs="Times New Roman"/>
        </w:rPr>
        <w:t xml:space="preserve"> dan Kepaniteraan MK</w:t>
      </w:r>
      <w:r w:rsidRPr="009E0A73">
        <w:rPr>
          <w:rFonts w:ascii="Times New Roman" w:hAnsi="Times New Roman" w:cs="Times New Roman"/>
        </w:rPr>
        <w:t>, h. 6</w:t>
      </w:r>
    </w:p>
  </w:footnote>
  <w:footnote w:id="2">
    <w:p w:rsidR="008E2F11" w:rsidRPr="008E2F11" w:rsidRDefault="008E2F11" w:rsidP="008E2F11">
      <w:pPr>
        <w:pStyle w:val="FootnoteText"/>
        <w:jc w:val="both"/>
        <w:rPr>
          <w:rFonts w:ascii="Times New Roman" w:hAnsi="Times New Roman" w:cs="Times New Roman"/>
        </w:rPr>
      </w:pPr>
      <w:r>
        <w:tab/>
      </w:r>
      <w:r w:rsidRPr="008E2F11">
        <w:rPr>
          <w:rStyle w:val="FootnoteReference"/>
          <w:rFonts w:ascii="Times New Roman" w:hAnsi="Times New Roman" w:cs="Times New Roman"/>
        </w:rPr>
        <w:footnoteRef/>
      </w:r>
      <w:r w:rsidRPr="008E2F11">
        <w:rPr>
          <w:rFonts w:ascii="Times New Roman" w:hAnsi="Times New Roman" w:cs="Times New Roman"/>
        </w:rPr>
        <w:t xml:space="preserve"> </w:t>
      </w:r>
      <w:r w:rsidRPr="008E2F11">
        <w:rPr>
          <w:rFonts w:ascii="Times New Roman" w:hAnsi="Times New Roman" w:cs="Times New Roman"/>
          <w:i/>
        </w:rPr>
        <w:t>Ibid,</w:t>
      </w:r>
      <w:r>
        <w:rPr>
          <w:rFonts w:ascii="Times New Roman" w:hAnsi="Times New Roman" w:cs="Times New Roman"/>
        </w:rPr>
        <w:t xml:space="preserve"> h.</w:t>
      </w:r>
      <w:r w:rsidRPr="008E2F11">
        <w:rPr>
          <w:rFonts w:ascii="Times New Roman" w:hAnsi="Times New Roman" w:cs="Times New Roman"/>
        </w:rPr>
        <w:t>112-114</w:t>
      </w:r>
    </w:p>
  </w:footnote>
  <w:footnote w:id="3">
    <w:p w:rsidR="005A319D" w:rsidRPr="007F0818" w:rsidRDefault="00217660" w:rsidP="005A319D">
      <w:pPr>
        <w:pStyle w:val="FootnoteText"/>
        <w:jc w:val="both"/>
        <w:rPr>
          <w:rFonts w:ascii="Times New Roman" w:hAnsi="Times New Roman" w:cs="Times New Roman"/>
          <w:i/>
        </w:rPr>
      </w:pPr>
      <w:r>
        <w:tab/>
      </w:r>
      <w:r>
        <w:rPr>
          <w:rStyle w:val="FootnoteReference"/>
        </w:rPr>
        <w:footnoteRef/>
      </w:r>
      <w:r w:rsidRPr="00217660">
        <w:rPr>
          <w:i/>
        </w:rPr>
        <w:t xml:space="preserve"> </w:t>
      </w:r>
      <w:proofErr w:type="gramStart"/>
      <w:r w:rsidR="005A319D" w:rsidRPr="007F0818">
        <w:rPr>
          <w:rFonts w:ascii="Times New Roman" w:hAnsi="Times New Roman" w:cs="Times New Roman"/>
        </w:rPr>
        <w:t>Firmansyah Arifin dkk.</w:t>
      </w:r>
      <w:proofErr w:type="gramEnd"/>
      <w:r w:rsidR="005A319D" w:rsidRPr="007F0818">
        <w:rPr>
          <w:rFonts w:ascii="Times New Roman" w:hAnsi="Times New Roman" w:cs="Times New Roman"/>
        </w:rPr>
        <w:t xml:space="preserve"> 2005. </w:t>
      </w:r>
      <w:r w:rsidR="005A319D" w:rsidRPr="007F0818">
        <w:rPr>
          <w:rFonts w:ascii="Times New Roman" w:hAnsi="Times New Roman" w:cs="Times New Roman"/>
          <w:i/>
        </w:rPr>
        <w:t>Lembaga Negara dan Sengketa Kewenangan Antarlembaga</w:t>
      </w:r>
    </w:p>
    <w:p w:rsidR="005A319D" w:rsidRPr="007F0818" w:rsidRDefault="005A319D" w:rsidP="005A319D">
      <w:pPr>
        <w:pStyle w:val="FootnoteText"/>
        <w:jc w:val="both"/>
        <w:rPr>
          <w:rFonts w:ascii="Times New Roman" w:hAnsi="Times New Roman" w:cs="Times New Roman"/>
        </w:rPr>
      </w:pPr>
      <w:r w:rsidRPr="007F0818">
        <w:rPr>
          <w:rFonts w:ascii="Times New Roman" w:hAnsi="Times New Roman" w:cs="Times New Roman"/>
          <w:i/>
        </w:rPr>
        <w:t>Negara,</w:t>
      </w:r>
      <w:r w:rsidRPr="007F0818">
        <w:rPr>
          <w:rFonts w:ascii="Times New Roman" w:hAnsi="Times New Roman" w:cs="Times New Roman"/>
        </w:rPr>
        <w:t xml:space="preserve"> KRHN bekerjasama dengan MKRI didukung oleh The Asia Foundation dan USAID, Jakarta,</w:t>
      </w:r>
    </w:p>
    <w:p w:rsidR="00217660" w:rsidRDefault="00217660">
      <w:pPr>
        <w:pStyle w:val="FootnoteText"/>
      </w:pPr>
      <w:r w:rsidRPr="00217660">
        <w:rPr>
          <w:rFonts w:ascii="Times New Roman" w:hAnsi="Times New Roman" w:cs="Times New Roman"/>
        </w:rPr>
        <w:t>h.70-71</w:t>
      </w:r>
    </w:p>
  </w:footnote>
  <w:footnote w:id="4">
    <w:p w:rsidR="005A319D" w:rsidRPr="005A319D" w:rsidRDefault="005A319D">
      <w:pPr>
        <w:pStyle w:val="FootnoteText"/>
        <w:rPr>
          <w:rFonts w:ascii="Times New Roman" w:hAnsi="Times New Roman" w:cs="Times New Roman"/>
          <w:i/>
        </w:rPr>
      </w:pPr>
      <w:r w:rsidRPr="005A319D">
        <w:rPr>
          <w:rFonts w:ascii="Times New Roman" w:hAnsi="Times New Roman" w:cs="Times New Roman"/>
        </w:rPr>
        <w:tab/>
      </w:r>
      <w:r w:rsidRPr="005A319D">
        <w:rPr>
          <w:rStyle w:val="FootnoteReference"/>
          <w:rFonts w:ascii="Times New Roman" w:hAnsi="Times New Roman" w:cs="Times New Roman"/>
        </w:rPr>
        <w:footnoteRef/>
      </w:r>
      <w:r w:rsidRPr="005A319D">
        <w:rPr>
          <w:rFonts w:ascii="Times New Roman" w:hAnsi="Times New Roman" w:cs="Times New Roman"/>
          <w:i/>
        </w:rPr>
        <w:t xml:space="preserve"> </w:t>
      </w:r>
      <w:proofErr w:type="gramStart"/>
      <w:r w:rsidRPr="005A319D">
        <w:rPr>
          <w:rFonts w:ascii="Times New Roman" w:hAnsi="Times New Roman" w:cs="Times New Roman"/>
          <w:i/>
        </w:rPr>
        <w:t>Ibid.</w:t>
      </w:r>
      <w:proofErr w:type="gramEnd"/>
      <w:r w:rsidRPr="005A319D">
        <w:rPr>
          <w:rFonts w:ascii="Times New Roman" w:hAnsi="Times New Roman" w:cs="Times New Roman"/>
          <w:i/>
        </w:rPr>
        <w:t xml:space="preserve"> </w:t>
      </w:r>
    </w:p>
  </w:footnote>
  <w:footnote w:id="5">
    <w:p w:rsidR="00097A33" w:rsidRDefault="007F0818" w:rsidP="00097A33">
      <w:pPr>
        <w:pStyle w:val="FootnoteText"/>
      </w:pPr>
      <w:r>
        <w:tab/>
      </w:r>
      <w:r w:rsidR="00097A33">
        <w:rPr>
          <w:rStyle w:val="FootnoteReference"/>
        </w:rPr>
        <w:footnoteRef/>
      </w:r>
      <w:r w:rsidR="00097A33">
        <w:t xml:space="preserve"> </w:t>
      </w:r>
      <w:r w:rsidR="00097A33">
        <w:rPr>
          <w:rFonts w:ascii="Times New Roman" w:hAnsi="Times New Roman" w:cs="Times New Roman"/>
        </w:rPr>
        <w:t xml:space="preserve">Jimly Asshiddiqie, 2010, </w:t>
      </w:r>
      <w:r w:rsidR="00097A33" w:rsidRPr="00F74068">
        <w:rPr>
          <w:rFonts w:ascii="Times New Roman" w:hAnsi="Times New Roman" w:cs="Times New Roman"/>
          <w:i/>
        </w:rPr>
        <w:t>Pengantar Hukum Tata Negara</w:t>
      </w:r>
      <w:r w:rsidR="00097A33" w:rsidRPr="00F74068">
        <w:rPr>
          <w:rFonts w:ascii="Times New Roman" w:hAnsi="Times New Roman" w:cs="Times New Roman"/>
        </w:rPr>
        <w:t>, Ja</w:t>
      </w:r>
      <w:r w:rsidR="00097A33">
        <w:rPr>
          <w:rFonts w:ascii="Times New Roman" w:hAnsi="Times New Roman" w:cs="Times New Roman"/>
        </w:rPr>
        <w:t>karta, rajawali pers, h.</w:t>
      </w:r>
      <w:r w:rsidR="00097A33" w:rsidRPr="00F74068">
        <w:rPr>
          <w:rFonts w:ascii="Times New Roman" w:hAnsi="Times New Roman" w:cs="Times New Roman"/>
        </w:rPr>
        <w:t>247</w:t>
      </w:r>
    </w:p>
  </w:footnote>
  <w:footnote w:id="6">
    <w:p w:rsidR="00700F89" w:rsidRDefault="00700F89" w:rsidP="00B73A49">
      <w:pPr>
        <w:pStyle w:val="FootnoteText"/>
        <w:ind w:left="-90"/>
        <w:jc w:val="both"/>
      </w:pPr>
      <w:r w:rsidRPr="00F74068">
        <w:rPr>
          <w:rFonts w:ascii="Times New Roman" w:hAnsi="Times New Roman" w:cs="Times New Roman"/>
        </w:rPr>
        <w:tab/>
      </w:r>
      <w:r w:rsidR="00B73A49">
        <w:rPr>
          <w:rFonts w:ascii="Times New Roman" w:hAnsi="Times New Roman" w:cs="Times New Roman"/>
        </w:rPr>
        <w:tab/>
      </w:r>
      <w:r w:rsidRPr="00F74068">
        <w:rPr>
          <w:rStyle w:val="FootnoteReference"/>
          <w:rFonts w:ascii="Times New Roman" w:hAnsi="Times New Roman" w:cs="Times New Roman"/>
        </w:rPr>
        <w:footnoteRef/>
      </w:r>
      <w:r w:rsidRPr="00F74068">
        <w:rPr>
          <w:rFonts w:ascii="Times New Roman" w:hAnsi="Times New Roman" w:cs="Times New Roman"/>
        </w:rPr>
        <w:t xml:space="preserve"> Amir sodikin</w:t>
      </w:r>
      <w:proofErr w:type="gramStart"/>
      <w:r w:rsidRPr="00F74068">
        <w:rPr>
          <w:rFonts w:ascii="Times New Roman" w:hAnsi="Times New Roman" w:cs="Times New Roman"/>
        </w:rPr>
        <w:t>,Defri</w:t>
      </w:r>
      <w:proofErr w:type="gramEnd"/>
      <w:r w:rsidRPr="00F74068">
        <w:rPr>
          <w:rFonts w:ascii="Times New Roman" w:hAnsi="Times New Roman" w:cs="Times New Roman"/>
        </w:rPr>
        <w:t xml:space="preserve"> Werdiono, Kornelis Kewa Ama, 2015, "Kejar Pilkada 2015, Tiga </w:t>
      </w:r>
      <w:r w:rsidR="00B37B34">
        <w:rPr>
          <w:rFonts w:ascii="Times New Roman" w:hAnsi="Times New Roman" w:cs="Times New Roman"/>
        </w:rPr>
        <w:tab/>
      </w:r>
      <w:r w:rsidR="00B37B34">
        <w:rPr>
          <w:rFonts w:ascii="Times New Roman" w:hAnsi="Times New Roman" w:cs="Times New Roman"/>
        </w:rPr>
        <w:tab/>
      </w:r>
      <w:r w:rsidRPr="00F74068">
        <w:rPr>
          <w:rFonts w:ascii="Times New Roman" w:hAnsi="Times New Roman" w:cs="Times New Roman"/>
        </w:rPr>
        <w:t>Kabupaten dengan Calon Tunggal Segera Verifikasi Calon”</w:t>
      </w:r>
      <w:r w:rsidR="00135554">
        <w:rPr>
          <w:rFonts w:ascii="Times New Roman" w:hAnsi="Times New Roman" w:cs="Times New Roman"/>
        </w:rPr>
        <w:t xml:space="preserve">, Kompas,  Jakarta  </w:t>
      </w:r>
      <w:r w:rsidR="00F74068" w:rsidRPr="00F74068">
        <w:rPr>
          <w:rFonts w:ascii="Times New Roman" w:hAnsi="Times New Roman" w:cs="Times New Roman"/>
        </w:rPr>
        <w:t xml:space="preserve">URL: </w:t>
      </w:r>
      <w:r w:rsidR="00F74068" w:rsidRPr="00F74068">
        <w:rPr>
          <w:rFonts w:ascii="Times New Roman" w:hAnsi="Times New Roman" w:cs="Times New Roman"/>
        </w:rPr>
        <w:tab/>
      </w:r>
      <w:hyperlink r:id="rId1" w:history="1">
        <w:r w:rsidR="00135554" w:rsidRPr="00F74068">
          <w:rPr>
            <w:rStyle w:val="Hyperlink"/>
            <w:rFonts w:ascii="Times New Roman" w:hAnsi="Times New Roman" w:cs="Times New Roman"/>
            <w:color w:val="000000" w:themeColor="text1"/>
          </w:rPr>
          <w:t>http://print.kompas.com/baca/2015/09/30/Kejar-Pilkada-2015%2c-Tiga-Kabupaten-dengan-</w:t>
        </w:r>
      </w:hyperlink>
      <w:r w:rsidR="00135554" w:rsidRPr="00F74068">
        <w:rPr>
          <w:rFonts w:ascii="Times New Roman" w:hAnsi="Times New Roman" w:cs="Times New Roman"/>
          <w:color w:val="000000" w:themeColor="text1"/>
        </w:rPr>
        <w:tab/>
        <w:t xml:space="preserve">   </w:t>
      </w:r>
      <w:r w:rsidR="00B37B34">
        <w:rPr>
          <w:rFonts w:ascii="Times New Roman" w:hAnsi="Times New Roman" w:cs="Times New Roman"/>
          <w:color w:val="000000" w:themeColor="text1"/>
        </w:rPr>
        <w:tab/>
      </w:r>
      <w:r w:rsidR="00135554" w:rsidRPr="00F74068">
        <w:rPr>
          <w:rFonts w:ascii="Times New Roman" w:hAnsi="Times New Roman" w:cs="Times New Roman"/>
          <w:color w:val="000000" w:themeColor="text1"/>
        </w:rPr>
        <w:t>Calon-T</w:t>
      </w:r>
      <w:r w:rsidR="00135554">
        <w:rPr>
          <w:rFonts w:ascii="Times New Roman" w:hAnsi="Times New Roman" w:cs="Times New Roman"/>
          <w:color w:val="000000" w:themeColor="text1"/>
        </w:rPr>
        <w:t xml:space="preserve">. </w:t>
      </w:r>
      <w:r w:rsidR="00135554" w:rsidRPr="00F74068">
        <w:rPr>
          <w:rFonts w:ascii="Times New Roman" w:hAnsi="Times New Roman" w:cs="Times New Roman"/>
        </w:rPr>
        <w:t>diakses tanggal 26 November 2015</w:t>
      </w:r>
      <w:r w:rsidR="00F74068" w:rsidRPr="00F74068">
        <w:rPr>
          <w:rFonts w:ascii="Times New Roman" w:hAnsi="Times New Roman" w:cs="Times New Roman"/>
        </w:rPr>
        <w:tab/>
        <w:t xml:space="preserve">  </w:t>
      </w:r>
    </w:p>
  </w:footnote>
  <w:footnote w:id="7">
    <w:p w:rsidR="00AE304D" w:rsidRPr="00BC2BF1" w:rsidRDefault="005E4231" w:rsidP="003F00D1">
      <w:pPr>
        <w:pStyle w:val="FootnoteText"/>
        <w:ind w:left="540" w:hanging="540"/>
        <w:jc w:val="both"/>
        <w:rPr>
          <w:rFonts w:ascii="Times New Roman" w:hAnsi="Times New Roman" w:cs="Times New Roman"/>
        </w:rPr>
      </w:pPr>
      <w:r>
        <w:rPr>
          <w:rFonts w:ascii="Times New Roman" w:hAnsi="Times New Roman" w:cs="Times New Roman"/>
        </w:rPr>
        <w:tab/>
      </w:r>
      <w:r w:rsidRPr="00BC2BF1">
        <w:rPr>
          <w:rFonts w:ascii="Times New Roman" w:hAnsi="Times New Roman" w:cs="Times New Roman"/>
        </w:rPr>
        <w:t xml:space="preserve">2.Peter Mahmud Marzuki, 2010, </w:t>
      </w:r>
      <w:r w:rsidRPr="00BC2BF1">
        <w:rPr>
          <w:rFonts w:ascii="Times New Roman" w:hAnsi="Times New Roman" w:cs="Times New Roman"/>
          <w:i/>
        </w:rPr>
        <w:t>Penelitian Hukum</w:t>
      </w:r>
      <w:r w:rsidRPr="00BC2BF1">
        <w:rPr>
          <w:rFonts w:ascii="Times New Roman" w:hAnsi="Times New Roman" w:cs="Times New Roman"/>
        </w:rPr>
        <w:t>, Cet.V</w:t>
      </w:r>
      <w:r w:rsidR="00AE304D" w:rsidRPr="00BC2BF1">
        <w:rPr>
          <w:rFonts w:ascii="Times New Roman" w:hAnsi="Times New Roman" w:cs="Times New Roman"/>
        </w:rPr>
        <w:t>I, Kencana Prenada Media Group,</w:t>
      </w:r>
    </w:p>
    <w:p w:rsidR="00A16625" w:rsidRPr="00BC2BF1" w:rsidRDefault="005E4231" w:rsidP="003F00D1">
      <w:pPr>
        <w:pStyle w:val="FootnoteText"/>
        <w:ind w:left="540" w:hanging="540"/>
        <w:jc w:val="both"/>
        <w:rPr>
          <w:rFonts w:ascii="Times New Roman" w:hAnsi="Times New Roman" w:cs="Times New Roman"/>
        </w:rPr>
      </w:pPr>
      <w:proofErr w:type="gramStart"/>
      <w:r w:rsidRPr="00BC2BF1">
        <w:rPr>
          <w:rFonts w:ascii="Times New Roman" w:hAnsi="Times New Roman" w:cs="Times New Roman"/>
        </w:rPr>
        <w:t>Jakarta, h.93.</w:t>
      </w:r>
      <w:proofErr w:type="gramEnd"/>
    </w:p>
  </w:footnote>
  <w:footnote w:id="8">
    <w:p w:rsidR="00AE304D" w:rsidRPr="00BC2BF1" w:rsidRDefault="005E4231" w:rsidP="005E4231">
      <w:pPr>
        <w:pStyle w:val="FootnoteText"/>
        <w:ind w:left="540"/>
        <w:rPr>
          <w:rFonts w:ascii="Times New Roman" w:hAnsi="Times New Roman" w:cs="Times New Roman"/>
        </w:rPr>
      </w:pPr>
      <w:r w:rsidRPr="00BC2BF1">
        <w:rPr>
          <w:rFonts w:ascii="Times New Roman" w:hAnsi="Times New Roman" w:cs="Times New Roman"/>
        </w:rPr>
        <w:t xml:space="preserve">3.Harjono, </w:t>
      </w:r>
      <w:r w:rsidR="00A16625" w:rsidRPr="00BC2BF1">
        <w:rPr>
          <w:rFonts w:ascii="Times New Roman" w:hAnsi="Times New Roman" w:cs="Times New Roman"/>
        </w:rPr>
        <w:t xml:space="preserve">2008, </w:t>
      </w:r>
      <w:r w:rsidR="00A16625" w:rsidRPr="00BC2BF1">
        <w:rPr>
          <w:rFonts w:ascii="Times New Roman" w:hAnsi="Times New Roman" w:cs="Times New Roman"/>
          <w:i/>
        </w:rPr>
        <w:t>Konstitusi sebagai Rumah Bangsa</w:t>
      </w:r>
      <w:r w:rsidR="00A16625" w:rsidRPr="00BC2BF1">
        <w:rPr>
          <w:rFonts w:ascii="Times New Roman" w:hAnsi="Times New Roman" w:cs="Times New Roman"/>
        </w:rPr>
        <w:t xml:space="preserve">, Sekretariat Jenderal dan </w:t>
      </w:r>
      <w:r w:rsidR="00AE304D" w:rsidRPr="00BC2BF1">
        <w:rPr>
          <w:rFonts w:ascii="Times New Roman" w:hAnsi="Times New Roman" w:cs="Times New Roman"/>
        </w:rPr>
        <w:t>Kepaniteraan</w:t>
      </w:r>
    </w:p>
    <w:p w:rsidR="00A16625" w:rsidRPr="00AE304D" w:rsidRDefault="00A16625" w:rsidP="00BC2BF1">
      <w:pPr>
        <w:pStyle w:val="FootnoteText"/>
        <w:rPr>
          <w:rFonts w:ascii="Times New Roman" w:hAnsi="Times New Roman" w:cs="Times New Roman"/>
        </w:rPr>
      </w:pPr>
      <w:r w:rsidRPr="00BC2BF1">
        <w:rPr>
          <w:rFonts w:ascii="Times New Roman" w:hAnsi="Times New Roman" w:cs="Times New Roman"/>
        </w:rPr>
        <w:t>Ma</w:t>
      </w:r>
      <w:r w:rsidR="00BC2BF1">
        <w:rPr>
          <w:rFonts w:ascii="Times New Roman" w:hAnsi="Times New Roman" w:cs="Times New Roman"/>
        </w:rPr>
        <w:t>hkkamah Konstitusi, Jakarta, h</w:t>
      </w:r>
      <w:r w:rsidRPr="00BC2BF1">
        <w:rPr>
          <w:rFonts w:ascii="Times New Roman" w:hAnsi="Times New Roman" w:cs="Times New Roman"/>
        </w:rPr>
        <w:t>. 176</w:t>
      </w:r>
      <w:r w:rsidR="005E4231" w:rsidRPr="00BC2BF1">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BC1"/>
    <w:multiLevelType w:val="multilevel"/>
    <w:tmpl w:val="F1E45DBC"/>
    <w:lvl w:ilvl="0">
      <w:start w:val="1"/>
      <w:numFmt w:val="upperRoman"/>
      <w:lvlText w:val="%1."/>
      <w:lvlJc w:val="left"/>
      <w:pPr>
        <w:ind w:left="720" w:hanging="360"/>
      </w:pPr>
      <w:rPr>
        <w:rFonts w:asciiTheme="minorHAnsi" w:eastAsiaTheme="minorHAnsi" w:hAnsiTheme="minorHAnsi" w:cstheme="minorBidi"/>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3B796A"/>
    <w:multiLevelType w:val="hybridMultilevel"/>
    <w:tmpl w:val="4F5612B2"/>
    <w:lvl w:ilvl="0" w:tplc="5CC08448">
      <w:start w:val="1"/>
      <w:numFmt w:val="lowerLetter"/>
      <w:lvlText w:val="%1."/>
      <w:lvlJc w:val="left"/>
      <w:pPr>
        <w:ind w:left="720" w:hanging="360"/>
      </w:pPr>
      <w:rPr>
        <w:rFonts w:hint="default"/>
        <w:color w:val="2D2D2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5008DC"/>
    <w:multiLevelType w:val="hybridMultilevel"/>
    <w:tmpl w:val="3F5283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37B7859"/>
    <w:multiLevelType w:val="hybridMultilevel"/>
    <w:tmpl w:val="F11AF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0E62"/>
    <w:rsid w:val="00005B19"/>
    <w:rsid w:val="00013B2E"/>
    <w:rsid w:val="000163D8"/>
    <w:rsid w:val="000320B3"/>
    <w:rsid w:val="0003212A"/>
    <w:rsid w:val="000425E9"/>
    <w:rsid w:val="00054B4B"/>
    <w:rsid w:val="00075002"/>
    <w:rsid w:val="00087C7E"/>
    <w:rsid w:val="00097A33"/>
    <w:rsid w:val="000A6048"/>
    <w:rsid w:val="000B5D27"/>
    <w:rsid w:val="000C778A"/>
    <w:rsid w:val="000D0C8F"/>
    <w:rsid w:val="000D17C0"/>
    <w:rsid w:val="000D61CD"/>
    <w:rsid w:val="000F24DC"/>
    <w:rsid w:val="000F478C"/>
    <w:rsid w:val="001051F8"/>
    <w:rsid w:val="001060C8"/>
    <w:rsid w:val="001060E9"/>
    <w:rsid w:val="00107292"/>
    <w:rsid w:val="001250F3"/>
    <w:rsid w:val="00135554"/>
    <w:rsid w:val="001459B0"/>
    <w:rsid w:val="00175D06"/>
    <w:rsid w:val="00176282"/>
    <w:rsid w:val="00186669"/>
    <w:rsid w:val="0019522D"/>
    <w:rsid w:val="001A32D5"/>
    <w:rsid w:val="001B18E6"/>
    <w:rsid w:val="001D750A"/>
    <w:rsid w:val="001E54FD"/>
    <w:rsid w:val="001F3241"/>
    <w:rsid w:val="001F432B"/>
    <w:rsid w:val="002007DE"/>
    <w:rsid w:val="00213AB0"/>
    <w:rsid w:val="00217660"/>
    <w:rsid w:val="00225588"/>
    <w:rsid w:val="002456DA"/>
    <w:rsid w:val="00252745"/>
    <w:rsid w:val="00261698"/>
    <w:rsid w:val="00266663"/>
    <w:rsid w:val="002A239F"/>
    <w:rsid w:val="002B2105"/>
    <w:rsid w:val="002B3B59"/>
    <w:rsid w:val="002C2DC4"/>
    <w:rsid w:val="002C7236"/>
    <w:rsid w:val="002E0649"/>
    <w:rsid w:val="002E0FE6"/>
    <w:rsid w:val="002E287F"/>
    <w:rsid w:val="00331FF3"/>
    <w:rsid w:val="00333225"/>
    <w:rsid w:val="003418AD"/>
    <w:rsid w:val="00363CD2"/>
    <w:rsid w:val="0036416D"/>
    <w:rsid w:val="00375E7F"/>
    <w:rsid w:val="003831E0"/>
    <w:rsid w:val="00391AB2"/>
    <w:rsid w:val="003922C7"/>
    <w:rsid w:val="003C54C8"/>
    <w:rsid w:val="003C6D54"/>
    <w:rsid w:val="003E75BD"/>
    <w:rsid w:val="003F00D1"/>
    <w:rsid w:val="003F0D84"/>
    <w:rsid w:val="003F48A0"/>
    <w:rsid w:val="004077DA"/>
    <w:rsid w:val="004137CD"/>
    <w:rsid w:val="0043662E"/>
    <w:rsid w:val="0044135A"/>
    <w:rsid w:val="0045184F"/>
    <w:rsid w:val="004737BA"/>
    <w:rsid w:val="00481BE5"/>
    <w:rsid w:val="00482CC7"/>
    <w:rsid w:val="004A2B47"/>
    <w:rsid w:val="004A4AB8"/>
    <w:rsid w:val="004B6CFB"/>
    <w:rsid w:val="004C40BD"/>
    <w:rsid w:val="004D0718"/>
    <w:rsid w:val="004F7B7B"/>
    <w:rsid w:val="00520271"/>
    <w:rsid w:val="00521441"/>
    <w:rsid w:val="005244C1"/>
    <w:rsid w:val="005251C9"/>
    <w:rsid w:val="00527065"/>
    <w:rsid w:val="00534B76"/>
    <w:rsid w:val="005358F4"/>
    <w:rsid w:val="005506FB"/>
    <w:rsid w:val="0055230F"/>
    <w:rsid w:val="005566AD"/>
    <w:rsid w:val="00556C9F"/>
    <w:rsid w:val="00562D09"/>
    <w:rsid w:val="00566C2B"/>
    <w:rsid w:val="005873FB"/>
    <w:rsid w:val="005A0E4B"/>
    <w:rsid w:val="005A1728"/>
    <w:rsid w:val="005A319D"/>
    <w:rsid w:val="005C2A53"/>
    <w:rsid w:val="005C48EE"/>
    <w:rsid w:val="005E29F3"/>
    <w:rsid w:val="005E4231"/>
    <w:rsid w:val="005E7325"/>
    <w:rsid w:val="0061414A"/>
    <w:rsid w:val="00620500"/>
    <w:rsid w:val="00634635"/>
    <w:rsid w:val="006363BB"/>
    <w:rsid w:val="00650AA6"/>
    <w:rsid w:val="00655137"/>
    <w:rsid w:val="00685EF5"/>
    <w:rsid w:val="00695E3D"/>
    <w:rsid w:val="006D0419"/>
    <w:rsid w:val="006D6115"/>
    <w:rsid w:val="00700F89"/>
    <w:rsid w:val="00701EAF"/>
    <w:rsid w:val="0070773E"/>
    <w:rsid w:val="00715651"/>
    <w:rsid w:val="00732D56"/>
    <w:rsid w:val="007345D6"/>
    <w:rsid w:val="00741CB2"/>
    <w:rsid w:val="00742249"/>
    <w:rsid w:val="00751259"/>
    <w:rsid w:val="00763D10"/>
    <w:rsid w:val="00767D58"/>
    <w:rsid w:val="007A1E07"/>
    <w:rsid w:val="007B1A6E"/>
    <w:rsid w:val="007D5C61"/>
    <w:rsid w:val="007E03AE"/>
    <w:rsid w:val="007F0818"/>
    <w:rsid w:val="007F7C95"/>
    <w:rsid w:val="008239E0"/>
    <w:rsid w:val="00852F0E"/>
    <w:rsid w:val="00853268"/>
    <w:rsid w:val="00856418"/>
    <w:rsid w:val="00890588"/>
    <w:rsid w:val="008918BF"/>
    <w:rsid w:val="008B0DE7"/>
    <w:rsid w:val="008B318A"/>
    <w:rsid w:val="008D372E"/>
    <w:rsid w:val="008E2F11"/>
    <w:rsid w:val="008E60C7"/>
    <w:rsid w:val="008F26A8"/>
    <w:rsid w:val="008F657F"/>
    <w:rsid w:val="0092341E"/>
    <w:rsid w:val="00932760"/>
    <w:rsid w:val="0097293A"/>
    <w:rsid w:val="00975AE1"/>
    <w:rsid w:val="00986127"/>
    <w:rsid w:val="00990E62"/>
    <w:rsid w:val="00990FCE"/>
    <w:rsid w:val="00993486"/>
    <w:rsid w:val="009C0660"/>
    <w:rsid w:val="009C0B12"/>
    <w:rsid w:val="009C0CAF"/>
    <w:rsid w:val="009C4E2B"/>
    <w:rsid w:val="009C579D"/>
    <w:rsid w:val="009C79B7"/>
    <w:rsid w:val="009D5057"/>
    <w:rsid w:val="009E0A73"/>
    <w:rsid w:val="009E0CA5"/>
    <w:rsid w:val="00A00F4D"/>
    <w:rsid w:val="00A07384"/>
    <w:rsid w:val="00A16625"/>
    <w:rsid w:val="00A2745A"/>
    <w:rsid w:val="00A3012E"/>
    <w:rsid w:val="00A34B8B"/>
    <w:rsid w:val="00A41733"/>
    <w:rsid w:val="00A43371"/>
    <w:rsid w:val="00A4464F"/>
    <w:rsid w:val="00A53A25"/>
    <w:rsid w:val="00A76710"/>
    <w:rsid w:val="00A7773B"/>
    <w:rsid w:val="00AA2405"/>
    <w:rsid w:val="00AA7429"/>
    <w:rsid w:val="00AB2925"/>
    <w:rsid w:val="00AD7759"/>
    <w:rsid w:val="00AE304D"/>
    <w:rsid w:val="00AE3E96"/>
    <w:rsid w:val="00AE64F3"/>
    <w:rsid w:val="00AF1944"/>
    <w:rsid w:val="00AF6483"/>
    <w:rsid w:val="00B009C4"/>
    <w:rsid w:val="00B018C7"/>
    <w:rsid w:val="00B03050"/>
    <w:rsid w:val="00B168C6"/>
    <w:rsid w:val="00B2259C"/>
    <w:rsid w:val="00B25E39"/>
    <w:rsid w:val="00B37B34"/>
    <w:rsid w:val="00B434BF"/>
    <w:rsid w:val="00B53A17"/>
    <w:rsid w:val="00B70CCD"/>
    <w:rsid w:val="00B73A49"/>
    <w:rsid w:val="00B87E63"/>
    <w:rsid w:val="00B92D60"/>
    <w:rsid w:val="00BB4569"/>
    <w:rsid w:val="00BB51E2"/>
    <w:rsid w:val="00BB6E77"/>
    <w:rsid w:val="00BC2BF1"/>
    <w:rsid w:val="00BC3EED"/>
    <w:rsid w:val="00BD2B3B"/>
    <w:rsid w:val="00BF4E13"/>
    <w:rsid w:val="00C1068A"/>
    <w:rsid w:val="00C13F1F"/>
    <w:rsid w:val="00C347FA"/>
    <w:rsid w:val="00C36AD6"/>
    <w:rsid w:val="00C635A5"/>
    <w:rsid w:val="00C7283C"/>
    <w:rsid w:val="00C7407F"/>
    <w:rsid w:val="00C76E8C"/>
    <w:rsid w:val="00CA402D"/>
    <w:rsid w:val="00CB0368"/>
    <w:rsid w:val="00CD6503"/>
    <w:rsid w:val="00CD6917"/>
    <w:rsid w:val="00D00F16"/>
    <w:rsid w:val="00D3194B"/>
    <w:rsid w:val="00D36FBD"/>
    <w:rsid w:val="00D44B11"/>
    <w:rsid w:val="00D51DF5"/>
    <w:rsid w:val="00D610AC"/>
    <w:rsid w:val="00D65BDE"/>
    <w:rsid w:val="00D6701F"/>
    <w:rsid w:val="00D7251E"/>
    <w:rsid w:val="00D9440C"/>
    <w:rsid w:val="00D95C9F"/>
    <w:rsid w:val="00DA1710"/>
    <w:rsid w:val="00DA6752"/>
    <w:rsid w:val="00DB7B67"/>
    <w:rsid w:val="00DC7668"/>
    <w:rsid w:val="00E02729"/>
    <w:rsid w:val="00E030FD"/>
    <w:rsid w:val="00E12B8A"/>
    <w:rsid w:val="00E32492"/>
    <w:rsid w:val="00E43F0B"/>
    <w:rsid w:val="00E44477"/>
    <w:rsid w:val="00E45B13"/>
    <w:rsid w:val="00E517DD"/>
    <w:rsid w:val="00E52339"/>
    <w:rsid w:val="00E61842"/>
    <w:rsid w:val="00E6730B"/>
    <w:rsid w:val="00E807D7"/>
    <w:rsid w:val="00E84D2C"/>
    <w:rsid w:val="00E97584"/>
    <w:rsid w:val="00EC3929"/>
    <w:rsid w:val="00EC50ED"/>
    <w:rsid w:val="00EC72DA"/>
    <w:rsid w:val="00EE0BA8"/>
    <w:rsid w:val="00F010E6"/>
    <w:rsid w:val="00F03B2A"/>
    <w:rsid w:val="00F050AA"/>
    <w:rsid w:val="00F0631F"/>
    <w:rsid w:val="00F1655D"/>
    <w:rsid w:val="00F23D5A"/>
    <w:rsid w:val="00F25FFB"/>
    <w:rsid w:val="00F53B25"/>
    <w:rsid w:val="00F56122"/>
    <w:rsid w:val="00F5696C"/>
    <w:rsid w:val="00F6090A"/>
    <w:rsid w:val="00F620F9"/>
    <w:rsid w:val="00F700D1"/>
    <w:rsid w:val="00F725E7"/>
    <w:rsid w:val="00F74068"/>
    <w:rsid w:val="00F937B8"/>
    <w:rsid w:val="00FC38FE"/>
    <w:rsid w:val="00FD3308"/>
    <w:rsid w:val="00FD7F3F"/>
    <w:rsid w:val="00FE5A1F"/>
    <w:rsid w:val="00FF08AF"/>
    <w:rsid w:val="00FF1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62"/>
    <w:pPr>
      <w:ind w:left="720"/>
      <w:contextualSpacing/>
    </w:pPr>
  </w:style>
  <w:style w:type="paragraph" w:styleId="FootnoteText">
    <w:name w:val="footnote text"/>
    <w:basedOn w:val="Normal"/>
    <w:link w:val="FootnoteTextChar"/>
    <w:uiPriority w:val="99"/>
    <w:semiHidden/>
    <w:unhideWhenUsed/>
    <w:rsid w:val="00B16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8C6"/>
    <w:rPr>
      <w:sz w:val="20"/>
      <w:szCs w:val="20"/>
    </w:rPr>
  </w:style>
  <w:style w:type="character" w:styleId="FootnoteReference">
    <w:name w:val="footnote reference"/>
    <w:basedOn w:val="DefaultParagraphFont"/>
    <w:uiPriority w:val="99"/>
    <w:semiHidden/>
    <w:unhideWhenUsed/>
    <w:rsid w:val="00B168C6"/>
    <w:rPr>
      <w:vertAlign w:val="superscript"/>
    </w:rPr>
  </w:style>
  <w:style w:type="character" w:styleId="Hyperlink">
    <w:name w:val="Hyperlink"/>
    <w:basedOn w:val="DefaultParagraphFont"/>
    <w:uiPriority w:val="99"/>
    <w:unhideWhenUsed/>
    <w:rsid w:val="00D610AC"/>
    <w:rPr>
      <w:color w:val="0000FF" w:themeColor="hyperlink"/>
      <w:u w:val="single"/>
    </w:rPr>
  </w:style>
  <w:style w:type="paragraph" w:styleId="Header">
    <w:name w:val="header"/>
    <w:basedOn w:val="Normal"/>
    <w:link w:val="HeaderChar"/>
    <w:uiPriority w:val="99"/>
    <w:unhideWhenUsed/>
    <w:rsid w:val="00AF1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944"/>
  </w:style>
  <w:style w:type="paragraph" w:styleId="Footer">
    <w:name w:val="footer"/>
    <w:basedOn w:val="Normal"/>
    <w:link w:val="FooterChar"/>
    <w:uiPriority w:val="99"/>
    <w:unhideWhenUsed/>
    <w:rsid w:val="00AF1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62"/>
    <w:pPr>
      <w:ind w:left="720"/>
      <w:contextualSpacing/>
    </w:pPr>
  </w:style>
  <w:style w:type="paragraph" w:styleId="FootnoteText">
    <w:name w:val="footnote text"/>
    <w:basedOn w:val="Normal"/>
    <w:link w:val="FootnoteTextChar"/>
    <w:uiPriority w:val="99"/>
    <w:semiHidden/>
    <w:unhideWhenUsed/>
    <w:rsid w:val="00B168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8C6"/>
    <w:rPr>
      <w:sz w:val="20"/>
      <w:szCs w:val="20"/>
    </w:rPr>
  </w:style>
  <w:style w:type="character" w:styleId="FootnoteReference">
    <w:name w:val="footnote reference"/>
    <w:basedOn w:val="DefaultParagraphFont"/>
    <w:uiPriority w:val="99"/>
    <w:semiHidden/>
    <w:unhideWhenUsed/>
    <w:rsid w:val="00B168C6"/>
    <w:rPr>
      <w:vertAlign w:val="superscript"/>
    </w:rPr>
  </w:style>
  <w:style w:type="character" w:styleId="Hyperlink">
    <w:name w:val="Hyperlink"/>
    <w:basedOn w:val="DefaultParagraphFont"/>
    <w:uiPriority w:val="99"/>
    <w:unhideWhenUsed/>
    <w:rsid w:val="00D610AC"/>
    <w:rPr>
      <w:color w:val="0000FF" w:themeColor="hyperlink"/>
      <w:u w:val="single"/>
    </w:rPr>
  </w:style>
  <w:style w:type="paragraph" w:styleId="Header">
    <w:name w:val="header"/>
    <w:basedOn w:val="Normal"/>
    <w:link w:val="HeaderChar"/>
    <w:uiPriority w:val="99"/>
    <w:unhideWhenUsed/>
    <w:rsid w:val="00AF1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944"/>
  </w:style>
  <w:style w:type="paragraph" w:styleId="Footer">
    <w:name w:val="footer"/>
    <w:basedOn w:val="Normal"/>
    <w:link w:val="FooterChar"/>
    <w:uiPriority w:val="99"/>
    <w:unhideWhenUsed/>
    <w:rsid w:val="00AF1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4851">
      <w:bodyDiv w:val="1"/>
      <w:marLeft w:val="0"/>
      <w:marRight w:val="0"/>
      <w:marTop w:val="0"/>
      <w:marBottom w:val="0"/>
      <w:divBdr>
        <w:top w:val="none" w:sz="0" w:space="0" w:color="auto"/>
        <w:left w:val="none" w:sz="0" w:space="0" w:color="auto"/>
        <w:bottom w:val="none" w:sz="0" w:space="0" w:color="auto"/>
        <w:right w:val="none" w:sz="0" w:space="0" w:color="auto"/>
      </w:divBdr>
      <w:divsChild>
        <w:div w:id="667101834">
          <w:marLeft w:val="0"/>
          <w:marRight w:val="0"/>
          <w:marTop w:val="0"/>
          <w:marBottom w:val="0"/>
          <w:divBdr>
            <w:top w:val="none" w:sz="0" w:space="0" w:color="auto"/>
            <w:left w:val="none" w:sz="0" w:space="0" w:color="auto"/>
            <w:bottom w:val="none" w:sz="0" w:space="0" w:color="auto"/>
            <w:right w:val="none" w:sz="0" w:space="0" w:color="auto"/>
          </w:divBdr>
        </w:div>
        <w:div w:id="367411554">
          <w:marLeft w:val="0"/>
          <w:marRight w:val="0"/>
          <w:marTop w:val="0"/>
          <w:marBottom w:val="0"/>
          <w:divBdr>
            <w:top w:val="none" w:sz="0" w:space="0" w:color="auto"/>
            <w:left w:val="none" w:sz="0" w:space="0" w:color="auto"/>
            <w:bottom w:val="none" w:sz="0" w:space="0" w:color="auto"/>
            <w:right w:val="none" w:sz="0" w:space="0" w:color="auto"/>
          </w:divBdr>
        </w:div>
        <w:div w:id="1554190827">
          <w:marLeft w:val="0"/>
          <w:marRight w:val="0"/>
          <w:marTop w:val="0"/>
          <w:marBottom w:val="0"/>
          <w:divBdr>
            <w:top w:val="none" w:sz="0" w:space="0" w:color="auto"/>
            <w:left w:val="none" w:sz="0" w:space="0" w:color="auto"/>
            <w:bottom w:val="none" w:sz="0" w:space="0" w:color="auto"/>
            <w:right w:val="none" w:sz="0" w:space="0" w:color="auto"/>
          </w:divBdr>
        </w:div>
        <w:div w:id="1790588589">
          <w:marLeft w:val="0"/>
          <w:marRight w:val="0"/>
          <w:marTop w:val="0"/>
          <w:marBottom w:val="0"/>
          <w:divBdr>
            <w:top w:val="none" w:sz="0" w:space="0" w:color="auto"/>
            <w:left w:val="none" w:sz="0" w:space="0" w:color="auto"/>
            <w:bottom w:val="none" w:sz="0" w:space="0" w:color="auto"/>
            <w:right w:val="none" w:sz="0" w:space="0" w:color="auto"/>
          </w:divBdr>
        </w:div>
      </w:divsChild>
    </w:div>
    <w:div w:id="955673404">
      <w:bodyDiv w:val="1"/>
      <w:marLeft w:val="0"/>
      <w:marRight w:val="0"/>
      <w:marTop w:val="0"/>
      <w:marBottom w:val="0"/>
      <w:divBdr>
        <w:top w:val="none" w:sz="0" w:space="0" w:color="auto"/>
        <w:left w:val="none" w:sz="0" w:space="0" w:color="auto"/>
        <w:bottom w:val="none" w:sz="0" w:space="0" w:color="auto"/>
        <w:right w:val="none" w:sz="0" w:space="0" w:color="auto"/>
      </w:divBdr>
    </w:div>
    <w:div w:id="1195535980">
      <w:bodyDiv w:val="1"/>
      <w:marLeft w:val="0"/>
      <w:marRight w:val="0"/>
      <w:marTop w:val="0"/>
      <w:marBottom w:val="0"/>
      <w:divBdr>
        <w:top w:val="none" w:sz="0" w:space="0" w:color="auto"/>
        <w:left w:val="none" w:sz="0" w:space="0" w:color="auto"/>
        <w:bottom w:val="none" w:sz="0" w:space="0" w:color="auto"/>
        <w:right w:val="none" w:sz="0" w:space="0" w:color="auto"/>
      </w:divBdr>
    </w:div>
    <w:div w:id="1204977251">
      <w:bodyDiv w:val="1"/>
      <w:marLeft w:val="0"/>
      <w:marRight w:val="0"/>
      <w:marTop w:val="0"/>
      <w:marBottom w:val="0"/>
      <w:divBdr>
        <w:top w:val="none" w:sz="0" w:space="0" w:color="auto"/>
        <w:left w:val="none" w:sz="0" w:space="0" w:color="auto"/>
        <w:bottom w:val="none" w:sz="0" w:space="0" w:color="auto"/>
        <w:right w:val="none" w:sz="0" w:space="0" w:color="auto"/>
      </w:divBdr>
      <w:divsChild>
        <w:div w:id="1626961749">
          <w:marLeft w:val="0"/>
          <w:marRight w:val="0"/>
          <w:marTop w:val="0"/>
          <w:marBottom w:val="182"/>
          <w:divBdr>
            <w:top w:val="none" w:sz="0" w:space="0" w:color="auto"/>
            <w:left w:val="none" w:sz="0" w:space="0" w:color="auto"/>
            <w:bottom w:val="none" w:sz="0" w:space="0" w:color="auto"/>
            <w:right w:val="none" w:sz="0" w:space="0" w:color="auto"/>
          </w:divBdr>
          <w:divsChild>
            <w:div w:id="1028798744">
              <w:marLeft w:val="0"/>
              <w:marRight w:val="0"/>
              <w:marTop w:val="0"/>
              <w:marBottom w:val="0"/>
              <w:divBdr>
                <w:top w:val="none" w:sz="0" w:space="0" w:color="auto"/>
                <w:left w:val="none" w:sz="0" w:space="0" w:color="auto"/>
                <w:bottom w:val="none" w:sz="0" w:space="0" w:color="auto"/>
                <w:right w:val="none" w:sz="0" w:space="0" w:color="auto"/>
              </w:divBdr>
              <w:divsChild>
                <w:div w:id="1943535787">
                  <w:marLeft w:val="0"/>
                  <w:marRight w:val="0"/>
                  <w:marTop w:val="0"/>
                  <w:marBottom w:val="0"/>
                  <w:divBdr>
                    <w:top w:val="none" w:sz="0" w:space="0" w:color="auto"/>
                    <w:left w:val="none" w:sz="0" w:space="0" w:color="auto"/>
                    <w:bottom w:val="none" w:sz="0" w:space="0" w:color="auto"/>
                    <w:right w:val="none" w:sz="0" w:space="0" w:color="auto"/>
                  </w:divBdr>
                  <w:divsChild>
                    <w:div w:id="493296822">
                      <w:marLeft w:val="0"/>
                      <w:marRight w:val="0"/>
                      <w:marTop w:val="0"/>
                      <w:marBottom w:val="0"/>
                      <w:divBdr>
                        <w:top w:val="none" w:sz="0" w:space="0" w:color="auto"/>
                        <w:left w:val="none" w:sz="0" w:space="0" w:color="auto"/>
                        <w:bottom w:val="none" w:sz="0" w:space="0" w:color="auto"/>
                        <w:right w:val="none" w:sz="0" w:space="0" w:color="auto"/>
                      </w:divBdr>
                      <w:divsChild>
                        <w:div w:id="1721788315">
                          <w:marLeft w:val="0"/>
                          <w:marRight w:val="0"/>
                          <w:marTop w:val="0"/>
                          <w:marBottom w:val="0"/>
                          <w:divBdr>
                            <w:top w:val="none" w:sz="0" w:space="0" w:color="auto"/>
                            <w:left w:val="none" w:sz="0" w:space="0" w:color="auto"/>
                            <w:bottom w:val="none" w:sz="0" w:space="0" w:color="auto"/>
                            <w:right w:val="none" w:sz="0" w:space="0" w:color="auto"/>
                          </w:divBdr>
                        </w:div>
                        <w:div w:id="1326087256">
                          <w:marLeft w:val="0"/>
                          <w:marRight w:val="0"/>
                          <w:marTop w:val="0"/>
                          <w:marBottom w:val="0"/>
                          <w:divBdr>
                            <w:top w:val="none" w:sz="0" w:space="0" w:color="auto"/>
                            <w:left w:val="none" w:sz="0" w:space="0" w:color="auto"/>
                            <w:bottom w:val="none" w:sz="0" w:space="0" w:color="auto"/>
                            <w:right w:val="none" w:sz="0" w:space="0" w:color="auto"/>
                          </w:divBdr>
                        </w:div>
                        <w:div w:id="1523088522">
                          <w:marLeft w:val="0"/>
                          <w:marRight w:val="0"/>
                          <w:marTop w:val="0"/>
                          <w:marBottom w:val="0"/>
                          <w:divBdr>
                            <w:top w:val="none" w:sz="0" w:space="0" w:color="auto"/>
                            <w:left w:val="none" w:sz="0" w:space="0" w:color="auto"/>
                            <w:bottom w:val="none" w:sz="0" w:space="0" w:color="auto"/>
                            <w:right w:val="none" w:sz="0" w:space="0" w:color="auto"/>
                          </w:divBdr>
                        </w:div>
                        <w:div w:id="1839688026">
                          <w:marLeft w:val="0"/>
                          <w:marRight w:val="0"/>
                          <w:marTop w:val="0"/>
                          <w:marBottom w:val="0"/>
                          <w:divBdr>
                            <w:top w:val="none" w:sz="0" w:space="0" w:color="auto"/>
                            <w:left w:val="none" w:sz="0" w:space="0" w:color="auto"/>
                            <w:bottom w:val="none" w:sz="0" w:space="0" w:color="auto"/>
                            <w:right w:val="none" w:sz="0" w:space="0" w:color="auto"/>
                          </w:divBdr>
                        </w:div>
                        <w:div w:id="1022821512">
                          <w:marLeft w:val="0"/>
                          <w:marRight w:val="0"/>
                          <w:marTop w:val="0"/>
                          <w:marBottom w:val="0"/>
                          <w:divBdr>
                            <w:top w:val="none" w:sz="0" w:space="0" w:color="auto"/>
                            <w:left w:val="none" w:sz="0" w:space="0" w:color="auto"/>
                            <w:bottom w:val="none" w:sz="0" w:space="0" w:color="auto"/>
                            <w:right w:val="none" w:sz="0" w:space="0" w:color="auto"/>
                          </w:divBdr>
                        </w:div>
                        <w:div w:id="1435323088">
                          <w:marLeft w:val="0"/>
                          <w:marRight w:val="0"/>
                          <w:marTop w:val="0"/>
                          <w:marBottom w:val="0"/>
                          <w:divBdr>
                            <w:top w:val="none" w:sz="0" w:space="0" w:color="auto"/>
                            <w:left w:val="none" w:sz="0" w:space="0" w:color="auto"/>
                            <w:bottom w:val="none" w:sz="0" w:space="0" w:color="auto"/>
                            <w:right w:val="none" w:sz="0" w:space="0" w:color="auto"/>
                          </w:divBdr>
                        </w:div>
                        <w:div w:id="983659728">
                          <w:marLeft w:val="0"/>
                          <w:marRight w:val="0"/>
                          <w:marTop w:val="0"/>
                          <w:marBottom w:val="0"/>
                          <w:divBdr>
                            <w:top w:val="none" w:sz="0" w:space="0" w:color="auto"/>
                            <w:left w:val="none" w:sz="0" w:space="0" w:color="auto"/>
                            <w:bottom w:val="none" w:sz="0" w:space="0" w:color="auto"/>
                            <w:right w:val="none" w:sz="0" w:space="0" w:color="auto"/>
                          </w:divBdr>
                        </w:div>
                        <w:div w:id="2146115706">
                          <w:marLeft w:val="0"/>
                          <w:marRight w:val="0"/>
                          <w:marTop w:val="0"/>
                          <w:marBottom w:val="0"/>
                          <w:divBdr>
                            <w:top w:val="none" w:sz="0" w:space="0" w:color="auto"/>
                            <w:left w:val="none" w:sz="0" w:space="0" w:color="auto"/>
                            <w:bottom w:val="none" w:sz="0" w:space="0" w:color="auto"/>
                            <w:right w:val="none" w:sz="0" w:space="0" w:color="auto"/>
                          </w:divBdr>
                        </w:div>
                        <w:div w:id="2105951996">
                          <w:marLeft w:val="0"/>
                          <w:marRight w:val="0"/>
                          <w:marTop w:val="0"/>
                          <w:marBottom w:val="0"/>
                          <w:divBdr>
                            <w:top w:val="none" w:sz="0" w:space="0" w:color="auto"/>
                            <w:left w:val="none" w:sz="0" w:space="0" w:color="auto"/>
                            <w:bottom w:val="none" w:sz="0" w:space="0" w:color="auto"/>
                            <w:right w:val="none" w:sz="0" w:space="0" w:color="auto"/>
                          </w:divBdr>
                        </w:div>
                        <w:div w:id="1347367939">
                          <w:marLeft w:val="0"/>
                          <w:marRight w:val="0"/>
                          <w:marTop w:val="0"/>
                          <w:marBottom w:val="0"/>
                          <w:divBdr>
                            <w:top w:val="none" w:sz="0" w:space="0" w:color="auto"/>
                            <w:left w:val="none" w:sz="0" w:space="0" w:color="auto"/>
                            <w:bottom w:val="none" w:sz="0" w:space="0" w:color="auto"/>
                            <w:right w:val="none" w:sz="0" w:space="0" w:color="auto"/>
                          </w:divBdr>
                        </w:div>
                        <w:div w:id="2015298051">
                          <w:marLeft w:val="0"/>
                          <w:marRight w:val="0"/>
                          <w:marTop w:val="0"/>
                          <w:marBottom w:val="0"/>
                          <w:divBdr>
                            <w:top w:val="none" w:sz="0" w:space="0" w:color="auto"/>
                            <w:left w:val="none" w:sz="0" w:space="0" w:color="auto"/>
                            <w:bottom w:val="none" w:sz="0" w:space="0" w:color="auto"/>
                            <w:right w:val="none" w:sz="0" w:space="0" w:color="auto"/>
                          </w:divBdr>
                        </w:div>
                        <w:div w:id="880753613">
                          <w:marLeft w:val="0"/>
                          <w:marRight w:val="0"/>
                          <w:marTop w:val="0"/>
                          <w:marBottom w:val="0"/>
                          <w:divBdr>
                            <w:top w:val="none" w:sz="0" w:space="0" w:color="auto"/>
                            <w:left w:val="none" w:sz="0" w:space="0" w:color="auto"/>
                            <w:bottom w:val="none" w:sz="0" w:space="0" w:color="auto"/>
                            <w:right w:val="none" w:sz="0" w:space="0" w:color="auto"/>
                          </w:divBdr>
                        </w:div>
                        <w:div w:id="1293755154">
                          <w:marLeft w:val="0"/>
                          <w:marRight w:val="0"/>
                          <w:marTop w:val="0"/>
                          <w:marBottom w:val="0"/>
                          <w:divBdr>
                            <w:top w:val="none" w:sz="0" w:space="0" w:color="auto"/>
                            <w:left w:val="none" w:sz="0" w:space="0" w:color="auto"/>
                            <w:bottom w:val="none" w:sz="0" w:space="0" w:color="auto"/>
                            <w:right w:val="none" w:sz="0" w:space="0" w:color="auto"/>
                          </w:divBdr>
                        </w:div>
                        <w:div w:id="1814710729">
                          <w:marLeft w:val="0"/>
                          <w:marRight w:val="0"/>
                          <w:marTop w:val="0"/>
                          <w:marBottom w:val="0"/>
                          <w:divBdr>
                            <w:top w:val="none" w:sz="0" w:space="0" w:color="auto"/>
                            <w:left w:val="none" w:sz="0" w:space="0" w:color="auto"/>
                            <w:bottom w:val="none" w:sz="0" w:space="0" w:color="auto"/>
                            <w:right w:val="none" w:sz="0" w:space="0" w:color="auto"/>
                          </w:divBdr>
                        </w:div>
                        <w:div w:id="807474453">
                          <w:marLeft w:val="0"/>
                          <w:marRight w:val="0"/>
                          <w:marTop w:val="0"/>
                          <w:marBottom w:val="0"/>
                          <w:divBdr>
                            <w:top w:val="none" w:sz="0" w:space="0" w:color="auto"/>
                            <w:left w:val="none" w:sz="0" w:space="0" w:color="auto"/>
                            <w:bottom w:val="none" w:sz="0" w:space="0" w:color="auto"/>
                            <w:right w:val="none" w:sz="0" w:space="0" w:color="auto"/>
                          </w:divBdr>
                        </w:div>
                        <w:div w:id="1132478706">
                          <w:marLeft w:val="0"/>
                          <w:marRight w:val="0"/>
                          <w:marTop w:val="0"/>
                          <w:marBottom w:val="0"/>
                          <w:divBdr>
                            <w:top w:val="none" w:sz="0" w:space="0" w:color="auto"/>
                            <w:left w:val="none" w:sz="0" w:space="0" w:color="auto"/>
                            <w:bottom w:val="none" w:sz="0" w:space="0" w:color="auto"/>
                            <w:right w:val="none" w:sz="0" w:space="0" w:color="auto"/>
                          </w:divBdr>
                        </w:div>
                        <w:div w:id="323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3411">
                  <w:marLeft w:val="0"/>
                  <w:marRight w:val="0"/>
                  <w:marTop w:val="0"/>
                  <w:marBottom w:val="0"/>
                  <w:divBdr>
                    <w:top w:val="none" w:sz="0" w:space="0" w:color="auto"/>
                    <w:left w:val="none" w:sz="0" w:space="0" w:color="auto"/>
                    <w:bottom w:val="none" w:sz="0" w:space="0" w:color="auto"/>
                    <w:right w:val="none" w:sz="0" w:space="0" w:color="auto"/>
                  </w:divBdr>
                  <w:divsChild>
                    <w:div w:id="4164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2644">
          <w:marLeft w:val="0"/>
          <w:marRight w:val="0"/>
          <w:marTop w:val="0"/>
          <w:marBottom w:val="182"/>
          <w:divBdr>
            <w:top w:val="none" w:sz="0" w:space="0" w:color="auto"/>
            <w:left w:val="none" w:sz="0" w:space="0" w:color="auto"/>
            <w:bottom w:val="none" w:sz="0" w:space="0" w:color="auto"/>
            <w:right w:val="none" w:sz="0" w:space="0" w:color="auto"/>
          </w:divBdr>
          <w:divsChild>
            <w:div w:id="1199273446">
              <w:marLeft w:val="0"/>
              <w:marRight w:val="0"/>
              <w:marTop w:val="0"/>
              <w:marBottom w:val="0"/>
              <w:divBdr>
                <w:top w:val="none" w:sz="0" w:space="0" w:color="auto"/>
                <w:left w:val="none" w:sz="0" w:space="0" w:color="auto"/>
                <w:bottom w:val="none" w:sz="0" w:space="0" w:color="auto"/>
                <w:right w:val="none" w:sz="0" w:space="0" w:color="auto"/>
              </w:divBdr>
              <w:divsChild>
                <w:div w:id="1300651455">
                  <w:marLeft w:val="0"/>
                  <w:marRight w:val="0"/>
                  <w:marTop w:val="0"/>
                  <w:marBottom w:val="0"/>
                  <w:divBdr>
                    <w:top w:val="none" w:sz="0" w:space="0" w:color="auto"/>
                    <w:left w:val="none" w:sz="0" w:space="0" w:color="auto"/>
                    <w:bottom w:val="none" w:sz="0" w:space="0" w:color="auto"/>
                    <w:right w:val="none" w:sz="0" w:space="0" w:color="auto"/>
                  </w:divBdr>
                  <w:divsChild>
                    <w:div w:id="1482961542">
                      <w:marLeft w:val="0"/>
                      <w:marRight w:val="0"/>
                      <w:marTop w:val="0"/>
                      <w:marBottom w:val="0"/>
                      <w:divBdr>
                        <w:top w:val="none" w:sz="0" w:space="0" w:color="auto"/>
                        <w:left w:val="none" w:sz="0" w:space="0" w:color="auto"/>
                        <w:bottom w:val="none" w:sz="0" w:space="0" w:color="auto"/>
                        <w:right w:val="none" w:sz="0" w:space="0" w:color="auto"/>
                      </w:divBdr>
                      <w:divsChild>
                        <w:div w:id="303315647">
                          <w:marLeft w:val="0"/>
                          <w:marRight w:val="0"/>
                          <w:marTop w:val="0"/>
                          <w:marBottom w:val="0"/>
                          <w:divBdr>
                            <w:top w:val="none" w:sz="0" w:space="0" w:color="auto"/>
                            <w:left w:val="none" w:sz="0" w:space="0" w:color="auto"/>
                            <w:bottom w:val="none" w:sz="0" w:space="0" w:color="auto"/>
                            <w:right w:val="none" w:sz="0" w:space="0" w:color="auto"/>
                          </w:divBdr>
                        </w:div>
                        <w:div w:id="11993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3554">
                  <w:marLeft w:val="0"/>
                  <w:marRight w:val="0"/>
                  <w:marTop w:val="0"/>
                  <w:marBottom w:val="0"/>
                  <w:divBdr>
                    <w:top w:val="none" w:sz="0" w:space="0" w:color="auto"/>
                    <w:left w:val="none" w:sz="0" w:space="0" w:color="auto"/>
                    <w:bottom w:val="none" w:sz="0" w:space="0" w:color="auto"/>
                    <w:right w:val="none" w:sz="0" w:space="0" w:color="auto"/>
                  </w:divBdr>
                  <w:divsChild>
                    <w:div w:id="1933204055">
                      <w:marLeft w:val="0"/>
                      <w:marRight w:val="0"/>
                      <w:marTop w:val="0"/>
                      <w:marBottom w:val="0"/>
                      <w:divBdr>
                        <w:top w:val="none" w:sz="0" w:space="0" w:color="auto"/>
                        <w:left w:val="none" w:sz="0" w:space="0" w:color="auto"/>
                        <w:bottom w:val="none" w:sz="0" w:space="0" w:color="auto"/>
                        <w:right w:val="none" w:sz="0" w:space="0" w:color="auto"/>
                      </w:divBdr>
                      <w:divsChild>
                        <w:div w:id="436028847">
                          <w:marLeft w:val="0"/>
                          <w:marRight w:val="0"/>
                          <w:marTop w:val="0"/>
                          <w:marBottom w:val="0"/>
                          <w:divBdr>
                            <w:top w:val="none" w:sz="0" w:space="0" w:color="auto"/>
                            <w:left w:val="none" w:sz="0" w:space="0" w:color="auto"/>
                            <w:bottom w:val="none" w:sz="0" w:space="0" w:color="auto"/>
                            <w:right w:val="none" w:sz="0" w:space="0" w:color="auto"/>
                          </w:divBdr>
                        </w:div>
                        <w:div w:id="1608271896">
                          <w:marLeft w:val="0"/>
                          <w:marRight w:val="0"/>
                          <w:marTop w:val="0"/>
                          <w:marBottom w:val="0"/>
                          <w:divBdr>
                            <w:top w:val="none" w:sz="0" w:space="0" w:color="auto"/>
                            <w:left w:val="none" w:sz="0" w:space="0" w:color="auto"/>
                            <w:bottom w:val="none" w:sz="0" w:space="0" w:color="auto"/>
                            <w:right w:val="none" w:sz="0" w:space="0" w:color="auto"/>
                          </w:divBdr>
                        </w:div>
                        <w:div w:id="15730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int.kompas.com/baca/2015/09/30/Kejar-Pilkada-2015%2c-Tiga-Kabupaten-deng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int.kompas.com/baca/2015/09/30/Kejar-Pilkada-2015%2c-Tiga-Kabupaten-de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559C7-024B-4A38-A291-964D22A1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7</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GUNG BAYU</dc:creator>
  <cp:lastModifiedBy>user</cp:lastModifiedBy>
  <cp:revision>90</cp:revision>
  <cp:lastPrinted>2016-06-06T18:12:00Z</cp:lastPrinted>
  <dcterms:created xsi:type="dcterms:W3CDTF">2015-04-20T22:15:00Z</dcterms:created>
  <dcterms:modified xsi:type="dcterms:W3CDTF">2016-06-06T18:12:00Z</dcterms:modified>
</cp:coreProperties>
</file>